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91A" w:rsidRDefault="0013791A" w:rsidP="005A6E08">
      <w:pPr>
        <w:pStyle w:val="BodyText"/>
        <w:jc w:val="center"/>
        <w:rPr>
          <w:rFonts w:ascii="Garamond" w:hAnsi="Garamond"/>
        </w:rPr>
      </w:pPr>
      <w:bookmarkStart w:id="0" w:name="_GoBack"/>
      <w:bookmarkEnd w:id="0"/>
    </w:p>
    <w:p w:rsidR="00FB2040" w:rsidRDefault="00FB2040" w:rsidP="005A6E08">
      <w:pPr>
        <w:pStyle w:val="BodyText"/>
        <w:jc w:val="center"/>
        <w:rPr>
          <w:rFonts w:ascii="Garamond" w:hAnsi="Garamond"/>
        </w:rPr>
      </w:pPr>
    </w:p>
    <w:p w:rsidR="00FB2040" w:rsidRPr="001B7574" w:rsidRDefault="00FB2040" w:rsidP="005A6E08">
      <w:pPr>
        <w:pStyle w:val="BodyText"/>
        <w:jc w:val="center"/>
        <w:rPr>
          <w:rFonts w:ascii="Garamond" w:hAnsi="Garamond"/>
        </w:rPr>
      </w:pPr>
    </w:p>
    <w:p w:rsidR="00FB2040" w:rsidRDefault="00FB2040" w:rsidP="00A66187">
      <w:pPr>
        <w:pStyle w:val="BodyText"/>
        <w:jc w:val="center"/>
        <w:rPr>
          <w:rFonts w:ascii="Franklin Gothic Demi" w:hAnsi="Franklin Gothic Demi"/>
          <w:b w:val="0"/>
          <w:sz w:val="72"/>
          <w:szCs w:val="72"/>
        </w:rPr>
      </w:pPr>
    </w:p>
    <w:p w:rsidR="00FB2040" w:rsidRDefault="00005D50" w:rsidP="00A66187">
      <w:pPr>
        <w:pStyle w:val="BodyText"/>
        <w:jc w:val="center"/>
        <w:rPr>
          <w:rFonts w:ascii="Franklin Gothic Demi" w:hAnsi="Franklin Gothic Demi"/>
          <w:b w:val="0"/>
          <w:sz w:val="72"/>
          <w:szCs w:val="72"/>
        </w:rPr>
      </w:pPr>
      <w:r>
        <w:rPr>
          <w:rFonts w:ascii="Franklin Gothic Demi" w:hAnsi="Franklin Gothic Demi"/>
          <w:b w:val="0"/>
          <w:noProof/>
          <w:sz w:val="72"/>
          <w:szCs w:val="72"/>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171450</wp:posOffset>
                </wp:positionV>
                <wp:extent cx="5136515" cy="226060"/>
                <wp:effectExtent l="0" t="381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226060"/>
                        </a:xfrm>
                        <a:prstGeom prst="rect">
                          <a:avLst/>
                        </a:prstGeom>
                        <a:gradFill rotWithShape="0">
                          <a:gsLst>
                            <a:gs pos="0">
                              <a:srgbClr val="4F81BD"/>
                            </a:gs>
                            <a:gs pos="100000">
                              <a:srgbClr val="2F4D71"/>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041F" id="Rectangle 3" o:spid="_x0000_s1026" style="position:absolute;margin-left:33pt;margin-top:13.5pt;width:404.4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" fillcolor="#4f81bd" stroked="f">
                <v:fill color2="#2f4d71" focusposition=".5,.5" focussize="" focus="100%" type="gradientRadial"/>
              </v:rect>
            </w:pict>
          </mc:Fallback>
        </mc:AlternateContent>
      </w:r>
    </w:p>
    <w:p w:rsidR="003C37A0" w:rsidRPr="00FB2040" w:rsidRDefault="0013791A" w:rsidP="00A66187">
      <w:pPr>
        <w:pStyle w:val="BodyText"/>
        <w:jc w:val="center"/>
        <w:rPr>
          <w:rFonts w:ascii="Franklin Gothic Demi" w:hAnsi="Franklin Gothic Demi"/>
          <w:b w:val="0"/>
        </w:rPr>
      </w:pPr>
      <w:r w:rsidRPr="00FB2040">
        <w:rPr>
          <w:rFonts w:ascii="Franklin Gothic Demi" w:hAnsi="Franklin Gothic Demi"/>
          <w:b w:val="0"/>
          <w:sz w:val="72"/>
          <w:szCs w:val="72"/>
        </w:rPr>
        <w:t>ESEA Flexibility</w:t>
      </w:r>
    </w:p>
    <w:p w:rsidR="00A66187" w:rsidRDefault="00A66187" w:rsidP="00A66187">
      <w:pPr>
        <w:pStyle w:val="BodyText"/>
        <w:jc w:val="center"/>
        <w:rPr>
          <w:rFonts w:ascii="Garamond" w:hAnsi="Garamond"/>
        </w:rPr>
      </w:pPr>
    </w:p>
    <w:p w:rsidR="00A66187" w:rsidRPr="00A66187" w:rsidRDefault="00A66187" w:rsidP="00A66187">
      <w:pPr>
        <w:pStyle w:val="BodyText"/>
        <w:jc w:val="center"/>
        <w:rPr>
          <w:rFonts w:ascii="Garamond" w:hAnsi="Garamond"/>
        </w:rPr>
      </w:pPr>
    </w:p>
    <w:p w:rsidR="0013791A" w:rsidRPr="00FB2040" w:rsidRDefault="0013791A" w:rsidP="00306EF3">
      <w:pPr>
        <w:pStyle w:val="Subtitle"/>
        <w:rPr>
          <w:rFonts w:ascii="Franklin Gothic Demi" w:hAnsi="Franklin Gothic Demi"/>
          <w:b w:val="0"/>
          <w:i w:val="0"/>
          <w:sz w:val="56"/>
          <w:szCs w:val="56"/>
        </w:rPr>
      </w:pPr>
      <w:r w:rsidRPr="00FB2040">
        <w:rPr>
          <w:rFonts w:ascii="Franklin Gothic Demi" w:hAnsi="Franklin Gothic Demi"/>
          <w:b w:val="0"/>
          <w:i w:val="0"/>
          <w:sz w:val="56"/>
          <w:szCs w:val="56"/>
        </w:rPr>
        <w:t>Review Guidance</w:t>
      </w:r>
    </w:p>
    <w:p w:rsidR="0013791A" w:rsidRPr="001B7574" w:rsidRDefault="00005D50" w:rsidP="00306EF3">
      <w:pPr>
        <w:jc w:val="center"/>
        <w:rPr>
          <w:rFonts w:ascii="Garamond" w:hAnsi="Garamond"/>
        </w:rPr>
      </w:pPr>
      <w:r w:rsidRPr="00FA712E">
        <w:rPr>
          <w:rFonts w:ascii="Franklin Gothic Demi" w:hAnsi="Franklin Gothic Demi"/>
          <w:b/>
          <w:noProof/>
          <w:sz w:val="72"/>
          <w:szCs w:val="72"/>
        </w:rPr>
        <mc:AlternateContent>
          <mc:Choice Requires="wps">
            <w:drawing>
              <wp:anchor distT="0" distB="0" distL="114300" distR="114300" simplePos="0" relativeHeight="251657216" behindDoc="0" locked="0" layoutInCell="1" allowOverlap="1">
                <wp:simplePos x="0" y="0"/>
                <wp:positionH relativeFrom="column">
                  <wp:posOffset>419100</wp:posOffset>
                </wp:positionH>
                <wp:positionV relativeFrom="paragraph">
                  <wp:posOffset>62865</wp:posOffset>
                </wp:positionV>
                <wp:extent cx="5136515" cy="45720"/>
                <wp:effectExtent l="0" t="190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45720"/>
                        </a:xfrm>
                        <a:prstGeom prst="rect">
                          <a:avLst/>
                        </a:prstGeom>
                        <a:gradFill rotWithShape="0">
                          <a:gsLst>
                            <a:gs pos="0">
                              <a:srgbClr val="4F81BD"/>
                            </a:gs>
                            <a:gs pos="100000">
                              <a:srgbClr val="4F81BD">
                                <a:gamma/>
                                <a:shade val="6000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E913" id="Rectangle 2" o:spid="_x0000_s1026" style="position:absolute;margin-left:33pt;margin-top:4.95pt;width:404.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" fillcolor="#4f81bd" stroked="f">
                <v:fill color2="#2f4d71" focusposition=".5,.5" focussize="" focus="100%" type="gradientRadial"/>
              </v:rect>
            </w:pict>
          </mc:Fallback>
        </mc:AlternateContent>
      </w:r>
    </w:p>
    <w:p w:rsidR="0013791A" w:rsidRPr="001B7574" w:rsidRDefault="0013791A" w:rsidP="0091690B">
      <w:pPr>
        <w:rPr>
          <w:rFonts w:ascii="Garamond" w:hAnsi="Garamond"/>
        </w:rPr>
      </w:pPr>
    </w:p>
    <w:p w:rsidR="0013791A" w:rsidRDefault="0013791A" w:rsidP="00306EF3">
      <w:pPr>
        <w:jc w:val="center"/>
        <w:rPr>
          <w:rFonts w:ascii="Garamond" w:hAnsi="Garamond"/>
        </w:rPr>
      </w:pPr>
    </w:p>
    <w:p w:rsidR="00FB2040" w:rsidRDefault="00FB2040" w:rsidP="00306EF3">
      <w:pPr>
        <w:jc w:val="center"/>
        <w:rPr>
          <w:rFonts w:ascii="Garamond" w:hAnsi="Garamond"/>
        </w:rPr>
      </w:pPr>
    </w:p>
    <w:p w:rsidR="00FB2040" w:rsidRDefault="00005D50" w:rsidP="00306EF3">
      <w:pPr>
        <w:jc w:val="center"/>
        <w:rPr>
          <w:rFonts w:ascii="Garamond" w:hAnsi="Garamond"/>
        </w:rPr>
      </w:pPr>
      <w:r w:rsidRPr="003D7329">
        <w:rPr>
          <w:rFonts w:ascii="Garamond" w:hAnsi="Garamond"/>
          <w:noProof/>
        </w:rPr>
        <w:drawing>
          <wp:inline distT="0" distB="0" distL="0" distR="0">
            <wp:extent cx="1724025" cy="17430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32137" t="32578" r="31554" b="30667"/>
                    <a:stretch>
                      <a:fillRect/>
                    </a:stretch>
                  </pic:blipFill>
                  <pic:spPr bwMode="auto">
                    <a:xfrm>
                      <a:off x="0" y="0"/>
                      <a:ext cx="1724025" cy="1743075"/>
                    </a:xfrm>
                    <a:prstGeom prst="rect">
                      <a:avLst/>
                    </a:prstGeom>
                    <a:noFill/>
                    <a:ln>
                      <a:noFill/>
                    </a:ln>
                  </pic:spPr>
                </pic:pic>
              </a:graphicData>
            </a:graphic>
          </wp:inline>
        </w:drawing>
      </w:r>
    </w:p>
    <w:p w:rsidR="00FB2040" w:rsidRPr="001B7574" w:rsidRDefault="00FB2040" w:rsidP="00306EF3">
      <w:pPr>
        <w:jc w:val="center"/>
        <w:rPr>
          <w:rFonts w:ascii="Garamond" w:hAnsi="Garamond"/>
        </w:rPr>
      </w:pPr>
    </w:p>
    <w:p w:rsidR="0013791A" w:rsidRPr="001B7574" w:rsidRDefault="0013791A" w:rsidP="0091690B">
      <w:pPr>
        <w:rPr>
          <w:rFonts w:ascii="Garamond" w:hAnsi="Garamond"/>
        </w:rPr>
      </w:pPr>
    </w:p>
    <w:p w:rsidR="0013791A" w:rsidRPr="001B7574" w:rsidRDefault="00B67017" w:rsidP="00306EF3">
      <w:pPr>
        <w:jc w:val="center"/>
        <w:rPr>
          <w:rFonts w:ascii="Garamond" w:hAnsi="Garamond"/>
        </w:rPr>
      </w:pPr>
      <w:r>
        <w:rPr>
          <w:rFonts w:ascii="Garamond" w:hAnsi="Garamond"/>
        </w:rPr>
        <w:t>September 28</w:t>
      </w:r>
      <w:r w:rsidR="0013791A" w:rsidRPr="001B7574">
        <w:rPr>
          <w:rFonts w:ascii="Garamond" w:hAnsi="Garamond"/>
        </w:rPr>
        <w:t>, 2011</w:t>
      </w:r>
    </w:p>
    <w:p w:rsidR="0013791A" w:rsidRPr="001B7574" w:rsidRDefault="0013791A" w:rsidP="00306EF3">
      <w:pPr>
        <w:jc w:val="center"/>
        <w:rPr>
          <w:rFonts w:ascii="Garamond" w:hAnsi="Garamond"/>
        </w:rPr>
      </w:pPr>
    </w:p>
    <w:p w:rsidR="008F6B5F" w:rsidRDefault="008F6B5F" w:rsidP="00306EF3">
      <w:pPr>
        <w:jc w:val="center"/>
        <w:rPr>
          <w:rFonts w:ascii="Garamond" w:hAnsi="Garamond"/>
        </w:rPr>
        <w:sectPr w:rsidR="008F6B5F" w:rsidSect="003E4DF5">
          <w:headerReference w:type="default" r:id="rId16"/>
          <w:footerReference w:type="even" r:id="rId17"/>
          <w:footerReference w:type="default" r:id="rId18"/>
          <w:footerReference w:type="first" r:id="rId19"/>
          <w:pgSz w:w="12240" w:h="15840"/>
          <w:pgMar w:top="1440" w:right="1440" w:bottom="1440" w:left="1440" w:header="720" w:footer="720" w:gutter="0"/>
          <w:pgBorders w:display="firstPage" w:offsetFrom="page">
            <w:top w:val="single" w:sz="2" w:space="24" w:color="auto"/>
            <w:left w:val="single" w:sz="2" w:space="24" w:color="auto"/>
            <w:bottom w:val="single" w:sz="2" w:space="24" w:color="auto"/>
            <w:right w:val="single" w:sz="2" w:space="24" w:color="auto"/>
          </w:pgBorders>
          <w:pgNumType w:start="0"/>
          <w:cols w:space="720"/>
          <w:titlePg/>
          <w:docGrid w:linePitch="360"/>
        </w:sectPr>
      </w:pPr>
    </w:p>
    <w:p w:rsidR="003C37A0" w:rsidRDefault="0013791A" w:rsidP="00FB2040">
      <w:pPr>
        <w:pStyle w:val="Heading1"/>
      </w:pPr>
      <w:r w:rsidRPr="00FB2040">
        <w:lastRenderedPageBreak/>
        <w:t>TABLE OF CONTENTS</w:t>
      </w:r>
      <w:r w:rsidR="003C6F0C">
        <w:t>: ESEA FLEXIBILITY REVIEW GUIDANCE</w:t>
      </w:r>
    </w:p>
    <w:p w:rsidR="003C6F0C" w:rsidRPr="003C6F0C" w:rsidRDefault="003C6F0C" w:rsidP="003C6F0C"/>
    <w:tbl>
      <w:tblPr>
        <w:tblW w:w="0" w:type="auto"/>
        <w:tblLook w:val="04A0" w:firstRow="1" w:lastRow="0" w:firstColumn="1" w:lastColumn="0" w:noHBand="0" w:noVBand="1"/>
      </w:tblPr>
      <w:tblGrid>
        <w:gridCol w:w="8631"/>
        <w:gridCol w:w="729"/>
      </w:tblGrid>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Introduction</w:t>
            </w:r>
          </w:p>
          <w:p w:rsidR="003268F6" w:rsidRPr="003D7329" w:rsidRDefault="003268F6" w:rsidP="00306EF3">
            <w:pPr>
              <w:rPr>
                <w:rFonts w:ascii="Garamond" w:hAnsi="Garamond"/>
              </w:rPr>
            </w:pPr>
          </w:p>
        </w:tc>
        <w:tc>
          <w:tcPr>
            <w:tcW w:w="738" w:type="dxa"/>
          </w:tcPr>
          <w:p w:rsidR="003268F6" w:rsidRPr="003D7329" w:rsidRDefault="003C6F0C" w:rsidP="003D7329">
            <w:pPr>
              <w:jc w:val="right"/>
              <w:rPr>
                <w:rFonts w:ascii="Garamond" w:hAnsi="Garamond"/>
              </w:rPr>
            </w:pPr>
            <w:r w:rsidRPr="003D7329">
              <w:rPr>
                <w:rFonts w:ascii="Garamond" w:hAnsi="Garamond"/>
              </w:rPr>
              <w:t>1</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Review and Evaluation of Requests</w:t>
            </w:r>
          </w:p>
          <w:p w:rsidR="003268F6" w:rsidRPr="003D7329" w:rsidRDefault="003268F6" w:rsidP="00306EF3">
            <w:pPr>
              <w:rPr>
                <w:rFonts w:ascii="Garamond" w:hAnsi="Garamond"/>
              </w:rPr>
            </w:pPr>
          </w:p>
        </w:tc>
        <w:tc>
          <w:tcPr>
            <w:tcW w:w="738" w:type="dxa"/>
          </w:tcPr>
          <w:p w:rsidR="003268F6" w:rsidRPr="003D7329" w:rsidRDefault="003C6F0C" w:rsidP="003D7329">
            <w:pPr>
              <w:jc w:val="right"/>
              <w:rPr>
                <w:rFonts w:ascii="Garamond" w:hAnsi="Garamond"/>
              </w:rPr>
            </w:pPr>
            <w:r w:rsidRPr="003D7329">
              <w:rPr>
                <w:rFonts w:ascii="Garamond" w:hAnsi="Garamond"/>
              </w:rPr>
              <w:t>1</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Instructions for Reviewers on High-Quality Requests</w:t>
            </w:r>
          </w:p>
          <w:p w:rsidR="003268F6" w:rsidRPr="003D7329" w:rsidRDefault="003268F6" w:rsidP="00306EF3">
            <w:pPr>
              <w:rPr>
                <w:rFonts w:ascii="Garamond" w:hAnsi="Garamond"/>
              </w:rPr>
            </w:pPr>
          </w:p>
        </w:tc>
        <w:tc>
          <w:tcPr>
            <w:tcW w:w="738" w:type="dxa"/>
          </w:tcPr>
          <w:p w:rsidR="003268F6" w:rsidRPr="003D7329" w:rsidRDefault="003C6F0C" w:rsidP="003D7329">
            <w:pPr>
              <w:jc w:val="right"/>
              <w:rPr>
                <w:rFonts w:ascii="Garamond" w:hAnsi="Garamond"/>
              </w:rPr>
            </w:pPr>
            <w:r w:rsidRPr="003D7329">
              <w:rPr>
                <w:rFonts w:ascii="Garamond" w:hAnsi="Garamond"/>
              </w:rPr>
              <w:t>2</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Guidance</w:t>
            </w:r>
            <w:r w:rsidR="00B67017" w:rsidRPr="003D7329">
              <w:rPr>
                <w:rFonts w:ascii="Garamond" w:hAnsi="Garamond"/>
              </w:rPr>
              <w:t xml:space="preserve"> for Reviewing an SEA’s Request</w:t>
            </w:r>
          </w:p>
          <w:p w:rsidR="003268F6" w:rsidRPr="003D7329" w:rsidRDefault="003268F6" w:rsidP="00306EF3">
            <w:pPr>
              <w:rPr>
                <w:rFonts w:ascii="Garamond" w:hAnsi="Garamond"/>
              </w:rPr>
            </w:pPr>
          </w:p>
        </w:tc>
        <w:tc>
          <w:tcPr>
            <w:tcW w:w="738" w:type="dxa"/>
          </w:tcPr>
          <w:p w:rsidR="003268F6" w:rsidRPr="003D7329" w:rsidRDefault="003268F6" w:rsidP="003D7329">
            <w:pPr>
              <w:jc w:val="right"/>
              <w:rPr>
                <w:rFonts w:ascii="Garamond" w:hAnsi="Garamond"/>
              </w:rPr>
            </w:pPr>
            <w:r w:rsidRPr="003D7329">
              <w:rPr>
                <w:rFonts w:ascii="Garamond" w:hAnsi="Garamond"/>
              </w:rPr>
              <w:t>4</w:t>
            </w:r>
          </w:p>
        </w:tc>
      </w:tr>
      <w:tr w:rsidR="003268F6" w:rsidRPr="003C6F0C" w:rsidTr="003D7329">
        <w:tc>
          <w:tcPr>
            <w:tcW w:w="8838" w:type="dxa"/>
          </w:tcPr>
          <w:p w:rsidR="003268F6" w:rsidRPr="003D7329" w:rsidRDefault="003268F6" w:rsidP="003268F6">
            <w:pPr>
              <w:rPr>
                <w:rFonts w:ascii="Garamond" w:eastAsia="Calibri" w:hAnsi="Garamond"/>
              </w:rPr>
            </w:pPr>
            <w:r w:rsidRPr="003D7329">
              <w:rPr>
                <w:rFonts w:ascii="Garamond" w:eastAsia="Calibri" w:hAnsi="Garamond"/>
              </w:rPr>
              <w:t>Table of Contents and List of Attachments</w:t>
            </w:r>
          </w:p>
          <w:p w:rsidR="003268F6" w:rsidRPr="003D7329" w:rsidRDefault="003268F6" w:rsidP="00306EF3">
            <w:pPr>
              <w:rPr>
                <w:rFonts w:ascii="Garamond" w:hAnsi="Garamond"/>
              </w:rPr>
            </w:pPr>
          </w:p>
        </w:tc>
        <w:tc>
          <w:tcPr>
            <w:tcW w:w="738" w:type="dxa"/>
          </w:tcPr>
          <w:p w:rsidR="003268F6" w:rsidRPr="003D7329" w:rsidRDefault="003C6F0C" w:rsidP="003D7329">
            <w:pPr>
              <w:jc w:val="right"/>
              <w:rPr>
                <w:rFonts w:ascii="Garamond" w:hAnsi="Garamond"/>
              </w:rPr>
            </w:pPr>
            <w:r w:rsidRPr="003D7329">
              <w:rPr>
                <w:rFonts w:ascii="Garamond" w:hAnsi="Garamond"/>
              </w:rPr>
              <w:t>4</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eastAsia="Calibri" w:hAnsi="Garamond"/>
              </w:rPr>
              <w:t>Cover Sheet</w:t>
            </w:r>
          </w:p>
          <w:p w:rsidR="003268F6" w:rsidRPr="003D7329" w:rsidRDefault="003268F6" w:rsidP="00306EF3">
            <w:pPr>
              <w:rPr>
                <w:rFonts w:ascii="Garamond" w:hAnsi="Garamond"/>
              </w:rPr>
            </w:pPr>
          </w:p>
        </w:tc>
        <w:tc>
          <w:tcPr>
            <w:tcW w:w="738" w:type="dxa"/>
          </w:tcPr>
          <w:p w:rsidR="003268F6" w:rsidRPr="003D7329" w:rsidRDefault="003C6F0C" w:rsidP="003D7329">
            <w:pPr>
              <w:jc w:val="right"/>
              <w:rPr>
                <w:rFonts w:ascii="Garamond" w:hAnsi="Garamond"/>
              </w:rPr>
            </w:pPr>
            <w:r w:rsidRPr="003D7329">
              <w:rPr>
                <w:rFonts w:ascii="Garamond" w:hAnsi="Garamond"/>
              </w:rPr>
              <w:t>4</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 xml:space="preserve">Waivers </w:t>
            </w:r>
          </w:p>
          <w:p w:rsidR="003268F6" w:rsidRPr="003D7329" w:rsidRDefault="003268F6" w:rsidP="00306EF3">
            <w:pPr>
              <w:rPr>
                <w:rFonts w:ascii="Garamond" w:hAnsi="Garamond"/>
              </w:rPr>
            </w:pPr>
          </w:p>
        </w:tc>
        <w:tc>
          <w:tcPr>
            <w:tcW w:w="738" w:type="dxa"/>
          </w:tcPr>
          <w:p w:rsidR="003268F6" w:rsidRPr="003D7329" w:rsidRDefault="003C6F0C" w:rsidP="003D7329">
            <w:pPr>
              <w:jc w:val="right"/>
              <w:rPr>
                <w:rFonts w:ascii="Garamond" w:hAnsi="Garamond"/>
              </w:rPr>
            </w:pPr>
            <w:r w:rsidRPr="003D7329">
              <w:rPr>
                <w:rFonts w:ascii="Garamond" w:hAnsi="Garamond"/>
              </w:rPr>
              <w:t>4</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Assurances</w:t>
            </w:r>
          </w:p>
          <w:p w:rsidR="003268F6" w:rsidRPr="003D7329" w:rsidRDefault="003268F6" w:rsidP="00306EF3">
            <w:pPr>
              <w:rPr>
                <w:rFonts w:ascii="Garamond" w:hAnsi="Garamond"/>
              </w:rPr>
            </w:pPr>
          </w:p>
        </w:tc>
        <w:tc>
          <w:tcPr>
            <w:tcW w:w="738" w:type="dxa"/>
          </w:tcPr>
          <w:p w:rsidR="003268F6" w:rsidRPr="003D7329" w:rsidRDefault="003C6F0C" w:rsidP="003D7329">
            <w:pPr>
              <w:jc w:val="right"/>
              <w:rPr>
                <w:rFonts w:ascii="Garamond" w:hAnsi="Garamond"/>
              </w:rPr>
            </w:pPr>
            <w:r w:rsidRPr="003D7329">
              <w:rPr>
                <w:rFonts w:ascii="Garamond" w:hAnsi="Garamond"/>
              </w:rPr>
              <w:t>4</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Consultation</w:t>
            </w:r>
          </w:p>
          <w:p w:rsidR="003268F6" w:rsidRPr="003D7329" w:rsidRDefault="003268F6" w:rsidP="003268F6">
            <w:pPr>
              <w:rPr>
                <w:rFonts w:ascii="Garamond" w:hAnsi="Garamond"/>
              </w:rPr>
            </w:pPr>
          </w:p>
        </w:tc>
        <w:tc>
          <w:tcPr>
            <w:tcW w:w="738" w:type="dxa"/>
          </w:tcPr>
          <w:p w:rsidR="003268F6" w:rsidRPr="003D7329" w:rsidRDefault="003268F6" w:rsidP="003D7329">
            <w:pPr>
              <w:jc w:val="right"/>
              <w:rPr>
                <w:rFonts w:ascii="Garamond" w:hAnsi="Garamond"/>
              </w:rPr>
            </w:pPr>
            <w:r w:rsidRPr="003D7329">
              <w:rPr>
                <w:rFonts w:ascii="Garamond" w:hAnsi="Garamond"/>
              </w:rPr>
              <w:t>5</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Overview of SEA’s Request</w:t>
            </w:r>
          </w:p>
          <w:p w:rsidR="003268F6" w:rsidRPr="003D7329" w:rsidRDefault="003268F6" w:rsidP="003268F6">
            <w:pPr>
              <w:rPr>
                <w:rFonts w:ascii="Garamond" w:hAnsi="Garamond"/>
              </w:rPr>
            </w:pPr>
          </w:p>
        </w:tc>
        <w:tc>
          <w:tcPr>
            <w:tcW w:w="738" w:type="dxa"/>
          </w:tcPr>
          <w:p w:rsidR="003268F6" w:rsidRPr="003D7329" w:rsidRDefault="003C6F0C" w:rsidP="003D7329">
            <w:pPr>
              <w:jc w:val="right"/>
              <w:rPr>
                <w:rFonts w:ascii="Garamond" w:hAnsi="Garamond"/>
              </w:rPr>
            </w:pPr>
            <w:r w:rsidRPr="003D7329">
              <w:rPr>
                <w:rFonts w:ascii="Garamond" w:hAnsi="Garamond"/>
              </w:rPr>
              <w:t>5</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 xml:space="preserve">Principle 1: </w:t>
            </w:r>
            <w:r w:rsidR="00B67017" w:rsidRPr="003D7329">
              <w:rPr>
                <w:rFonts w:ascii="Garamond" w:hAnsi="Garamond"/>
              </w:rPr>
              <w:t xml:space="preserve"> </w:t>
            </w:r>
            <w:r w:rsidRPr="003D7329">
              <w:rPr>
                <w:rFonts w:ascii="Garamond" w:hAnsi="Garamond"/>
              </w:rPr>
              <w:t xml:space="preserve">College- and Career-Ready Expectations for All Students </w:t>
            </w:r>
          </w:p>
          <w:p w:rsidR="003268F6" w:rsidRPr="003D7329" w:rsidRDefault="003268F6" w:rsidP="003268F6">
            <w:pPr>
              <w:rPr>
                <w:rFonts w:ascii="Garamond" w:hAnsi="Garamond"/>
              </w:rPr>
            </w:pPr>
          </w:p>
        </w:tc>
        <w:tc>
          <w:tcPr>
            <w:tcW w:w="738" w:type="dxa"/>
          </w:tcPr>
          <w:p w:rsidR="003268F6" w:rsidRPr="003D7329" w:rsidRDefault="003C6F0C" w:rsidP="003D7329">
            <w:pPr>
              <w:jc w:val="right"/>
              <w:rPr>
                <w:rFonts w:ascii="Garamond" w:hAnsi="Garamond"/>
              </w:rPr>
            </w:pPr>
            <w:r w:rsidRPr="003D7329">
              <w:rPr>
                <w:rFonts w:ascii="Garamond" w:hAnsi="Garamond"/>
              </w:rPr>
              <w:t>6</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 xml:space="preserve">Principle 2: </w:t>
            </w:r>
            <w:r w:rsidR="00B67017" w:rsidRPr="003D7329">
              <w:rPr>
                <w:rFonts w:ascii="Garamond" w:hAnsi="Garamond"/>
              </w:rPr>
              <w:t xml:space="preserve"> </w:t>
            </w:r>
            <w:r w:rsidRPr="003D7329">
              <w:rPr>
                <w:rFonts w:ascii="Garamond" w:hAnsi="Garamond"/>
              </w:rPr>
              <w:t>State-Developed Differentiated Recognition, Accountability, and Support</w:t>
            </w:r>
          </w:p>
          <w:p w:rsidR="003268F6" w:rsidRPr="003D7329" w:rsidRDefault="003268F6" w:rsidP="003268F6">
            <w:pPr>
              <w:rPr>
                <w:rFonts w:ascii="Garamond" w:hAnsi="Garamond"/>
              </w:rPr>
            </w:pPr>
          </w:p>
        </w:tc>
        <w:tc>
          <w:tcPr>
            <w:tcW w:w="738" w:type="dxa"/>
          </w:tcPr>
          <w:p w:rsidR="003268F6" w:rsidRPr="003D7329" w:rsidRDefault="003268F6" w:rsidP="003D7329">
            <w:pPr>
              <w:jc w:val="right"/>
              <w:rPr>
                <w:rFonts w:ascii="Garamond" w:hAnsi="Garamond"/>
              </w:rPr>
            </w:pPr>
            <w:r w:rsidRPr="003D7329">
              <w:rPr>
                <w:rFonts w:ascii="Garamond" w:hAnsi="Garamond"/>
              </w:rPr>
              <w:t>1</w:t>
            </w:r>
            <w:r w:rsidR="003C6F0C" w:rsidRPr="003D7329">
              <w:rPr>
                <w:rFonts w:ascii="Garamond" w:hAnsi="Garamond"/>
              </w:rPr>
              <w:t>0</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 xml:space="preserve">Principle 3: </w:t>
            </w:r>
            <w:r w:rsidR="00B67017" w:rsidRPr="003D7329">
              <w:rPr>
                <w:rFonts w:ascii="Garamond" w:hAnsi="Garamond"/>
              </w:rPr>
              <w:t xml:space="preserve"> </w:t>
            </w:r>
            <w:r w:rsidRPr="003D7329">
              <w:rPr>
                <w:rFonts w:ascii="Garamond" w:hAnsi="Garamond"/>
              </w:rPr>
              <w:t>Supporting Effective Instruction and Leadership</w:t>
            </w:r>
          </w:p>
          <w:p w:rsidR="003268F6" w:rsidRPr="003D7329" w:rsidRDefault="003268F6" w:rsidP="003268F6">
            <w:pPr>
              <w:rPr>
                <w:rFonts w:ascii="Garamond" w:hAnsi="Garamond"/>
              </w:rPr>
            </w:pPr>
          </w:p>
        </w:tc>
        <w:tc>
          <w:tcPr>
            <w:tcW w:w="738" w:type="dxa"/>
          </w:tcPr>
          <w:p w:rsidR="003268F6" w:rsidRPr="003D7329" w:rsidRDefault="003268F6" w:rsidP="003D7329">
            <w:pPr>
              <w:jc w:val="right"/>
              <w:rPr>
                <w:rFonts w:ascii="Garamond" w:hAnsi="Garamond"/>
              </w:rPr>
            </w:pPr>
            <w:r w:rsidRPr="003D7329">
              <w:rPr>
                <w:rFonts w:ascii="Garamond" w:hAnsi="Garamond"/>
              </w:rPr>
              <w:t>1</w:t>
            </w:r>
            <w:r w:rsidR="003C6F0C" w:rsidRPr="003D7329">
              <w:rPr>
                <w:rFonts w:ascii="Garamond" w:hAnsi="Garamond"/>
              </w:rPr>
              <w:t>7</w:t>
            </w:r>
          </w:p>
        </w:tc>
      </w:tr>
      <w:tr w:rsidR="003268F6" w:rsidRPr="003C6F0C" w:rsidTr="003D7329">
        <w:tc>
          <w:tcPr>
            <w:tcW w:w="8838" w:type="dxa"/>
          </w:tcPr>
          <w:p w:rsidR="003268F6" w:rsidRPr="003D7329" w:rsidRDefault="003268F6" w:rsidP="003268F6">
            <w:pPr>
              <w:rPr>
                <w:rFonts w:ascii="Garamond" w:hAnsi="Garamond"/>
              </w:rPr>
            </w:pPr>
            <w:r w:rsidRPr="003D7329">
              <w:rPr>
                <w:rFonts w:ascii="Garamond" w:hAnsi="Garamond"/>
              </w:rPr>
              <w:t xml:space="preserve">Overall </w:t>
            </w:r>
            <w:r w:rsidR="00B67017" w:rsidRPr="003D7329">
              <w:rPr>
                <w:rFonts w:ascii="Garamond" w:hAnsi="Garamond"/>
              </w:rPr>
              <w:t>Evaluation of Request</w:t>
            </w:r>
          </w:p>
          <w:p w:rsidR="003268F6" w:rsidRPr="003D7329" w:rsidRDefault="003268F6" w:rsidP="003268F6">
            <w:pPr>
              <w:rPr>
                <w:rFonts w:ascii="Garamond" w:hAnsi="Garamond"/>
              </w:rPr>
            </w:pPr>
          </w:p>
        </w:tc>
        <w:tc>
          <w:tcPr>
            <w:tcW w:w="738" w:type="dxa"/>
          </w:tcPr>
          <w:p w:rsidR="003268F6" w:rsidRPr="003D7329" w:rsidRDefault="003268F6" w:rsidP="003D7329">
            <w:pPr>
              <w:jc w:val="right"/>
              <w:rPr>
                <w:rFonts w:ascii="Garamond" w:hAnsi="Garamond"/>
              </w:rPr>
            </w:pPr>
            <w:r w:rsidRPr="003D7329">
              <w:rPr>
                <w:rFonts w:ascii="Garamond" w:hAnsi="Garamond"/>
              </w:rPr>
              <w:t>2</w:t>
            </w:r>
            <w:r w:rsidR="003C6F0C" w:rsidRPr="003D7329">
              <w:rPr>
                <w:rFonts w:ascii="Garamond" w:hAnsi="Garamond"/>
              </w:rPr>
              <w:t>0</w:t>
            </w:r>
          </w:p>
        </w:tc>
      </w:tr>
    </w:tbl>
    <w:p w:rsidR="00FB2040" w:rsidRDefault="00FB2040" w:rsidP="008F6B5F">
      <w:pPr>
        <w:rPr>
          <w:rFonts w:ascii="Garamond" w:hAnsi="Garamond"/>
        </w:rPr>
        <w:sectPr w:rsidR="00FB2040" w:rsidSect="008F6B5F">
          <w:footerReference w:type="default" r:id="rId20"/>
          <w:pgSz w:w="12240" w:h="15840"/>
          <w:pgMar w:top="1440" w:right="1440" w:bottom="1440" w:left="1440" w:header="720" w:footer="720" w:gutter="0"/>
          <w:pgNumType w:fmt="lowerRoman" w:start="1"/>
          <w:cols w:space="720"/>
          <w:docGrid w:linePitch="360"/>
        </w:sectPr>
      </w:pPr>
    </w:p>
    <w:p w:rsidR="00FB2040" w:rsidRDefault="00FB2040">
      <w:pPr>
        <w:rPr>
          <w:rFonts w:ascii="Franklin Gothic Demi" w:hAnsi="Franklin Gothic Demi"/>
          <w:caps/>
          <w:color w:val="1F497D"/>
          <w:spacing w:val="20"/>
          <w:sz w:val="28"/>
          <w:szCs w:val="28"/>
        </w:rPr>
      </w:pPr>
      <w:r>
        <w:br w:type="page"/>
      </w:r>
    </w:p>
    <w:p w:rsidR="0013791A" w:rsidRPr="001B7574" w:rsidRDefault="0013791A" w:rsidP="00FB2040">
      <w:pPr>
        <w:pStyle w:val="Heading1"/>
      </w:pPr>
      <w:r w:rsidRPr="001B7574">
        <w:lastRenderedPageBreak/>
        <w:t>INTRODUCTION</w:t>
      </w:r>
    </w:p>
    <w:p w:rsidR="001133ED" w:rsidRPr="00C557B6" w:rsidRDefault="001133ED" w:rsidP="001133ED">
      <w:pPr>
        <w:pStyle w:val="CommentText"/>
        <w:tabs>
          <w:tab w:val="left" w:pos="498"/>
        </w:tabs>
        <w:rPr>
          <w:rFonts w:ascii="Garamond" w:hAnsi="Garamond"/>
        </w:rPr>
      </w:pPr>
      <w:r>
        <w:rPr>
          <w:rFonts w:ascii="Garamond" w:hAnsi="Garamond"/>
          <w:sz w:val="24"/>
        </w:rPr>
        <w:t xml:space="preserve">The U.S. Department of Education (Department) </w:t>
      </w:r>
      <w:r w:rsidR="00B67017">
        <w:rPr>
          <w:rFonts w:ascii="Garamond" w:hAnsi="Garamond"/>
          <w:sz w:val="24"/>
        </w:rPr>
        <w:t>has</w:t>
      </w:r>
      <w:r>
        <w:rPr>
          <w:rFonts w:ascii="Garamond" w:hAnsi="Garamond"/>
          <w:sz w:val="24"/>
        </w:rPr>
        <w:t xml:space="preserve"> offer</w:t>
      </w:r>
      <w:r w:rsidR="00B67017">
        <w:rPr>
          <w:rFonts w:ascii="Garamond" w:hAnsi="Garamond"/>
          <w:sz w:val="24"/>
        </w:rPr>
        <w:t>ed</w:t>
      </w:r>
      <w:r>
        <w:rPr>
          <w:rFonts w:ascii="Garamond" w:hAnsi="Garamond"/>
          <w:sz w:val="24"/>
        </w:rPr>
        <w:t xml:space="preserve"> each State educational agency (SEA) the opportunity to request flexibility on behalf of itself, its local educational agencies (LEAs), and its schools, in order to better focus on improving student learning and increasing the quality of instruction.  This voluntary opportunity will provide educators and State and local leaders with flexibility regarding specific requirements of the No Child Left Behind Act of 2001 (NCLB) in exchange for rigorous and comprehensive State-developed plans designed to improve educational outcomes for all students, close achievement gaps, increase equity, and improve the quality of instruction.  This flexibility is intended to build on and support the significant State and local reform efforts already underway in critical areas such as transitioning to college- and career-ready standards and assessments; developing systems of differentiated recognition, accountability, and support; and evaluating and supporting teacher and principal effectiveness.  </w:t>
      </w:r>
    </w:p>
    <w:p w:rsidR="001133ED" w:rsidRPr="00C557B6" w:rsidRDefault="001133ED" w:rsidP="001133ED">
      <w:pPr>
        <w:rPr>
          <w:rFonts w:ascii="Garamond" w:hAnsi="Garamond"/>
        </w:rPr>
      </w:pPr>
    </w:p>
    <w:p w:rsidR="001133ED" w:rsidRPr="00C557B6" w:rsidRDefault="001133ED" w:rsidP="001133ED">
      <w:pPr>
        <w:rPr>
          <w:rFonts w:ascii="Garamond" w:hAnsi="Garamond"/>
        </w:rPr>
      </w:pPr>
      <w:r>
        <w:rPr>
          <w:rFonts w:ascii="Garamond" w:hAnsi="Garamond"/>
        </w:rPr>
        <w:t>The Department invite</w:t>
      </w:r>
      <w:r w:rsidR="00B67017">
        <w:rPr>
          <w:rFonts w:ascii="Garamond" w:hAnsi="Garamond"/>
        </w:rPr>
        <w:t>d</w:t>
      </w:r>
      <w:r>
        <w:rPr>
          <w:rFonts w:ascii="Garamond" w:hAnsi="Garamond"/>
        </w:rPr>
        <w:t xml:space="preserve"> interested SEAs to request this flexibility pursuant to the authority in section 9401 of the Elementary and Secondary Education Act of 1965 (ESEA), which allows the Secretary </w:t>
      </w:r>
      <w:r w:rsidRPr="00525961">
        <w:rPr>
          <w:rFonts w:ascii="Garamond" w:hAnsi="Garamond"/>
        </w:rPr>
        <w:t>to waive</w:t>
      </w:r>
      <w:r>
        <w:rPr>
          <w:rFonts w:ascii="Garamond" w:hAnsi="Garamond"/>
        </w:rPr>
        <w:t xml:space="preserve">, with certain exceptions, any statutory or regulatory requirement of the ESEA for an SEA that receives funds under a program authorized by the ESEA and requests a waiver.  Under this flexibility, the Department </w:t>
      </w:r>
      <w:r w:rsidR="00B67017">
        <w:rPr>
          <w:rFonts w:ascii="Garamond" w:hAnsi="Garamond"/>
        </w:rPr>
        <w:t>will</w:t>
      </w:r>
      <w:r>
        <w:rPr>
          <w:rFonts w:ascii="Garamond" w:hAnsi="Garamond"/>
        </w:rPr>
        <w:t xml:space="preserve"> grant waivers through the 2013</w:t>
      </w:r>
      <w:r>
        <w:rPr>
          <w:rFonts w:ascii="Garamond" w:hAnsi="Garamond"/>
        </w:rPr>
        <w:sym w:font="Symbol" w:char="F02D"/>
      </w:r>
      <w:r>
        <w:rPr>
          <w:rFonts w:ascii="Garamond" w:hAnsi="Garamond"/>
        </w:rPr>
        <w:t xml:space="preserve">2014 school year, after which time an SEA may request an extension of this flexibility.       </w:t>
      </w:r>
    </w:p>
    <w:p w:rsidR="00A17F2E" w:rsidRPr="00306EF3" w:rsidRDefault="00A17F2E" w:rsidP="00A17F2E">
      <w:pPr>
        <w:rPr>
          <w:rFonts w:ascii="Garamond" w:hAnsi="Garamond"/>
        </w:rPr>
      </w:pPr>
    </w:p>
    <w:p w:rsidR="001D1535" w:rsidRPr="001B7574" w:rsidRDefault="00DB7B16" w:rsidP="00306EF3">
      <w:pPr>
        <w:rPr>
          <w:rFonts w:ascii="Garamond" w:hAnsi="Garamond"/>
        </w:rPr>
      </w:pPr>
      <w:r w:rsidRPr="00306EF3">
        <w:rPr>
          <w:rFonts w:ascii="Garamond" w:hAnsi="Garamond"/>
        </w:rPr>
        <w:t>To obtain this flexibility, an SEA must submit a comprehensive, high-quality request describing how it will meet a set of principles concerning the development and implementation of rigorous</w:t>
      </w:r>
      <w:r w:rsidR="00205021">
        <w:rPr>
          <w:rFonts w:ascii="Garamond" w:hAnsi="Garamond"/>
        </w:rPr>
        <w:t xml:space="preserve"> academic content standards </w:t>
      </w:r>
      <w:r w:rsidR="00E71378">
        <w:rPr>
          <w:rFonts w:ascii="Garamond" w:hAnsi="Garamond"/>
        </w:rPr>
        <w:t>to</w:t>
      </w:r>
      <w:r w:rsidRPr="00306EF3">
        <w:rPr>
          <w:rFonts w:ascii="Garamond" w:hAnsi="Garamond"/>
        </w:rPr>
        <w:t xml:space="preserve"> prepare al</w:t>
      </w:r>
      <w:r w:rsidR="00F72ECE">
        <w:rPr>
          <w:rFonts w:ascii="Garamond" w:hAnsi="Garamond"/>
        </w:rPr>
        <w:t xml:space="preserve">l students for college and </w:t>
      </w:r>
      <w:r w:rsidRPr="00306EF3">
        <w:rPr>
          <w:rFonts w:ascii="Garamond" w:hAnsi="Garamond"/>
        </w:rPr>
        <w:t>career</w:t>
      </w:r>
      <w:r w:rsidR="00F72ECE">
        <w:rPr>
          <w:rFonts w:ascii="Garamond" w:hAnsi="Garamond"/>
        </w:rPr>
        <w:t>s</w:t>
      </w:r>
      <w:r w:rsidRPr="00306EF3">
        <w:rPr>
          <w:rFonts w:ascii="Garamond" w:hAnsi="Garamond"/>
        </w:rPr>
        <w:t>; high-quality assessments</w:t>
      </w:r>
      <w:r w:rsidR="00E71378">
        <w:rPr>
          <w:rFonts w:ascii="Garamond" w:hAnsi="Garamond"/>
        </w:rPr>
        <w:t xml:space="preserve"> that are aligned with those standards</w:t>
      </w:r>
      <w:r w:rsidR="00E140F6">
        <w:rPr>
          <w:rFonts w:ascii="Garamond" w:hAnsi="Garamond"/>
        </w:rPr>
        <w:t>;</w:t>
      </w:r>
      <w:r w:rsidRPr="00306EF3">
        <w:rPr>
          <w:rFonts w:ascii="Garamond" w:hAnsi="Garamond"/>
        </w:rPr>
        <w:t xml:space="preserve"> </w:t>
      </w:r>
      <w:r w:rsidR="00B67017">
        <w:rPr>
          <w:rFonts w:ascii="Garamond" w:hAnsi="Garamond"/>
        </w:rPr>
        <w:t xml:space="preserve">a </w:t>
      </w:r>
      <w:r w:rsidRPr="00306EF3">
        <w:rPr>
          <w:rFonts w:ascii="Garamond" w:hAnsi="Garamond"/>
        </w:rPr>
        <w:t>differentiated</w:t>
      </w:r>
      <w:r w:rsidR="00F72ECE">
        <w:rPr>
          <w:rFonts w:ascii="Garamond" w:hAnsi="Garamond"/>
        </w:rPr>
        <w:t xml:space="preserve"> recognition, </w:t>
      </w:r>
      <w:r w:rsidRPr="00306EF3">
        <w:rPr>
          <w:rFonts w:ascii="Garamond" w:hAnsi="Garamond"/>
        </w:rPr>
        <w:t>accountability</w:t>
      </w:r>
      <w:r w:rsidR="00F72ECE">
        <w:rPr>
          <w:rFonts w:ascii="Garamond" w:hAnsi="Garamond"/>
        </w:rPr>
        <w:t>, and support</w:t>
      </w:r>
      <w:r w:rsidRPr="00306EF3">
        <w:rPr>
          <w:rFonts w:ascii="Garamond" w:hAnsi="Garamond"/>
        </w:rPr>
        <w:t xml:space="preserve"> system that appropriately target</w:t>
      </w:r>
      <w:r w:rsidR="00B67017">
        <w:rPr>
          <w:rFonts w:ascii="Garamond" w:hAnsi="Garamond"/>
        </w:rPr>
        <w:t>s</w:t>
      </w:r>
      <w:r w:rsidRPr="00306EF3">
        <w:rPr>
          <w:rFonts w:ascii="Garamond" w:hAnsi="Garamond"/>
        </w:rPr>
        <w:t xml:space="preserve"> </w:t>
      </w:r>
      <w:r w:rsidR="00D642DB" w:rsidRPr="00306EF3">
        <w:rPr>
          <w:rFonts w:ascii="Garamond" w:hAnsi="Garamond"/>
        </w:rPr>
        <w:t xml:space="preserve">interventions and supports </w:t>
      </w:r>
      <w:r w:rsidRPr="00306EF3">
        <w:rPr>
          <w:rFonts w:ascii="Garamond" w:hAnsi="Garamond"/>
        </w:rPr>
        <w:t>and recognize</w:t>
      </w:r>
      <w:r w:rsidR="00B67017">
        <w:rPr>
          <w:rFonts w:ascii="Garamond" w:hAnsi="Garamond"/>
        </w:rPr>
        <w:t>s</w:t>
      </w:r>
      <w:r w:rsidRPr="00306EF3">
        <w:rPr>
          <w:rFonts w:ascii="Garamond" w:hAnsi="Garamond"/>
        </w:rPr>
        <w:t xml:space="preserve"> or reward</w:t>
      </w:r>
      <w:r w:rsidR="00B67017">
        <w:rPr>
          <w:rFonts w:ascii="Garamond" w:hAnsi="Garamond"/>
        </w:rPr>
        <w:t>s</w:t>
      </w:r>
      <w:r w:rsidRPr="00306EF3">
        <w:rPr>
          <w:rFonts w:ascii="Garamond" w:hAnsi="Garamond"/>
        </w:rPr>
        <w:t xml:space="preserve"> excellence; </w:t>
      </w:r>
      <w:r w:rsidR="00E140F6">
        <w:rPr>
          <w:rFonts w:ascii="Garamond" w:hAnsi="Garamond"/>
        </w:rPr>
        <w:t>and</w:t>
      </w:r>
      <w:r w:rsidRPr="00306EF3">
        <w:rPr>
          <w:rFonts w:ascii="Garamond" w:hAnsi="Garamond"/>
        </w:rPr>
        <w:t xml:space="preserve"> activities that elevate the education profession by better eva</w:t>
      </w:r>
      <w:r w:rsidR="00F7753C">
        <w:rPr>
          <w:rFonts w:ascii="Garamond" w:hAnsi="Garamond"/>
        </w:rPr>
        <w:t>luating and supporting teacher and principal</w:t>
      </w:r>
      <w:r w:rsidRPr="00306EF3">
        <w:rPr>
          <w:rFonts w:ascii="Garamond" w:hAnsi="Garamond"/>
        </w:rPr>
        <w:t xml:space="preserve"> ef</w:t>
      </w:r>
      <w:r w:rsidR="001133ED">
        <w:rPr>
          <w:rFonts w:ascii="Garamond" w:hAnsi="Garamond"/>
        </w:rPr>
        <w:t>fectiveness.  The details of this</w:t>
      </w:r>
      <w:r w:rsidRPr="00306EF3">
        <w:rPr>
          <w:rFonts w:ascii="Garamond" w:hAnsi="Garamond"/>
        </w:rPr>
        <w:t xml:space="preserve"> flexibility and its principles are described in </w:t>
      </w:r>
      <w:r w:rsidR="00E71378">
        <w:rPr>
          <w:rFonts w:ascii="Garamond" w:hAnsi="Garamond"/>
        </w:rPr>
        <w:t>the</w:t>
      </w:r>
      <w:r w:rsidR="00F7753C">
        <w:rPr>
          <w:rFonts w:ascii="Garamond" w:hAnsi="Garamond"/>
        </w:rPr>
        <w:t xml:space="preserve"> document titled</w:t>
      </w:r>
      <w:r w:rsidR="00E71378">
        <w:rPr>
          <w:rFonts w:ascii="Garamond" w:hAnsi="Garamond"/>
        </w:rPr>
        <w:t xml:space="preserve"> </w:t>
      </w:r>
      <w:r w:rsidRPr="00306EF3">
        <w:rPr>
          <w:rFonts w:ascii="Garamond" w:hAnsi="Garamond"/>
          <w:i/>
        </w:rPr>
        <w:t>ESEA Flexibility</w:t>
      </w:r>
      <w:r w:rsidRPr="00306EF3">
        <w:rPr>
          <w:rFonts w:ascii="Garamond" w:hAnsi="Garamond"/>
        </w:rPr>
        <w:t>.</w:t>
      </w:r>
    </w:p>
    <w:p w:rsidR="00E57A5C" w:rsidRPr="00481DAA" w:rsidRDefault="00E57A5C" w:rsidP="00F72ECE">
      <w:pPr>
        <w:rPr>
          <w:rFonts w:ascii="Garamond" w:hAnsi="Garamond"/>
        </w:rPr>
      </w:pPr>
      <w:r w:rsidRPr="00EB1CAB">
        <w:rPr>
          <w:rFonts w:ascii="Garamond" w:hAnsi="Garamond"/>
        </w:rPr>
        <w:t xml:space="preserve"> </w:t>
      </w:r>
    </w:p>
    <w:p w:rsidR="00E57A5C" w:rsidRPr="00FB2040" w:rsidRDefault="00E57A5C" w:rsidP="00FB2040">
      <w:pPr>
        <w:pStyle w:val="Heading2"/>
      </w:pPr>
      <w:r w:rsidRPr="00FB2040">
        <w:t>Review and Evaluation of Requests</w:t>
      </w:r>
    </w:p>
    <w:p w:rsidR="008A39D4" w:rsidRPr="00C557B6" w:rsidRDefault="008A39D4" w:rsidP="008A39D4">
      <w:pPr>
        <w:rPr>
          <w:rFonts w:ascii="Garamond" w:hAnsi="Garamond"/>
        </w:rPr>
      </w:pPr>
      <w:r>
        <w:rPr>
          <w:rFonts w:ascii="Garamond" w:hAnsi="Garamond"/>
        </w:rPr>
        <w:t xml:space="preserve">The Department will use a review process that will include both external peer reviewers and staff reviewers </w:t>
      </w:r>
      <w:r w:rsidR="001133ED">
        <w:rPr>
          <w:rFonts w:ascii="Garamond" w:hAnsi="Garamond"/>
        </w:rPr>
        <w:t>to evaluate SEA requests for this</w:t>
      </w:r>
      <w:r w:rsidRPr="004D3519">
        <w:rPr>
          <w:rFonts w:ascii="Garamond" w:hAnsi="Garamond"/>
        </w:rPr>
        <w:t xml:space="preserve"> </w:t>
      </w:r>
      <w:r>
        <w:rPr>
          <w:rFonts w:ascii="Garamond" w:hAnsi="Garamond"/>
        </w:rPr>
        <w:t>flexibility</w:t>
      </w:r>
      <w:r w:rsidRPr="004D3519">
        <w:rPr>
          <w:rFonts w:ascii="Garamond" w:hAnsi="Garamond"/>
        </w:rPr>
        <w:t>.  This review process will help ensure that each request fo</w:t>
      </w:r>
      <w:r w:rsidR="001133ED">
        <w:rPr>
          <w:rFonts w:ascii="Garamond" w:hAnsi="Garamond"/>
        </w:rPr>
        <w:t xml:space="preserve">r this </w:t>
      </w:r>
      <w:r w:rsidRPr="004D3519">
        <w:rPr>
          <w:rFonts w:ascii="Garamond" w:hAnsi="Garamond"/>
        </w:rPr>
        <w:t>flexibility approved by the Department is consistent with the principles</w:t>
      </w:r>
      <w:r w:rsidR="001133ED">
        <w:rPr>
          <w:rFonts w:ascii="Garamond" w:hAnsi="Garamond"/>
        </w:rPr>
        <w:t>,</w:t>
      </w:r>
      <w:r>
        <w:rPr>
          <w:rFonts w:ascii="Garamond" w:hAnsi="Garamond"/>
        </w:rPr>
        <w:t xml:space="preserve"> which are designed to support State efforts</w:t>
      </w:r>
      <w:r w:rsidRPr="007F00D8">
        <w:rPr>
          <w:rFonts w:ascii="Garamond" w:hAnsi="Garamond"/>
        </w:rPr>
        <w:t xml:space="preserve"> to</w:t>
      </w:r>
      <w:r w:rsidRPr="004D3519">
        <w:rPr>
          <w:rFonts w:ascii="Garamond" w:hAnsi="Garamond"/>
        </w:rPr>
        <w:t xml:space="preserve"> improve student academic achievement and </w:t>
      </w:r>
      <w:r>
        <w:rPr>
          <w:rFonts w:ascii="Garamond" w:hAnsi="Garamond"/>
        </w:rPr>
        <w:t xml:space="preserve">increase the quality of </w:t>
      </w:r>
      <w:r w:rsidRPr="004D3519">
        <w:rPr>
          <w:rFonts w:ascii="Garamond" w:hAnsi="Garamond"/>
        </w:rPr>
        <w:t xml:space="preserve">instruction, and is both educationally and technically sound.  Reviewers will evaluate whether and how each request for </w:t>
      </w:r>
      <w:r w:rsidR="001133ED">
        <w:rPr>
          <w:rFonts w:ascii="Garamond" w:hAnsi="Garamond"/>
        </w:rPr>
        <w:t xml:space="preserve">this </w:t>
      </w:r>
      <w:r w:rsidRPr="004D3519">
        <w:rPr>
          <w:rFonts w:ascii="Garamond" w:hAnsi="Garamond"/>
        </w:rPr>
        <w:t>flexibility will support a comprehensive and coherent set of improvements in the areas of standards and assessment</w:t>
      </w:r>
      <w:r>
        <w:rPr>
          <w:rFonts w:ascii="Garamond" w:hAnsi="Garamond"/>
        </w:rPr>
        <w:t xml:space="preserve">s, accountability, and teacher and </w:t>
      </w:r>
      <w:r w:rsidRPr="004D3519">
        <w:rPr>
          <w:rFonts w:ascii="Garamond" w:hAnsi="Garamond"/>
        </w:rPr>
        <w:t>principal</w:t>
      </w:r>
      <w:r>
        <w:rPr>
          <w:rFonts w:ascii="Garamond" w:hAnsi="Garamond"/>
        </w:rPr>
        <w:t xml:space="preserve"> effectiveness</w:t>
      </w:r>
      <w:r w:rsidRPr="004D3519">
        <w:rPr>
          <w:rFonts w:ascii="Garamond" w:hAnsi="Garamond"/>
        </w:rPr>
        <w:t xml:space="preserve"> that will lead to improved student outcomes.  </w:t>
      </w:r>
      <w:r>
        <w:rPr>
          <w:rFonts w:ascii="Garamond" w:hAnsi="Garamond"/>
        </w:rPr>
        <w:t>Each SEA</w:t>
      </w:r>
      <w:r w:rsidRPr="004D3519">
        <w:rPr>
          <w:rFonts w:ascii="Garamond" w:hAnsi="Garamond"/>
        </w:rPr>
        <w:t xml:space="preserve"> will have an opportunity</w:t>
      </w:r>
      <w:r>
        <w:rPr>
          <w:rFonts w:ascii="Garamond" w:hAnsi="Garamond"/>
        </w:rPr>
        <w:t>, if necessary,</w:t>
      </w:r>
      <w:r w:rsidRPr="004D3519">
        <w:rPr>
          <w:rFonts w:ascii="Garamond" w:hAnsi="Garamond"/>
        </w:rPr>
        <w:t xml:space="preserve"> to</w:t>
      </w:r>
      <w:r>
        <w:rPr>
          <w:rFonts w:ascii="Garamond" w:hAnsi="Garamond"/>
        </w:rPr>
        <w:t xml:space="preserve"> clarify its plans for peer and staff reviewers and to answer any questions</w:t>
      </w:r>
      <w:r w:rsidRPr="004D3519">
        <w:rPr>
          <w:rFonts w:ascii="Garamond" w:hAnsi="Garamond"/>
        </w:rPr>
        <w:t xml:space="preserve"> reviewers may have.  The </w:t>
      </w:r>
      <w:r>
        <w:rPr>
          <w:rFonts w:ascii="Garamond" w:hAnsi="Garamond"/>
        </w:rPr>
        <w:t xml:space="preserve">peer </w:t>
      </w:r>
      <w:r w:rsidRPr="004D3519">
        <w:rPr>
          <w:rFonts w:ascii="Garamond" w:hAnsi="Garamond"/>
        </w:rPr>
        <w:t xml:space="preserve">reviewers will then </w:t>
      </w:r>
      <w:r>
        <w:rPr>
          <w:rFonts w:ascii="Garamond" w:hAnsi="Garamond"/>
        </w:rPr>
        <w:t>provide comments to</w:t>
      </w:r>
      <w:r w:rsidRPr="004D3519">
        <w:rPr>
          <w:rFonts w:ascii="Garamond" w:hAnsi="Garamond"/>
        </w:rPr>
        <w:t xml:space="preserve"> the Department.  Taking </w:t>
      </w:r>
      <w:r>
        <w:rPr>
          <w:rFonts w:ascii="Garamond" w:hAnsi="Garamond"/>
        </w:rPr>
        <w:t>those comments</w:t>
      </w:r>
      <w:r w:rsidRPr="004D3519">
        <w:rPr>
          <w:rFonts w:ascii="Garamond" w:hAnsi="Garamond"/>
        </w:rPr>
        <w:t xml:space="preserve"> into consideration, the Secretary will make </w:t>
      </w:r>
      <w:r>
        <w:rPr>
          <w:rFonts w:ascii="Garamond" w:hAnsi="Garamond"/>
        </w:rPr>
        <w:t xml:space="preserve">a </w:t>
      </w:r>
      <w:r w:rsidRPr="004D3519">
        <w:rPr>
          <w:rFonts w:ascii="Garamond" w:hAnsi="Garamond"/>
        </w:rPr>
        <w:t>decision</w:t>
      </w:r>
      <w:r>
        <w:rPr>
          <w:rFonts w:ascii="Garamond" w:hAnsi="Garamond"/>
        </w:rPr>
        <w:t xml:space="preserve"> regarding each </w:t>
      </w:r>
      <w:r w:rsidRPr="00367DCE">
        <w:rPr>
          <w:rFonts w:ascii="Garamond" w:hAnsi="Garamond"/>
        </w:rPr>
        <w:t>S</w:t>
      </w:r>
      <w:r>
        <w:rPr>
          <w:rFonts w:ascii="Garamond" w:hAnsi="Garamond"/>
        </w:rPr>
        <w:t>EA</w:t>
      </w:r>
      <w:r w:rsidRPr="00367DCE">
        <w:rPr>
          <w:rFonts w:ascii="Garamond" w:hAnsi="Garamond"/>
        </w:rPr>
        <w:t>’s</w:t>
      </w:r>
      <w:r>
        <w:rPr>
          <w:rFonts w:ascii="Garamond" w:hAnsi="Garamond"/>
        </w:rPr>
        <w:t xml:space="preserve"> request for </w:t>
      </w:r>
      <w:r w:rsidR="001133ED">
        <w:rPr>
          <w:rFonts w:ascii="Garamond" w:hAnsi="Garamond"/>
        </w:rPr>
        <w:t xml:space="preserve">this </w:t>
      </w:r>
      <w:r>
        <w:rPr>
          <w:rFonts w:ascii="Garamond" w:hAnsi="Garamond"/>
        </w:rPr>
        <w:t>flexibility</w:t>
      </w:r>
      <w:r w:rsidRPr="004D3519">
        <w:rPr>
          <w:rFonts w:ascii="Garamond" w:hAnsi="Garamond"/>
        </w:rPr>
        <w:t xml:space="preserve">.  </w:t>
      </w:r>
      <w:r>
        <w:rPr>
          <w:rFonts w:ascii="Garamond" w:hAnsi="Garamond"/>
        </w:rPr>
        <w:t>If</w:t>
      </w:r>
      <w:r w:rsidRPr="004D3519">
        <w:rPr>
          <w:rFonts w:ascii="Garamond" w:hAnsi="Garamond"/>
        </w:rPr>
        <w:t xml:space="preserve"> a</w:t>
      </w:r>
      <w:r>
        <w:rPr>
          <w:rFonts w:ascii="Garamond" w:hAnsi="Garamond"/>
        </w:rPr>
        <w:t>n</w:t>
      </w:r>
      <w:r w:rsidRPr="004D3519">
        <w:rPr>
          <w:rFonts w:ascii="Garamond" w:hAnsi="Garamond"/>
        </w:rPr>
        <w:t xml:space="preserve"> </w:t>
      </w:r>
      <w:r w:rsidRPr="00367DCE">
        <w:rPr>
          <w:rFonts w:ascii="Garamond" w:hAnsi="Garamond"/>
        </w:rPr>
        <w:t>S</w:t>
      </w:r>
      <w:r>
        <w:rPr>
          <w:rFonts w:ascii="Garamond" w:hAnsi="Garamond"/>
        </w:rPr>
        <w:t>EA</w:t>
      </w:r>
      <w:r w:rsidRPr="00367DCE">
        <w:rPr>
          <w:rFonts w:ascii="Garamond" w:hAnsi="Garamond"/>
        </w:rPr>
        <w:t>’s</w:t>
      </w:r>
      <w:r w:rsidRPr="004D3519">
        <w:rPr>
          <w:rFonts w:ascii="Garamond" w:hAnsi="Garamond"/>
        </w:rPr>
        <w:t xml:space="preserve"> request for </w:t>
      </w:r>
      <w:r w:rsidR="001133ED">
        <w:rPr>
          <w:rFonts w:ascii="Garamond" w:hAnsi="Garamond"/>
        </w:rPr>
        <w:t xml:space="preserve">this </w:t>
      </w:r>
      <w:r w:rsidRPr="004D3519">
        <w:rPr>
          <w:rFonts w:ascii="Garamond" w:hAnsi="Garamond"/>
        </w:rPr>
        <w:t>flexibility</w:t>
      </w:r>
      <w:r>
        <w:rPr>
          <w:rFonts w:ascii="Garamond" w:hAnsi="Garamond"/>
        </w:rPr>
        <w:t xml:space="preserve"> </w:t>
      </w:r>
      <w:r w:rsidRPr="004D3519">
        <w:rPr>
          <w:rFonts w:ascii="Garamond" w:hAnsi="Garamond"/>
        </w:rPr>
        <w:t xml:space="preserve">is not granted, reviewers and the Department will provide feedback to </w:t>
      </w:r>
      <w:r>
        <w:rPr>
          <w:rFonts w:ascii="Garamond" w:hAnsi="Garamond"/>
        </w:rPr>
        <w:t>the SEA</w:t>
      </w:r>
      <w:r w:rsidRPr="004D3519">
        <w:rPr>
          <w:rFonts w:ascii="Garamond" w:hAnsi="Garamond"/>
        </w:rPr>
        <w:t xml:space="preserve"> about the components of </w:t>
      </w:r>
      <w:r>
        <w:rPr>
          <w:rFonts w:ascii="Garamond" w:hAnsi="Garamond"/>
        </w:rPr>
        <w:t>the</w:t>
      </w:r>
      <w:r w:rsidRPr="004D3519">
        <w:rPr>
          <w:rFonts w:ascii="Garamond" w:hAnsi="Garamond"/>
        </w:rPr>
        <w:t xml:space="preserve"> </w:t>
      </w:r>
      <w:r w:rsidRPr="00367DCE">
        <w:rPr>
          <w:rFonts w:ascii="Garamond" w:hAnsi="Garamond"/>
        </w:rPr>
        <w:t>S</w:t>
      </w:r>
      <w:r>
        <w:rPr>
          <w:rFonts w:ascii="Garamond" w:hAnsi="Garamond"/>
        </w:rPr>
        <w:t>EA</w:t>
      </w:r>
      <w:r w:rsidRPr="00367DCE">
        <w:rPr>
          <w:rFonts w:ascii="Garamond" w:hAnsi="Garamond"/>
        </w:rPr>
        <w:t>’s</w:t>
      </w:r>
      <w:r w:rsidRPr="004D3519">
        <w:rPr>
          <w:rFonts w:ascii="Garamond" w:hAnsi="Garamond"/>
        </w:rPr>
        <w:t xml:space="preserve"> request that </w:t>
      </w:r>
      <w:r>
        <w:rPr>
          <w:rFonts w:ascii="Garamond" w:hAnsi="Garamond"/>
        </w:rPr>
        <w:t>need</w:t>
      </w:r>
      <w:r w:rsidRPr="004D3519">
        <w:rPr>
          <w:rFonts w:ascii="Garamond" w:hAnsi="Garamond"/>
        </w:rPr>
        <w:t xml:space="preserve"> additional development </w:t>
      </w:r>
      <w:r>
        <w:rPr>
          <w:rFonts w:ascii="Garamond" w:hAnsi="Garamond"/>
        </w:rPr>
        <w:t xml:space="preserve">in order </w:t>
      </w:r>
      <w:r w:rsidRPr="004D3519">
        <w:rPr>
          <w:rFonts w:ascii="Garamond" w:hAnsi="Garamond"/>
        </w:rPr>
        <w:t xml:space="preserve">for the </w:t>
      </w:r>
      <w:r>
        <w:rPr>
          <w:rFonts w:ascii="Garamond" w:hAnsi="Garamond"/>
        </w:rPr>
        <w:t xml:space="preserve">request </w:t>
      </w:r>
      <w:r w:rsidRPr="004D3519">
        <w:rPr>
          <w:rFonts w:ascii="Garamond" w:hAnsi="Garamond"/>
        </w:rPr>
        <w:t xml:space="preserve">to be approved. </w:t>
      </w:r>
    </w:p>
    <w:p w:rsidR="00E57A5C" w:rsidRDefault="00E57A5C" w:rsidP="00306EF3">
      <w:pPr>
        <w:rPr>
          <w:rFonts w:ascii="Garamond" w:hAnsi="Garamond"/>
        </w:rPr>
      </w:pPr>
    </w:p>
    <w:p w:rsidR="00B67017" w:rsidRPr="001B7574" w:rsidRDefault="00B67017" w:rsidP="00B67017">
      <w:pPr>
        <w:keepNext/>
        <w:rPr>
          <w:rFonts w:ascii="Garamond" w:hAnsi="Garamond"/>
        </w:rPr>
      </w:pPr>
      <w:r>
        <w:rPr>
          <w:rFonts w:ascii="Garamond" w:hAnsi="Garamond"/>
        </w:rPr>
        <w:lastRenderedPageBreak/>
        <w:t>T</w:t>
      </w:r>
      <w:r w:rsidRPr="001B7574">
        <w:rPr>
          <w:rFonts w:ascii="Garamond" w:hAnsi="Garamond"/>
        </w:rPr>
        <w:t>his document provid</w:t>
      </w:r>
      <w:r>
        <w:rPr>
          <w:rFonts w:ascii="Garamond" w:hAnsi="Garamond"/>
        </w:rPr>
        <w:t>es</w:t>
      </w:r>
      <w:r w:rsidRPr="001B7574">
        <w:rPr>
          <w:rFonts w:ascii="Garamond" w:hAnsi="Garamond"/>
        </w:rPr>
        <w:t xml:space="preserve"> guidance for reviewers, including </w:t>
      </w:r>
      <w:r>
        <w:rPr>
          <w:rFonts w:ascii="Garamond" w:hAnsi="Garamond"/>
        </w:rPr>
        <w:t xml:space="preserve">the </w:t>
      </w:r>
      <w:r w:rsidRPr="001B7574">
        <w:rPr>
          <w:rFonts w:ascii="Garamond" w:hAnsi="Garamond"/>
        </w:rPr>
        <w:t>specific information that a request</w:t>
      </w:r>
      <w:r>
        <w:rPr>
          <w:rFonts w:ascii="Garamond" w:hAnsi="Garamond"/>
        </w:rPr>
        <w:t xml:space="preserve"> must include and questions to guide reviewers as they evaluate each request.  </w:t>
      </w:r>
      <w:r w:rsidRPr="00F72ECE">
        <w:rPr>
          <w:rFonts w:ascii="Garamond" w:hAnsi="Garamond"/>
          <w:b/>
        </w:rPr>
        <w:t>Questions that have numbers or letters represent required elements.</w:t>
      </w:r>
      <w:r>
        <w:rPr>
          <w:rFonts w:ascii="Garamond" w:hAnsi="Garamond"/>
        </w:rPr>
        <w:t xml:space="preserve">  The italicized questions </w:t>
      </w:r>
      <w:r w:rsidRPr="001B7574">
        <w:rPr>
          <w:rFonts w:ascii="Garamond" w:hAnsi="Garamond"/>
        </w:rPr>
        <w:t xml:space="preserve">reflect inquiries that reviewers </w:t>
      </w:r>
      <w:r>
        <w:rPr>
          <w:rFonts w:ascii="Garamond" w:hAnsi="Garamond"/>
        </w:rPr>
        <w:t>will</w:t>
      </w:r>
      <w:r w:rsidRPr="001B7574">
        <w:rPr>
          <w:rFonts w:ascii="Garamond" w:hAnsi="Garamond"/>
        </w:rPr>
        <w:t xml:space="preserve"> use to fully consider all aspects of an SEA’s plan for meeting each </w:t>
      </w:r>
      <w:r>
        <w:rPr>
          <w:rFonts w:ascii="Garamond" w:hAnsi="Garamond"/>
        </w:rPr>
        <w:t>principle, but do not represent required elements</w:t>
      </w:r>
      <w:r w:rsidRPr="001B7574">
        <w:rPr>
          <w:rFonts w:ascii="Garamond" w:hAnsi="Garamond"/>
        </w:rPr>
        <w:t>.</w:t>
      </w:r>
      <w:r>
        <w:rPr>
          <w:rFonts w:ascii="Garamond" w:hAnsi="Garamond"/>
        </w:rPr>
        <w:t xml:space="preserve"> </w:t>
      </w:r>
    </w:p>
    <w:p w:rsidR="00B67017" w:rsidRDefault="00B67017" w:rsidP="00306EF3">
      <w:pPr>
        <w:keepNext/>
        <w:rPr>
          <w:rFonts w:ascii="Garamond" w:hAnsi="Garamond"/>
        </w:rPr>
      </w:pPr>
    </w:p>
    <w:p w:rsidR="0013791A" w:rsidRPr="001B7574" w:rsidRDefault="00E219E9" w:rsidP="00306EF3">
      <w:pPr>
        <w:keepNext/>
        <w:rPr>
          <w:rFonts w:ascii="Garamond" w:hAnsi="Garamond"/>
        </w:rPr>
      </w:pPr>
      <w:r>
        <w:rPr>
          <w:rFonts w:ascii="Garamond" w:hAnsi="Garamond"/>
        </w:rPr>
        <w:t>In addition to this guidance, reviewers</w:t>
      </w:r>
      <w:r w:rsidR="00B67017">
        <w:rPr>
          <w:rFonts w:ascii="Garamond" w:hAnsi="Garamond"/>
        </w:rPr>
        <w:t xml:space="preserve"> will</w:t>
      </w:r>
      <w:r>
        <w:rPr>
          <w:rFonts w:ascii="Garamond" w:hAnsi="Garamond"/>
        </w:rPr>
        <w:t xml:space="preserve"> </w:t>
      </w:r>
      <w:r w:rsidR="00D0481B">
        <w:rPr>
          <w:rFonts w:ascii="Garamond" w:hAnsi="Garamond"/>
        </w:rPr>
        <w:t>also use the</w:t>
      </w:r>
      <w:r w:rsidR="00F7753C">
        <w:rPr>
          <w:rFonts w:ascii="Garamond" w:hAnsi="Garamond"/>
        </w:rPr>
        <w:t xml:space="preserve"> document titled</w:t>
      </w:r>
      <w:r w:rsidR="00D0481B">
        <w:rPr>
          <w:rFonts w:ascii="Garamond" w:hAnsi="Garamond"/>
        </w:rPr>
        <w:t xml:space="preserve"> </w:t>
      </w:r>
      <w:r w:rsidR="00D0481B" w:rsidRPr="00D0481B">
        <w:rPr>
          <w:rFonts w:ascii="Garamond" w:hAnsi="Garamond"/>
          <w:i/>
        </w:rPr>
        <w:t>ESEA Flexibility</w:t>
      </w:r>
      <w:r w:rsidR="00D0481B">
        <w:rPr>
          <w:rFonts w:ascii="Garamond" w:hAnsi="Garamond"/>
        </w:rPr>
        <w:t xml:space="preserve">, including the definitions and timelines, </w:t>
      </w:r>
      <w:r>
        <w:rPr>
          <w:rFonts w:ascii="Garamond" w:hAnsi="Garamond"/>
        </w:rPr>
        <w:t>whe</w:t>
      </w:r>
      <w:r w:rsidR="00FB0A98">
        <w:rPr>
          <w:rFonts w:ascii="Garamond" w:hAnsi="Garamond"/>
        </w:rPr>
        <w:t>n reviewing each SEA’s request</w:t>
      </w:r>
      <w:r w:rsidR="005051A9">
        <w:rPr>
          <w:rFonts w:ascii="Garamond" w:hAnsi="Garamond"/>
        </w:rPr>
        <w:t>.</w:t>
      </w:r>
      <w:r w:rsidR="00B777AA">
        <w:rPr>
          <w:rFonts w:ascii="Garamond" w:hAnsi="Garamond"/>
        </w:rPr>
        <w:t xml:space="preserve"> </w:t>
      </w:r>
      <w:r w:rsidR="005051A9">
        <w:rPr>
          <w:rFonts w:ascii="Garamond" w:hAnsi="Garamond"/>
        </w:rPr>
        <w:t xml:space="preserve"> </w:t>
      </w:r>
      <w:r w:rsidR="00B777AA" w:rsidRPr="004D3519">
        <w:rPr>
          <w:rFonts w:ascii="Garamond" w:hAnsi="Garamond"/>
        </w:rPr>
        <w:t>A</w:t>
      </w:r>
      <w:r w:rsidR="00B777AA">
        <w:rPr>
          <w:rFonts w:ascii="Garamond" w:hAnsi="Garamond"/>
        </w:rPr>
        <w:t>s used in the</w:t>
      </w:r>
      <w:r w:rsidR="00B777AA" w:rsidRPr="004D3519">
        <w:rPr>
          <w:rFonts w:ascii="Garamond" w:hAnsi="Garamond"/>
        </w:rPr>
        <w:t xml:space="preserve"> request form</w:t>
      </w:r>
      <w:r w:rsidR="003C6F0C">
        <w:rPr>
          <w:rFonts w:ascii="Garamond" w:hAnsi="Garamond"/>
        </w:rPr>
        <w:t xml:space="preserve"> and this guidance</w:t>
      </w:r>
      <w:r w:rsidR="00B777AA" w:rsidRPr="004D3519">
        <w:rPr>
          <w:rFonts w:ascii="Garamond" w:hAnsi="Garamond"/>
        </w:rPr>
        <w:t>, the following terms have the definitions set forth in the</w:t>
      </w:r>
      <w:r w:rsidR="00F7753C">
        <w:rPr>
          <w:rFonts w:ascii="Garamond" w:hAnsi="Garamond"/>
        </w:rPr>
        <w:t xml:space="preserve"> document titled</w:t>
      </w:r>
      <w:r w:rsidR="00B777AA" w:rsidRPr="004D3519">
        <w:rPr>
          <w:rFonts w:ascii="Garamond" w:hAnsi="Garamond"/>
        </w:rPr>
        <w:t xml:space="preserve"> </w:t>
      </w:r>
      <w:r w:rsidR="001133ED">
        <w:rPr>
          <w:rFonts w:ascii="Garamond" w:hAnsi="Garamond"/>
          <w:i/>
        </w:rPr>
        <w:t>ESEA Flexibility</w:t>
      </w:r>
      <w:r w:rsidR="00B777AA" w:rsidRPr="00FE5992">
        <w:rPr>
          <w:rFonts w:ascii="Garamond" w:hAnsi="Garamond"/>
        </w:rPr>
        <w:t>:</w:t>
      </w:r>
      <w:r w:rsidR="00B777AA" w:rsidRPr="004D3519">
        <w:rPr>
          <w:rFonts w:ascii="Garamond" w:hAnsi="Garamond"/>
        </w:rPr>
        <w:t xml:space="preserve"> </w:t>
      </w:r>
      <w:r w:rsidR="00B67017">
        <w:rPr>
          <w:rFonts w:ascii="Garamond" w:hAnsi="Garamond"/>
        </w:rPr>
        <w:t xml:space="preserve"> </w:t>
      </w:r>
      <w:r w:rsidR="00B777AA" w:rsidRPr="004D3519">
        <w:rPr>
          <w:rFonts w:ascii="Garamond" w:hAnsi="Garamond"/>
        </w:rPr>
        <w:t>(1) college- and career-ready standards, (2) focus school, (</w:t>
      </w:r>
      <w:r w:rsidR="001133ED">
        <w:rPr>
          <w:rFonts w:ascii="Garamond" w:hAnsi="Garamond"/>
        </w:rPr>
        <w:t>3</w:t>
      </w:r>
      <w:r w:rsidR="00B777AA" w:rsidRPr="004D3519">
        <w:rPr>
          <w:rFonts w:ascii="Garamond" w:hAnsi="Garamond"/>
        </w:rPr>
        <w:t xml:space="preserve">) </w:t>
      </w:r>
      <w:r w:rsidR="00F72ECE">
        <w:rPr>
          <w:rFonts w:ascii="Garamond" w:hAnsi="Garamond"/>
        </w:rPr>
        <w:t>high-qual</w:t>
      </w:r>
      <w:r w:rsidR="002B4B14">
        <w:rPr>
          <w:rFonts w:ascii="Garamond" w:hAnsi="Garamond"/>
        </w:rPr>
        <w:t>ity assessment,</w:t>
      </w:r>
      <w:r w:rsidR="00B777AA" w:rsidRPr="004D3519">
        <w:rPr>
          <w:rFonts w:ascii="Garamond" w:hAnsi="Garamond"/>
        </w:rPr>
        <w:t xml:space="preserve"> (</w:t>
      </w:r>
      <w:r w:rsidR="002B4B14">
        <w:rPr>
          <w:rFonts w:ascii="Garamond" w:hAnsi="Garamond"/>
        </w:rPr>
        <w:t>4</w:t>
      </w:r>
      <w:r w:rsidR="00B777AA" w:rsidRPr="004D3519">
        <w:rPr>
          <w:rFonts w:ascii="Garamond" w:hAnsi="Garamond"/>
        </w:rPr>
        <w:t>) priority school, (</w:t>
      </w:r>
      <w:r w:rsidR="002B4B14">
        <w:rPr>
          <w:rFonts w:ascii="Garamond" w:hAnsi="Garamond"/>
        </w:rPr>
        <w:t>5</w:t>
      </w:r>
      <w:r w:rsidR="00B777AA" w:rsidRPr="004D3519">
        <w:rPr>
          <w:rFonts w:ascii="Garamond" w:hAnsi="Garamond"/>
        </w:rPr>
        <w:t xml:space="preserve">) reward school, </w:t>
      </w:r>
      <w:r w:rsidR="005051A9">
        <w:rPr>
          <w:rFonts w:ascii="Garamond" w:hAnsi="Garamond"/>
        </w:rPr>
        <w:t>(</w:t>
      </w:r>
      <w:r w:rsidR="002B4B14">
        <w:rPr>
          <w:rFonts w:ascii="Garamond" w:hAnsi="Garamond"/>
        </w:rPr>
        <w:t>6</w:t>
      </w:r>
      <w:r w:rsidR="00B777AA" w:rsidRPr="004D3519">
        <w:rPr>
          <w:rFonts w:ascii="Garamond" w:hAnsi="Garamond"/>
        </w:rPr>
        <w:t>) standards that are common to a significant number of States, (</w:t>
      </w:r>
      <w:r w:rsidR="002B4B14">
        <w:rPr>
          <w:rFonts w:ascii="Garamond" w:hAnsi="Garamond"/>
        </w:rPr>
        <w:t>7</w:t>
      </w:r>
      <w:r w:rsidR="00B777AA" w:rsidRPr="004D3519">
        <w:rPr>
          <w:rFonts w:ascii="Garamond" w:hAnsi="Garamond"/>
        </w:rPr>
        <w:t>) State network of institutions of higher education, (</w:t>
      </w:r>
      <w:r w:rsidR="002B4B14">
        <w:rPr>
          <w:rFonts w:ascii="Garamond" w:hAnsi="Garamond"/>
        </w:rPr>
        <w:t>8</w:t>
      </w:r>
      <w:r w:rsidR="00B777AA" w:rsidRPr="004D3519">
        <w:rPr>
          <w:rFonts w:ascii="Garamond" w:hAnsi="Garamond"/>
        </w:rPr>
        <w:t>) student growth, and (</w:t>
      </w:r>
      <w:r w:rsidR="002B4B14">
        <w:rPr>
          <w:rFonts w:ascii="Garamond" w:hAnsi="Garamond"/>
        </w:rPr>
        <w:t>9</w:t>
      </w:r>
      <w:r w:rsidR="00B777AA" w:rsidRPr="004D3519">
        <w:rPr>
          <w:rFonts w:ascii="Garamond" w:hAnsi="Garamond"/>
        </w:rPr>
        <w:t xml:space="preserve">) turnaround principles. </w:t>
      </w:r>
    </w:p>
    <w:p w:rsidR="00FB0A98" w:rsidRDefault="00FB0A98" w:rsidP="00306EF3">
      <w:pPr>
        <w:keepNext/>
        <w:rPr>
          <w:rFonts w:ascii="Garamond" w:hAnsi="Garamond"/>
        </w:rPr>
      </w:pPr>
    </w:p>
    <w:p w:rsidR="0013791A" w:rsidRPr="001B7574" w:rsidRDefault="0013791A" w:rsidP="00306EF3">
      <w:pPr>
        <w:rPr>
          <w:rFonts w:ascii="Garamond" w:hAnsi="Garamond"/>
        </w:rPr>
      </w:pPr>
      <w:r w:rsidRPr="001B7574">
        <w:rPr>
          <w:rFonts w:ascii="Garamond" w:hAnsi="Garamond"/>
        </w:rPr>
        <w:t xml:space="preserve">In addition to </w:t>
      </w:r>
      <w:r w:rsidR="00B67017">
        <w:rPr>
          <w:rFonts w:ascii="Garamond" w:hAnsi="Garamond"/>
        </w:rPr>
        <w:t>considering</w:t>
      </w:r>
      <w:r w:rsidR="00862081">
        <w:rPr>
          <w:rFonts w:ascii="Garamond" w:hAnsi="Garamond"/>
        </w:rPr>
        <w:t xml:space="preserve"> whether</w:t>
      </w:r>
      <w:r w:rsidRPr="001B7574">
        <w:rPr>
          <w:rFonts w:ascii="Garamond" w:hAnsi="Garamond"/>
        </w:rPr>
        <w:t xml:space="preserve"> </w:t>
      </w:r>
      <w:r w:rsidR="003B6DD6">
        <w:rPr>
          <w:rFonts w:ascii="Garamond" w:hAnsi="Garamond"/>
        </w:rPr>
        <w:t>an SEA</w:t>
      </w:r>
      <w:r w:rsidR="001133ED">
        <w:rPr>
          <w:rFonts w:ascii="Garamond" w:hAnsi="Garamond"/>
        </w:rPr>
        <w:t xml:space="preserve"> requesting this</w:t>
      </w:r>
      <w:r w:rsidRPr="001B7574">
        <w:rPr>
          <w:rFonts w:ascii="Garamond" w:hAnsi="Garamond"/>
        </w:rPr>
        <w:t xml:space="preserve"> flexibility meet</w:t>
      </w:r>
      <w:r w:rsidR="003B6DD6">
        <w:rPr>
          <w:rFonts w:ascii="Garamond" w:hAnsi="Garamond"/>
        </w:rPr>
        <w:t>s</w:t>
      </w:r>
      <w:r w:rsidRPr="001B7574">
        <w:rPr>
          <w:rFonts w:ascii="Garamond" w:hAnsi="Garamond"/>
        </w:rPr>
        <w:t>, or ha</w:t>
      </w:r>
      <w:r w:rsidR="003B6DD6">
        <w:rPr>
          <w:rFonts w:ascii="Garamond" w:hAnsi="Garamond"/>
        </w:rPr>
        <w:t>s</w:t>
      </w:r>
      <w:r w:rsidRPr="001B7574">
        <w:rPr>
          <w:rFonts w:ascii="Garamond" w:hAnsi="Garamond"/>
        </w:rPr>
        <w:t xml:space="preserve"> </w:t>
      </w:r>
      <w:r w:rsidR="00B67017">
        <w:rPr>
          <w:rFonts w:ascii="Garamond" w:hAnsi="Garamond"/>
        </w:rPr>
        <w:t xml:space="preserve">a high-quality </w:t>
      </w:r>
      <w:r w:rsidRPr="001B7574">
        <w:rPr>
          <w:rFonts w:ascii="Garamond" w:hAnsi="Garamond"/>
        </w:rPr>
        <w:t xml:space="preserve">plan to meet, each of the </w:t>
      </w:r>
      <w:r>
        <w:rPr>
          <w:rFonts w:ascii="Garamond" w:hAnsi="Garamond"/>
        </w:rPr>
        <w:t>principles</w:t>
      </w:r>
      <w:r w:rsidRPr="001B7574">
        <w:rPr>
          <w:rFonts w:ascii="Garamond" w:hAnsi="Garamond"/>
        </w:rPr>
        <w:t xml:space="preserve"> described below, reviewers must evaluate </w:t>
      </w:r>
      <w:r w:rsidR="003B6DD6">
        <w:rPr>
          <w:rFonts w:ascii="Garamond" w:hAnsi="Garamond"/>
        </w:rPr>
        <w:t>the</w:t>
      </w:r>
      <w:r w:rsidRPr="001B7574">
        <w:rPr>
          <w:rFonts w:ascii="Garamond" w:hAnsi="Garamond"/>
        </w:rPr>
        <w:t xml:space="preserve"> SEA’s request in its entirety. </w:t>
      </w:r>
      <w:r w:rsidR="001133ED">
        <w:rPr>
          <w:rFonts w:ascii="Garamond" w:hAnsi="Garamond"/>
        </w:rPr>
        <w:t xml:space="preserve"> This</w:t>
      </w:r>
      <w:r w:rsidRPr="001B7574">
        <w:rPr>
          <w:rFonts w:ascii="Garamond" w:hAnsi="Garamond"/>
        </w:rPr>
        <w:t xml:space="preserve"> flexibility includes a set of SEA- and LEA-level </w:t>
      </w:r>
      <w:r>
        <w:rPr>
          <w:rFonts w:ascii="Garamond" w:hAnsi="Garamond"/>
        </w:rPr>
        <w:t>principles</w:t>
      </w:r>
      <w:r w:rsidRPr="001B7574">
        <w:rPr>
          <w:rFonts w:ascii="Garamond" w:hAnsi="Garamond"/>
        </w:rPr>
        <w:t xml:space="preserve"> that hold the greatest promise of improving educational outcomes when implemented as part of a comprehensive </w:t>
      </w:r>
      <w:r w:rsidR="00B72EAD">
        <w:rPr>
          <w:rFonts w:ascii="Garamond" w:hAnsi="Garamond"/>
        </w:rPr>
        <w:t xml:space="preserve">and coherent </w:t>
      </w:r>
      <w:r w:rsidRPr="001B7574">
        <w:rPr>
          <w:rFonts w:ascii="Garamond" w:hAnsi="Garamond"/>
        </w:rPr>
        <w:t xml:space="preserve">statewide plan.  Thus, the review must consider the extent to which an SEA submits a </w:t>
      </w:r>
      <w:r w:rsidR="00B72EAD">
        <w:rPr>
          <w:rFonts w:ascii="Garamond" w:hAnsi="Garamond"/>
        </w:rPr>
        <w:t xml:space="preserve">comprehensive and coherent </w:t>
      </w:r>
      <w:r w:rsidRPr="001B7574">
        <w:rPr>
          <w:rFonts w:ascii="Garamond" w:hAnsi="Garamond"/>
        </w:rPr>
        <w:t xml:space="preserve">high-quality request covering all </w:t>
      </w:r>
      <w:r w:rsidR="001133ED">
        <w:rPr>
          <w:rFonts w:ascii="Garamond" w:hAnsi="Garamond"/>
        </w:rPr>
        <w:t>aspects of the principles and waivers</w:t>
      </w:r>
      <w:r w:rsidRPr="001B7574">
        <w:rPr>
          <w:rFonts w:ascii="Garamond" w:hAnsi="Garamond"/>
        </w:rPr>
        <w:t xml:space="preserve"> and, in each place where a specific plan is required to meet a particular </w:t>
      </w:r>
      <w:r>
        <w:rPr>
          <w:rFonts w:ascii="Garamond" w:hAnsi="Garamond"/>
        </w:rPr>
        <w:t>principle</w:t>
      </w:r>
      <w:r w:rsidRPr="001B7574">
        <w:rPr>
          <w:rFonts w:ascii="Garamond" w:hAnsi="Garamond"/>
        </w:rPr>
        <w:t>, a high-quality plan.</w:t>
      </w:r>
    </w:p>
    <w:p w:rsidR="0013791A" w:rsidRPr="001B7574" w:rsidRDefault="0013791A" w:rsidP="00306EF3">
      <w:pPr>
        <w:rPr>
          <w:rFonts w:ascii="Garamond" w:hAnsi="Garamond"/>
        </w:rPr>
      </w:pPr>
    </w:p>
    <w:p w:rsidR="0013791A" w:rsidRPr="001B7574" w:rsidRDefault="006B0C5E" w:rsidP="00FB2040">
      <w:pPr>
        <w:pStyle w:val="Heading2"/>
      </w:pPr>
      <w:r>
        <w:t xml:space="preserve">Instructions for Reviewers on </w:t>
      </w:r>
      <w:r w:rsidR="0013791A" w:rsidRPr="001B7574">
        <w:t>High-Quality Requests</w:t>
      </w:r>
    </w:p>
    <w:p w:rsidR="0013791A" w:rsidRPr="001B7574" w:rsidRDefault="003B6DD6" w:rsidP="00306EF3">
      <w:pPr>
        <w:rPr>
          <w:rFonts w:ascii="Garamond" w:hAnsi="Garamond"/>
        </w:rPr>
      </w:pPr>
      <w:r>
        <w:rPr>
          <w:rFonts w:ascii="Garamond" w:hAnsi="Garamond"/>
        </w:rPr>
        <w:t xml:space="preserve">Peer reviewers should consider whether an SEA’s request meets the definition of </w:t>
      </w:r>
      <w:r w:rsidR="0013791A" w:rsidRPr="001B7574">
        <w:rPr>
          <w:rFonts w:ascii="Garamond" w:hAnsi="Garamond"/>
        </w:rPr>
        <w:t xml:space="preserve">a high-quality request and, in each place where a plan is required, </w:t>
      </w:r>
      <w:r w:rsidR="001F5DA1">
        <w:rPr>
          <w:rFonts w:ascii="Garamond" w:hAnsi="Garamond"/>
        </w:rPr>
        <w:t xml:space="preserve">whether that plan is of </w:t>
      </w:r>
      <w:r w:rsidR="0013791A" w:rsidRPr="001B7574">
        <w:rPr>
          <w:rFonts w:ascii="Garamond" w:hAnsi="Garamond"/>
        </w:rPr>
        <w:t xml:space="preserve">high-quality.  </w:t>
      </w:r>
    </w:p>
    <w:p w:rsidR="0013791A" w:rsidRPr="001B7574" w:rsidRDefault="0013791A" w:rsidP="00306EF3">
      <w:pPr>
        <w:rPr>
          <w:rFonts w:ascii="Garamond" w:hAnsi="Garamond"/>
        </w:rPr>
      </w:pPr>
    </w:p>
    <w:p w:rsidR="0013791A" w:rsidRPr="001B7574" w:rsidRDefault="0013791A" w:rsidP="00306EF3">
      <w:pPr>
        <w:rPr>
          <w:rFonts w:ascii="Garamond" w:hAnsi="Garamond"/>
        </w:rPr>
      </w:pPr>
      <w:r w:rsidRPr="001B7574">
        <w:rPr>
          <w:rFonts w:ascii="Garamond" w:hAnsi="Garamond"/>
          <w:u w:val="single"/>
        </w:rPr>
        <w:t>High-Quality Request</w:t>
      </w:r>
      <w:r w:rsidRPr="001B7574">
        <w:rPr>
          <w:rFonts w:ascii="Garamond" w:hAnsi="Garamond"/>
        </w:rPr>
        <w:t>:</w:t>
      </w:r>
      <w:r w:rsidR="001133ED">
        <w:rPr>
          <w:rFonts w:ascii="Garamond" w:hAnsi="Garamond"/>
        </w:rPr>
        <w:t xml:space="preserve">  A high-quality request for this</w:t>
      </w:r>
      <w:r w:rsidRPr="001B7574">
        <w:rPr>
          <w:rFonts w:ascii="Garamond" w:hAnsi="Garamond"/>
        </w:rPr>
        <w:t xml:space="preserve"> flexibility is one that is comprehensive and coherent in its approach and that clearly indicates how th</w:t>
      </w:r>
      <w:r w:rsidR="001133ED">
        <w:rPr>
          <w:rFonts w:ascii="Garamond" w:hAnsi="Garamond"/>
        </w:rPr>
        <w:t>is</w:t>
      </w:r>
      <w:r w:rsidRPr="001B7574">
        <w:rPr>
          <w:rFonts w:ascii="Garamond" w:hAnsi="Garamond"/>
        </w:rPr>
        <w:t xml:space="preserve"> flexibility will help an SEA and its LEAs improve student </w:t>
      </w:r>
      <w:r w:rsidR="00B72EAD">
        <w:rPr>
          <w:rFonts w:ascii="Garamond" w:hAnsi="Garamond"/>
        </w:rPr>
        <w:t>achievement</w:t>
      </w:r>
      <w:r w:rsidR="006B0C5E">
        <w:rPr>
          <w:rFonts w:ascii="Garamond" w:hAnsi="Garamond"/>
        </w:rPr>
        <w:t xml:space="preserve"> and the quality of instruction for students</w:t>
      </w:r>
      <w:r w:rsidRPr="001B7574">
        <w:rPr>
          <w:rFonts w:ascii="Garamond" w:hAnsi="Garamond"/>
        </w:rPr>
        <w:t xml:space="preserve">.  </w:t>
      </w:r>
    </w:p>
    <w:p w:rsidR="0013791A" w:rsidRPr="001B7574" w:rsidRDefault="0013791A" w:rsidP="00306EF3">
      <w:pPr>
        <w:rPr>
          <w:rFonts w:ascii="Garamond" w:hAnsi="Garamond"/>
        </w:rPr>
      </w:pPr>
    </w:p>
    <w:p w:rsidR="0013791A" w:rsidRPr="001B7574" w:rsidRDefault="0013791A" w:rsidP="00306EF3">
      <w:pPr>
        <w:rPr>
          <w:rFonts w:ascii="Garamond" w:hAnsi="Garamond"/>
        </w:rPr>
      </w:pPr>
      <w:r w:rsidRPr="001B7574">
        <w:rPr>
          <w:rFonts w:ascii="Garamond" w:hAnsi="Garamond"/>
        </w:rPr>
        <w:t xml:space="preserve">A high-quality request will (1) </w:t>
      </w:r>
      <w:r w:rsidR="003B6DD6">
        <w:rPr>
          <w:rFonts w:ascii="Garamond" w:hAnsi="Garamond"/>
        </w:rPr>
        <w:t>if</w:t>
      </w:r>
      <w:r w:rsidRPr="001B7574">
        <w:rPr>
          <w:rFonts w:ascii="Garamond" w:hAnsi="Garamond"/>
        </w:rPr>
        <w:t xml:space="preserve"> an SEA has already met a </w:t>
      </w:r>
      <w:r>
        <w:rPr>
          <w:rFonts w:ascii="Garamond" w:hAnsi="Garamond"/>
        </w:rPr>
        <w:t>principle</w:t>
      </w:r>
      <w:r w:rsidRPr="001B7574">
        <w:rPr>
          <w:rFonts w:ascii="Garamond" w:hAnsi="Garamond"/>
        </w:rPr>
        <w:t xml:space="preserve">, provide a description of how it has done so, including evidence as required; and (2) </w:t>
      </w:r>
      <w:r w:rsidR="003B6DD6">
        <w:rPr>
          <w:rFonts w:ascii="Garamond" w:hAnsi="Garamond"/>
        </w:rPr>
        <w:t>if</w:t>
      </w:r>
      <w:r w:rsidRPr="001B7574">
        <w:rPr>
          <w:rFonts w:ascii="Garamond" w:hAnsi="Garamond"/>
        </w:rPr>
        <w:t xml:space="preserve"> an SEA has not yet met a </w:t>
      </w:r>
      <w:r>
        <w:rPr>
          <w:rFonts w:ascii="Garamond" w:hAnsi="Garamond"/>
        </w:rPr>
        <w:t>principle</w:t>
      </w:r>
      <w:r w:rsidRPr="001B7574">
        <w:rPr>
          <w:rFonts w:ascii="Garamond" w:hAnsi="Garamond"/>
        </w:rPr>
        <w:t xml:space="preserve">, describe how it will </w:t>
      </w:r>
      <w:r w:rsidR="00A17F2E">
        <w:rPr>
          <w:rFonts w:ascii="Garamond" w:hAnsi="Garamond"/>
        </w:rPr>
        <w:t>meet</w:t>
      </w:r>
      <w:r w:rsidRPr="001B7574">
        <w:rPr>
          <w:rFonts w:ascii="Garamond" w:hAnsi="Garamond"/>
        </w:rPr>
        <w:t xml:space="preserve"> the </w:t>
      </w:r>
      <w:r>
        <w:rPr>
          <w:rFonts w:ascii="Garamond" w:hAnsi="Garamond"/>
        </w:rPr>
        <w:t>principle</w:t>
      </w:r>
      <w:r w:rsidRPr="001B7574">
        <w:rPr>
          <w:rFonts w:ascii="Garamond" w:hAnsi="Garamond"/>
        </w:rPr>
        <w:t xml:space="preserve"> on the required timelines, including any progress to date.  For example, an SEA that has not adopted minimum </w:t>
      </w:r>
      <w:r w:rsidR="00D06AF4">
        <w:rPr>
          <w:rFonts w:ascii="Garamond" w:hAnsi="Garamond"/>
        </w:rPr>
        <w:t>guidelines</w:t>
      </w:r>
      <w:r w:rsidRPr="001B7574">
        <w:rPr>
          <w:rFonts w:ascii="Garamond" w:hAnsi="Garamond"/>
        </w:rPr>
        <w:t xml:space="preserve"> for local teacher</w:t>
      </w:r>
      <w:r w:rsidR="00D06AF4">
        <w:rPr>
          <w:rFonts w:ascii="Garamond" w:hAnsi="Garamond"/>
        </w:rPr>
        <w:t xml:space="preserve"> and </w:t>
      </w:r>
      <w:r w:rsidRPr="001B7574">
        <w:rPr>
          <w:rFonts w:ascii="Garamond" w:hAnsi="Garamond"/>
        </w:rPr>
        <w:t xml:space="preserve">principal evaluation </w:t>
      </w:r>
      <w:r w:rsidR="00FE5992">
        <w:rPr>
          <w:rFonts w:ascii="Garamond" w:hAnsi="Garamond"/>
        </w:rPr>
        <w:t xml:space="preserve">and support </w:t>
      </w:r>
      <w:r w:rsidRPr="001B7574">
        <w:rPr>
          <w:rFonts w:ascii="Garamond" w:hAnsi="Garamond"/>
        </w:rPr>
        <w:t xml:space="preserve">systems consistent with </w:t>
      </w:r>
      <w:r>
        <w:rPr>
          <w:rFonts w:ascii="Garamond" w:hAnsi="Garamond"/>
        </w:rPr>
        <w:t>principle</w:t>
      </w:r>
      <w:r w:rsidRPr="001B7574">
        <w:rPr>
          <w:rFonts w:ascii="Garamond" w:hAnsi="Garamond"/>
        </w:rPr>
        <w:t xml:space="preserve"> 3 by the time it submits its request for the flexibility will need to provide a plan demonstrating that it will do so by the end of the 2011–2012 school year.  In each such case, an SEA</w:t>
      </w:r>
      <w:r w:rsidR="00B72EAD">
        <w:rPr>
          <w:rFonts w:ascii="Garamond" w:hAnsi="Garamond"/>
        </w:rPr>
        <w:t>’s plan</w:t>
      </w:r>
      <w:r w:rsidRPr="001B7574">
        <w:rPr>
          <w:rFonts w:ascii="Garamond" w:hAnsi="Garamond"/>
        </w:rPr>
        <w:t xml:space="preserve"> must include, at a minimum, the following elements for each </w:t>
      </w:r>
      <w:r>
        <w:rPr>
          <w:rFonts w:ascii="Garamond" w:hAnsi="Garamond"/>
        </w:rPr>
        <w:t>principle</w:t>
      </w:r>
      <w:r w:rsidRPr="001B7574">
        <w:rPr>
          <w:rFonts w:ascii="Garamond" w:hAnsi="Garamond"/>
        </w:rPr>
        <w:t xml:space="preserve"> that the SEA has not yet met: </w:t>
      </w:r>
    </w:p>
    <w:p w:rsidR="0013791A" w:rsidRPr="001B7574" w:rsidRDefault="0013791A" w:rsidP="00306EF3">
      <w:pPr>
        <w:rPr>
          <w:rFonts w:ascii="Garamond" w:hAnsi="Garamond"/>
        </w:rPr>
      </w:pPr>
    </w:p>
    <w:p w:rsidR="0013791A" w:rsidRPr="001B7574" w:rsidRDefault="0013791A" w:rsidP="00306EF3">
      <w:pPr>
        <w:pStyle w:val="ListParagraph"/>
        <w:numPr>
          <w:ilvl w:val="0"/>
          <w:numId w:val="1"/>
        </w:numPr>
        <w:spacing w:after="0" w:line="240" w:lineRule="auto"/>
        <w:ind w:left="360"/>
        <w:rPr>
          <w:rFonts w:ascii="Garamond" w:hAnsi="Garamond"/>
          <w:sz w:val="24"/>
        </w:rPr>
      </w:pPr>
      <w:r w:rsidRPr="001B7574">
        <w:rPr>
          <w:rFonts w:ascii="Garamond" w:hAnsi="Garamond"/>
          <w:sz w:val="24"/>
          <w:u w:val="single"/>
        </w:rPr>
        <w:t>Key milestones and activities</w:t>
      </w:r>
      <w:r w:rsidRPr="001B7574">
        <w:rPr>
          <w:rFonts w:ascii="Garamond" w:hAnsi="Garamond"/>
          <w:sz w:val="24"/>
        </w:rPr>
        <w:t xml:space="preserve">:  Significant milestones to be achieved in order to </w:t>
      </w:r>
      <w:r w:rsidR="00A17F2E">
        <w:rPr>
          <w:rFonts w:ascii="Garamond" w:hAnsi="Garamond"/>
          <w:sz w:val="24"/>
        </w:rPr>
        <w:t>meet</w:t>
      </w:r>
      <w:r w:rsidRPr="001B7574">
        <w:rPr>
          <w:rFonts w:ascii="Garamond" w:hAnsi="Garamond"/>
          <w:sz w:val="24"/>
        </w:rPr>
        <w:t xml:space="preserve"> a given </w:t>
      </w:r>
      <w:r>
        <w:rPr>
          <w:rFonts w:ascii="Garamond" w:hAnsi="Garamond"/>
          <w:sz w:val="24"/>
        </w:rPr>
        <w:t>principle</w:t>
      </w:r>
      <w:r w:rsidRPr="001B7574">
        <w:rPr>
          <w:rFonts w:ascii="Garamond" w:hAnsi="Garamond"/>
          <w:sz w:val="24"/>
        </w:rPr>
        <w:t>, and essential activities to be accomplished in order to reach the key milestones.</w:t>
      </w:r>
      <w:r w:rsidR="008061B9">
        <w:rPr>
          <w:rFonts w:ascii="Garamond" w:hAnsi="Garamond"/>
          <w:sz w:val="24"/>
        </w:rPr>
        <w:t xml:space="preserve">  The SEA should also include any essential activities that have already been completed or key milestones that have already been reached so that reviewers can understand the context for and </w:t>
      </w:r>
      <w:r w:rsidR="00A17F2E">
        <w:rPr>
          <w:rFonts w:ascii="Garamond" w:hAnsi="Garamond"/>
          <w:sz w:val="24"/>
        </w:rPr>
        <w:t xml:space="preserve">fully </w:t>
      </w:r>
      <w:r w:rsidR="008061B9">
        <w:rPr>
          <w:rFonts w:ascii="Garamond" w:hAnsi="Garamond"/>
          <w:sz w:val="24"/>
        </w:rPr>
        <w:t xml:space="preserve">evaluate the SEA’s plan to meet a given principle. </w:t>
      </w:r>
    </w:p>
    <w:p w:rsidR="0013791A" w:rsidRPr="001B7574" w:rsidRDefault="0013791A" w:rsidP="00306EF3">
      <w:pPr>
        <w:pStyle w:val="ListParagraph"/>
        <w:spacing w:after="0" w:line="240" w:lineRule="auto"/>
        <w:ind w:left="0"/>
        <w:rPr>
          <w:rFonts w:ascii="Garamond" w:hAnsi="Garamond"/>
          <w:sz w:val="24"/>
        </w:rPr>
      </w:pPr>
    </w:p>
    <w:p w:rsidR="0013791A" w:rsidRPr="001B7574" w:rsidRDefault="0013791A" w:rsidP="00306EF3">
      <w:pPr>
        <w:pStyle w:val="ListParagraph"/>
        <w:numPr>
          <w:ilvl w:val="0"/>
          <w:numId w:val="1"/>
        </w:numPr>
        <w:spacing w:after="0" w:line="240" w:lineRule="auto"/>
        <w:ind w:left="360"/>
        <w:rPr>
          <w:rFonts w:ascii="Garamond" w:hAnsi="Garamond"/>
          <w:sz w:val="24"/>
        </w:rPr>
      </w:pPr>
      <w:r w:rsidRPr="001B7574">
        <w:rPr>
          <w:rFonts w:ascii="Garamond" w:hAnsi="Garamond"/>
          <w:sz w:val="24"/>
          <w:u w:val="single"/>
        </w:rPr>
        <w:lastRenderedPageBreak/>
        <w:t>Detailed timeline</w:t>
      </w:r>
      <w:r w:rsidRPr="001B7574">
        <w:rPr>
          <w:rFonts w:ascii="Garamond" w:hAnsi="Garamond"/>
          <w:sz w:val="24"/>
        </w:rPr>
        <w:t xml:space="preserve">:  A specific schedule setting forth the dates on which key activities will begin and be completed and milestones will be achieved so that the SEA can comply with the </w:t>
      </w:r>
      <w:r>
        <w:rPr>
          <w:rFonts w:ascii="Garamond" w:hAnsi="Garamond"/>
          <w:sz w:val="24"/>
        </w:rPr>
        <w:t>principle</w:t>
      </w:r>
      <w:r w:rsidRPr="001B7574">
        <w:rPr>
          <w:rFonts w:ascii="Garamond" w:hAnsi="Garamond"/>
          <w:sz w:val="24"/>
        </w:rPr>
        <w:t xml:space="preserve"> by the required date. </w:t>
      </w:r>
    </w:p>
    <w:p w:rsidR="0013791A" w:rsidRPr="001B7574" w:rsidRDefault="0013791A" w:rsidP="00306EF3">
      <w:pPr>
        <w:pStyle w:val="ListParagraph"/>
        <w:spacing w:after="0" w:line="240" w:lineRule="auto"/>
        <w:ind w:left="0"/>
        <w:rPr>
          <w:rFonts w:ascii="Garamond" w:hAnsi="Garamond"/>
          <w:sz w:val="24"/>
        </w:rPr>
      </w:pPr>
    </w:p>
    <w:p w:rsidR="0013791A" w:rsidRPr="001B7574" w:rsidRDefault="0013791A" w:rsidP="00306EF3">
      <w:pPr>
        <w:pStyle w:val="ListParagraph"/>
        <w:numPr>
          <w:ilvl w:val="0"/>
          <w:numId w:val="1"/>
        </w:numPr>
        <w:spacing w:after="0" w:line="240" w:lineRule="auto"/>
        <w:ind w:left="360"/>
        <w:rPr>
          <w:rFonts w:ascii="Garamond" w:hAnsi="Garamond"/>
          <w:sz w:val="24"/>
        </w:rPr>
      </w:pPr>
      <w:r w:rsidRPr="001B7574">
        <w:rPr>
          <w:rFonts w:ascii="Garamond" w:hAnsi="Garamond"/>
          <w:sz w:val="24"/>
          <w:u w:val="single"/>
        </w:rPr>
        <w:t>Party or parties responsible</w:t>
      </w:r>
      <w:r w:rsidRPr="001B7574">
        <w:rPr>
          <w:rFonts w:ascii="Garamond" w:hAnsi="Garamond"/>
          <w:sz w:val="24"/>
        </w:rPr>
        <w:t xml:space="preserve">:  Identification of the SEA staff </w:t>
      </w:r>
      <w:r w:rsidR="00FB06F6">
        <w:rPr>
          <w:rFonts w:ascii="Garamond" w:hAnsi="Garamond"/>
          <w:sz w:val="24"/>
        </w:rPr>
        <w:t>(</w:t>
      </w:r>
      <w:r w:rsidR="00FB06F6">
        <w:rPr>
          <w:rFonts w:ascii="Garamond" w:hAnsi="Garamond"/>
          <w:i/>
          <w:sz w:val="24"/>
        </w:rPr>
        <w:t>e.g.</w:t>
      </w:r>
      <w:r w:rsidR="00FB06F6">
        <w:rPr>
          <w:rFonts w:ascii="Garamond" w:hAnsi="Garamond"/>
          <w:sz w:val="24"/>
        </w:rPr>
        <w:t xml:space="preserve">, position, title, or office) </w:t>
      </w:r>
      <w:r w:rsidRPr="001B7574">
        <w:rPr>
          <w:rFonts w:ascii="Garamond" w:hAnsi="Garamond"/>
          <w:sz w:val="24"/>
        </w:rPr>
        <w:t>and, as appropriate, others who will be responsible for ensuring that each key activity is accomplished.</w:t>
      </w:r>
    </w:p>
    <w:p w:rsidR="0013791A" w:rsidRPr="001B7574" w:rsidRDefault="0013791A" w:rsidP="00306EF3">
      <w:pPr>
        <w:pStyle w:val="ListParagraph"/>
        <w:spacing w:after="0" w:line="240" w:lineRule="auto"/>
        <w:ind w:left="0"/>
        <w:rPr>
          <w:rFonts w:ascii="Garamond" w:hAnsi="Garamond"/>
          <w:sz w:val="24"/>
        </w:rPr>
      </w:pPr>
    </w:p>
    <w:p w:rsidR="0013791A" w:rsidRPr="001B7574" w:rsidRDefault="0013791A" w:rsidP="00306EF3">
      <w:pPr>
        <w:pStyle w:val="ListParagraph"/>
        <w:numPr>
          <w:ilvl w:val="0"/>
          <w:numId w:val="1"/>
        </w:numPr>
        <w:spacing w:after="0" w:line="240" w:lineRule="auto"/>
        <w:ind w:left="360"/>
        <w:rPr>
          <w:rFonts w:ascii="Garamond" w:hAnsi="Garamond"/>
          <w:sz w:val="24"/>
        </w:rPr>
      </w:pPr>
      <w:r w:rsidRPr="001B7574">
        <w:rPr>
          <w:rFonts w:ascii="Garamond" w:hAnsi="Garamond"/>
          <w:sz w:val="24"/>
          <w:u w:val="single"/>
        </w:rPr>
        <w:t>Evidence</w:t>
      </w:r>
      <w:r w:rsidRPr="001B7574">
        <w:rPr>
          <w:rFonts w:ascii="Garamond" w:hAnsi="Garamond"/>
          <w:sz w:val="24"/>
        </w:rPr>
        <w:t xml:space="preserve">:  Where required, documentation to support the plan and demonstrate the SEA’s progress in implementing the plan.  Refer to </w:t>
      </w:r>
      <w:r w:rsidR="006B0C5E">
        <w:rPr>
          <w:rFonts w:ascii="Garamond" w:hAnsi="Garamond"/>
          <w:sz w:val="24"/>
        </w:rPr>
        <w:t>the</w:t>
      </w:r>
      <w:r w:rsidR="00FB06F6">
        <w:rPr>
          <w:rFonts w:ascii="Garamond" w:hAnsi="Garamond"/>
          <w:sz w:val="24"/>
        </w:rPr>
        <w:t xml:space="preserve"> document titled</w:t>
      </w:r>
      <w:r w:rsidR="006B0C5E">
        <w:rPr>
          <w:rFonts w:ascii="Garamond" w:hAnsi="Garamond"/>
          <w:sz w:val="24"/>
        </w:rPr>
        <w:t xml:space="preserve"> </w:t>
      </w:r>
      <w:r w:rsidR="00FB06F6">
        <w:rPr>
          <w:rFonts w:ascii="Garamond" w:hAnsi="Garamond"/>
          <w:i/>
          <w:sz w:val="24"/>
        </w:rPr>
        <w:t>ESEA Flexibility Request</w:t>
      </w:r>
      <w:r w:rsidR="006B0C5E">
        <w:rPr>
          <w:rFonts w:ascii="Garamond" w:hAnsi="Garamond"/>
          <w:i/>
          <w:sz w:val="24"/>
        </w:rPr>
        <w:t xml:space="preserve"> </w:t>
      </w:r>
      <w:r w:rsidRPr="001B7574">
        <w:rPr>
          <w:rFonts w:ascii="Garamond" w:hAnsi="Garamond"/>
          <w:sz w:val="24"/>
        </w:rPr>
        <w:t>for specific evidence that the SEA must either include in its request or provide at a future reporting date.</w:t>
      </w:r>
    </w:p>
    <w:p w:rsidR="0013791A" w:rsidRPr="001B7574" w:rsidRDefault="0013791A" w:rsidP="00306EF3">
      <w:pPr>
        <w:pStyle w:val="ListParagraph"/>
        <w:spacing w:after="0" w:line="240" w:lineRule="auto"/>
        <w:ind w:left="0"/>
        <w:rPr>
          <w:rFonts w:ascii="Garamond" w:hAnsi="Garamond"/>
          <w:sz w:val="24"/>
        </w:rPr>
      </w:pPr>
    </w:p>
    <w:p w:rsidR="008F6B5F" w:rsidRPr="008F6B5F" w:rsidRDefault="0013791A" w:rsidP="008F6B5F">
      <w:pPr>
        <w:pStyle w:val="ListParagraph"/>
        <w:numPr>
          <w:ilvl w:val="0"/>
          <w:numId w:val="1"/>
        </w:numPr>
        <w:spacing w:after="0" w:line="240" w:lineRule="auto"/>
        <w:ind w:left="360"/>
        <w:rPr>
          <w:rFonts w:ascii="Garamond" w:hAnsi="Garamond"/>
          <w:sz w:val="24"/>
        </w:rPr>
      </w:pPr>
      <w:r w:rsidRPr="001B7574">
        <w:rPr>
          <w:rFonts w:ascii="Garamond" w:hAnsi="Garamond"/>
          <w:sz w:val="24"/>
          <w:u w:val="single"/>
        </w:rPr>
        <w:t>Resources</w:t>
      </w:r>
      <w:r w:rsidRPr="001B7574">
        <w:rPr>
          <w:rFonts w:ascii="Garamond" w:hAnsi="Garamond"/>
          <w:sz w:val="24"/>
        </w:rPr>
        <w:t>:  Resources necessary to complete the key activities, including staff time and additional funding.</w:t>
      </w:r>
    </w:p>
    <w:p w:rsidR="008F6B5F" w:rsidRPr="001B7574" w:rsidRDefault="008F6B5F" w:rsidP="008F6B5F">
      <w:pPr>
        <w:pStyle w:val="ListParagraph"/>
        <w:spacing w:after="0" w:line="240" w:lineRule="auto"/>
        <w:ind w:left="360"/>
        <w:rPr>
          <w:rFonts w:ascii="Garamond" w:hAnsi="Garamond"/>
          <w:sz w:val="24"/>
        </w:rPr>
      </w:pPr>
    </w:p>
    <w:p w:rsidR="008F6B5F" w:rsidRPr="008F6B5F" w:rsidRDefault="008F6B5F" w:rsidP="008F6B5F">
      <w:pPr>
        <w:pStyle w:val="ListParagraph"/>
        <w:numPr>
          <w:ilvl w:val="0"/>
          <w:numId w:val="1"/>
        </w:numPr>
        <w:spacing w:after="0" w:line="240" w:lineRule="auto"/>
        <w:ind w:left="360"/>
        <w:rPr>
          <w:rFonts w:ascii="Garamond" w:hAnsi="Garamond"/>
          <w:sz w:val="24"/>
        </w:rPr>
      </w:pPr>
      <w:r w:rsidRPr="001B7574">
        <w:rPr>
          <w:rFonts w:ascii="Garamond" w:hAnsi="Garamond"/>
          <w:sz w:val="24"/>
          <w:u w:val="single"/>
        </w:rPr>
        <w:t>Significant obstacles</w:t>
      </w:r>
      <w:r w:rsidRPr="001B7574">
        <w:rPr>
          <w:rFonts w:ascii="Garamond" w:hAnsi="Garamond"/>
          <w:sz w:val="24"/>
        </w:rPr>
        <w:t>:  Any major obstacles that may hinder completion of key milestones and activities (</w:t>
      </w:r>
      <w:r w:rsidRPr="008061B9">
        <w:rPr>
          <w:rFonts w:ascii="Garamond" w:hAnsi="Garamond"/>
          <w:i/>
          <w:sz w:val="24"/>
        </w:rPr>
        <w:t>e.g.</w:t>
      </w:r>
      <w:r w:rsidRPr="001B7574">
        <w:rPr>
          <w:rFonts w:ascii="Garamond" w:hAnsi="Garamond"/>
          <w:sz w:val="24"/>
        </w:rPr>
        <w:t>, State laws that need to be changed) and a plan to overcome them.</w:t>
      </w:r>
    </w:p>
    <w:p w:rsidR="006B0C5E" w:rsidRPr="001B7574" w:rsidRDefault="006B0C5E" w:rsidP="00306EF3">
      <w:pPr>
        <w:pStyle w:val="ListParagraph"/>
        <w:spacing w:after="0" w:line="240" w:lineRule="auto"/>
        <w:ind w:left="360"/>
        <w:rPr>
          <w:rFonts w:ascii="Garamond" w:hAnsi="Garamond"/>
          <w:sz w:val="24"/>
        </w:rPr>
      </w:pPr>
    </w:p>
    <w:p w:rsidR="0013791A" w:rsidRPr="001B7574" w:rsidRDefault="00DE3EE9" w:rsidP="00306EF3">
      <w:pPr>
        <w:rPr>
          <w:rFonts w:ascii="Garamond" w:hAnsi="Garamond"/>
        </w:rPr>
      </w:pPr>
      <w:r>
        <w:rPr>
          <w:rFonts w:ascii="Garamond" w:hAnsi="Garamond"/>
        </w:rPr>
        <w:t>Peer reviewers</w:t>
      </w:r>
      <w:r w:rsidR="0013791A" w:rsidRPr="001B7574">
        <w:rPr>
          <w:rFonts w:ascii="Garamond" w:hAnsi="Garamond"/>
        </w:rPr>
        <w:t xml:space="preserve"> should </w:t>
      </w:r>
      <w:r>
        <w:rPr>
          <w:rFonts w:ascii="Garamond" w:hAnsi="Garamond"/>
        </w:rPr>
        <w:t>consider whether an SEA’s</w:t>
      </w:r>
      <w:r w:rsidR="0013791A" w:rsidRPr="001B7574">
        <w:rPr>
          <w:rFonts w:ascii="Garamond" w:hAnsi="Garamond"/>
        </w:rPr>
        <w:t xml:space="preserve"> </w:t>
      </w:r>
      <w:r w:rsidR="00B72EAD">
        <w:rPr>
          <w:rFonts w:ascii="Garamond" w:hAnsi="Garamond"/>
        </w:rPr>
        <w:t>timelines</w:t>
      </w:r>
      <w:r w:rsidR="00752429">
        <w:rPr>
          <w:rFonts w:ascii="Garamond" w:hAnsi="Garamond"/>
        </w:rPr>
        <w:t xml:space="preserve"> </w:t>
      </w:r>
      <w:r w:rsidR="00737B1D">
        <w:rPr>
          <w:rFonts w:ascii="Garamond" w:hAnsi="Garamond"/>
        </w:rPr>
        <w:t xml:space="preserve">and plans </w:t>
      </w:r>
      <w:r w:rsidR="00B72EAD">
        <w:rPr>
          <w:rFonts w:ascii="Garamond" w:hAnsi="Garamond"/>
        </w:rPr>
        <w:t>comply with</w:t>
      </w:r>
      <w:r w:rsidR="0013791A" w:rsidRPr="001B7574">
        <w:rPr>
          <w:rFonts w:ascii="Garamond" w:hAnsi="Garamond"/>
        </w:rPr>
        <w:t xml:space="preserve"> </w:t>
      </w:r>
      <w:r w:rsidR="00737B1D">
        <w:rPr>
          <w:rFonts w:ascii="Garamond" w:hAnsi="Garamond"/>
        </w:rPr>
        <w:t xml:space="preserve">the deadlines associated with </w:t>
      </w:r>
      <w:r w:rsidR="0013791A" w:rsidRPr="001B7574">
        <w:rPr>
          <w:rFonts w:ascii="Garamond" w:hAnsi="Garamond"/>
        </w:rPr>
        <w:t xml:space="preserve">each </w:t>
      </w:r>
      <w:r w:rsidR="0013791A">
        <w:rPr>
          <w:rFonts w:ascii="Garamond" w:hAnsi="Garamond"/>
        </w:rPr>
        <w:t>principle</w:t>
      </w:r>
      <w:r w:rsidR="0013791A" w:rsidRPr="001B7574">
        <w:rPr>
          <w:rFonts w:ascii="Garamond" w:hAnsi="Garamond"/>
        </w:rPr>
        <w:t xml:space="preserve"> and allow for completion of the activities necessary to meet each </w:t>
      </w:r>
      <w:r w:rsidR="0013791A">
        <w:rPr>
          <w:rFonts w:ascii="Garamond" w:hAnsi="Garamond"/>
        </w:rPr>
        <w:t>principle</w:t>
      </w:r>
      <w:r w:rsidR="0013791A" w:rsidRPr="001B7574">
        <w:rPr>
          <w:rFonts w:ascii="Garamond" w:hAnsi="Garamond"/>
        </w:rPr>
        <w:t xml:space="preserve">.  Although the plan for each </w:t>
      </w:r>
      <w:r w:rsidR="0013791A">
        <w:rPr>
          <w:rFonts w:ascii="Garamond" w:hAnsi="Garamond"/>
        </w:rPr>
        <w:t>principle</w:t>
      </w:r>
      <w:r w:rsidR="0013791A" w:rsidRPr="001B7574">
        <w:rPr>
          <w:rFonts w:ascii="Garamond" w:hAnsi="Garamond"/>
        </w:rPr>
        <w:t xml:space="preserve"> will reflect that particular </w:t>
      </w:r>
      <w:r w:rsidR="0013791A">
        <w:rPr>
          <w:rFonts w:ascii="Garamond" w:hAnsi="Garamond"/>
        </w:rPr>
        <w:t>principle</w:t>
      </w:r>
      <w:r w:rsidR="00737B1D">
        <w:rPr>
          <w:rFonts w:ascii="Garamond" w:hAnsi="Garamond"/>
        </w:rPr>
        <w:t>, as discussed above, peer reviewers</w:t>
      </w:r>
      <w:r w:rsidR="0013791A" w:rsidRPr="001B7574">
        <w:rPr>
          <w:rFonts w:ascii="Garamond" w:hAnsi="Garamond"/>
        </w:rPr>
        <w:t xml:space="preserve"> should look across all</w:t>
      </w:r>
      <w:r w:rsidR="00C842CC">
        <w:rPr>
          <w:rFonts w:ascii="Garamond" w:hAnsi="Garamond"/>
        </w:rPr>
        <w:t xml:space="preserve"> of an SEA’s</w:t>
      </w:r>
      <w:r w:rsidR="0013791A" w:rsidRPr="001B7574">
        <w:rPr>
          <w:rFonts w:ascii="Garamond" w:hAnsi="Garamond"/>
        </w:rPr>
        <w:t xml:space="preserve"> plans to make sure </w:t>
      </w:r>
      <w:r w:rsidR="00737B1D">
        <w:rPr>
          <w:rFonts w:ascii="Garamond" w:hAnsi="Garamond"/>
        </w:rPr>
        <w:t>an SEA</w:t>
      </w:r>
      <w:r w:rsidR="0013791A" w:rsidRPr="001B7574">
        <w:rPr>
          <w:rFonts w:ascii="Garamond" w:hAnsi="Garamond"/>
        </w:rPr>
        <w:t xml:space="preserve"> puts forward a comprehensive and coherent request for th</w:t>
      </w:r>
      <w:r w:rsidR="001133ED">
        <w:rPr>
          <w:rFonts w:ascii="Garamond" w:hAnsi="Garamond"/>
        </w:rPr>
        <w:t>is</w:t>
      </w:r>
      <w:r w:rsidR="0013791A" w:rsidRPr="001B7574">
        <w:rPr>
          <w:rFonts w:ascii="Garamond" w:hAnsi="Garamond"/>
        </w:rPr>
        <w:t xml:space="preserve"> flexibility.       </w:t>
      </w:r>
    </w:p>
    <w:p w:rsidR="0013791A" w:rsidRDefault="0013791A" w:rsidP="00306EF3">
      <w:pPr>
        <w:rPr>
          <w:rFonts w:ascii="Garamond" w:hAnsi="Garamond"/>
          <w:b/>
          <w:smallCaps/>
        </w:rPr>
      </w:pPr>
    </w:p>
    <w:p w:rsidR="003333F4" w:rsidRDefault="003333F4" w:rsidP="00306EF3">
      <w:pPr>
        <w:rPr>
          <w:rFonts w:ascii="Garamond" w:hAnsi="Garamond"/>
          <w:b/>
          <w:smallCaps/>
        </w:rPr>
      </w:pPr>
    </w:p>
    <w:p w:rsidR="006D798A" w:rsidRPr="00211DA7" w:rsidRDefault="008601D1" w:rsidP="00E01B63">
      <w:pPr>
        <w:pageBreakBefore/>
        <w:pBdr>
          <w:top w:val="single" w:sz="4" w:space="1" w:color="1F497D"/>
          <w:left w:val="single" w:sz="4" w:space="4" w:color="1F497D"/>
          <w:bottom w:val="single" w:sz="4" w:space="1" w:color="1F497D"/>
          <w:right w:val="single" w:sz="4" w:space="4" w:color="1F497D"/>
        </w:pBdr>
        <w:shd w:val="clear" w:color="auto" w:fill="1F497D"/>
        <w:jc w:val="center"/>
        <w:rPr>
          <w:rFonts w:ascii="Garamond" w:hAnsi="Garamond"/>
          <w:b/>
          <w:smallCaps/>
          <w:color w:val="FFFFFF"/>
          <w:szCs w:val="28"/>
        </w:rPr>
      </w:pPr>
      <w:r w:rsidRPr="00211DA7">
        <w:rPr>
          <w:rFonts w:ascii="Garamond" w:hAnsi="Garamond"/>
          <w:b/>
          <w:smallCaps/>
          <w:color w:val="FFFFFF"/>
          <w:sz w:val="32"/>
          <w:szCs w:val="36"/>
        </w:rPr>
        <w:lastRenderedPageBreak/>
        <w:t>Guidance</w:t>
      </w:r>
      <w:r w:rsidR="00B67017">
        <w:rPr>
          <w:rFonts w:ascii="Garamond" w:hAnsi="Garamond"/>
          <w:b/>
          <w:smallCaps/>
          <w:color w:val="FFFFFF"/>
          <w:sz w:val="32"/>
          <w:szCs w:val="36"/>
        </w:rPr>
        <w:t xml:space="preserve"> for Reviewing an SEA’s Request</w:t>
      </w:r>
    </w:p>
    <w:p w:rsidR="00F677B2" w:rsidRPr="006C66A3" w:rsidRDefault="00F677B2" w:rsidP="00306EF3">
      <w:pPr>
        <w:rPr>
          <w:rFonts w:ascii="Garamond" w:hAnsi="Garamond"/>
          <w:b/>
          <w:smallCaps/>
        </w:rPr>
      </w:pPr>
    </w:p>
    <w:p w:rsidR="00D75EB1" w:rsidRPr="00211DA7" w:rsidRDefault="00F677B2" w:rsidP="00E01B63">
      <w:pPr>
        <w:pBdr>
          <w:top w:val="single" w:sz="4" w:space="1" w:color="1F497D"/>
          <w:left w:val="single" w:sz="4" w:space="4" w:color="1F497D"/>
          <w:bottom w:val="single" w:sz="4" w:space="1" w:color="1F497D"/>
          <w:right w:val="single" w:sz="4" w:space="4" w:color="1F497D"/>
        </w:pBdr>
        <w:shd w:val="clear" w:color="auto" w:fill="1F497D"/>
        <w:jc w:val="center"/>
        <w:rPr>
          <w:rFonts w:ascii="Garamond" w:hAnsi="Garamond"/>
          <w:b/>
          <w:smallCaps/>
          <w:color w:val="FFFFFF"/>
          <w:sz w:val="28"/>
        </w:rPr>
      </w:pPr>
      <w:r w:rsidRPr="00211DA7">
        <w:rPr>
          <w:rFonts w:ascii="Garamond" w:eastAsia="Calibri" w:hAnsi="Garamond"/>
          <w:b/>
          <w:smallCaps/>
          <w:color w:val="FFFFFF"/>
          <w:sz w:val="28"/>
        </w:rPr>
        <w:t>Table of Contents and List of Attachments</w:t>
      </w:r>
    </w:p>
    <w:p w:rsidR="003C37A0" w:rsidRDefault="003C37A0" w:rsidP="00306EF3">
      <w:pPr>
        <w:pStyle w:val="ListParagraph"/>
        <w:spacing w:after="0" w:line="240" w:lineRule="auto"/>
        <w:rPr>
          <w:rFonts w:ascii="Garamond" w:hAnsi="Garamond"/>
          <w:sz w:val="24"/>
          <w:szCs w:val="24"/>
        </w:rPr>
      </w:pPr>
    </w:p>
    <w:p w:rsidR="00D75EB1" w:rsidRDefault="00DB7B16" w:rsidP="00861FEE">
      <w:pPr>
        <w:pStyle w:val="ListParagraph"/>
        <w:numPr>
          <w:ilvl w:val="0"/>
          <w:numId w:val="9"/>
        </w:numPr>
        <w:tabs>
          <w:tab w:val="left" w:pos="7020"/>
        </w:tabs>
        <w:spacing w:after="0" w:line="240" w:lineRule="auto"/>
        <w:rPr>
          <w:rFonts w:ascii="Garamond" w:hAnsi="Garamond"/>
        </w:rPr>
      </w:pPr>
      <w:r w:rsidRPr="00DB7B16">
        <w:rPr>
          <w:rFonts w:ascii="Garamond" w:hAnsi="Garamond"/>
          <w:sz w:val="24"/>
          <w:szCs w:val="24"/>
        </w:rPr>
        <w:t xml:space="preserve">Is a Table of </w:t>
      </w:r>
      <w:r w:rsidR="005D54C2">
        <w:rPr>
          <w:rFonts w:ascii="Garamond" w:hAnsi="Garamond"/>
          <w:sz w:val="24"/>
          <w:szCs w:val="24"/>
        </w:rPr>
        <w:t>C</w:t>
      </w:r>
      <w:r w:rsidRPr="00DB7B16">
        <w:rPr>
          <w:rFonts w:ascii="Garamond" w:hAnsi="Garamond"/>
          <w:sz w:val="24"/>
          <w:szCs w:val="24"/>
        </w:rPr>
        <w:t>ontents included in the SEA</w:t>
      </w:r>
      <w:r w:rsidR="00B67017">
        <w:rPr>
          <w:rFonts w:ascii="Garamond" w:hAnsi="Garamond"/>
          <w:sz w:val="24"/>
          <w:szCs w:val="24"/>
        </w:rPr>
        <w:t>’s</w:t>
      </w:r>
      <w:r w:rsidRPr="00DB7B16">
        <w:rPr>
          <w:rFonts w:ascii="Garamond" w:hAnsi="Garamond"/>
          <w:sz w:val="24"/>
          <w:szCs w:val="24"/>
        </w:rPr>
        <w:t xml:space="preserve"> </w:t>
      </w:r>
      <w:r w:rsidR="00B67017">
        <w:rPr>
          <w:rFonts w:ascii="Garamond" w:hAnsi="Garamond"/>
          <w:sz w:val="24"/>
          <w:szCs w:val="24"/>
        </w:rPr>
        <w:t>request</w:t>
      </w:r>
      <w:r w:rsidRPr="00DB7B16">
        <w:rPr>
          <w:rFonts w:ascii="Garamond" w:hAnsi="Garamond"/>
          <w:sz w:val="24"/>
          <w:szCs w:val="24"/>
        </w:rPr>
        <w:t>?</w:t>
      </w:r>
    </w:p>
    <w:p w:rsidR="00D75EB1" w:rsidRDefault="00D75EB1" w:rsidP="00306EF3">
      <w:pPr>
        <w:pStyle w:val="ListParagraph"/>
        <w:spacing w:after="0" w:line="240" w:lineRule="auto"/>
        <w:ind w:left="360"/>
        <w:rPr>
          <w:rFonts w:ascii="Garamond" w:hAnsi="Garamond"/>
        </w:rPr>
      </w:pPr>
    </w:p>
    <w:p w:rsidR="00D75EB1" w:rsidRDefault="00DB7B16" w:rsidP="00861FEE">
      <w:pPr>
        <w:pStyle w:val="ListParagraph"/>
        <w:numPr>
          <w:ilvl w:val="0"/>
          <w:numId w:val="9"/>
        </w:numPr>
        <w:spacing w:after="0" w:line="240" w:lineRule="auto"/>
        <w:rPr>
          <w:rFonts w:ascii="Garamond" w:hAnsi="Garamond"/>
        </w:rPr>
      </w:pPr>
      <w:r w:rsidRPr="00DB7B16">
        <w:rPr>
          <w:rFonts w:ascii="Garamond" w:hAnsi="Garamond"/>
          <w:sz w:val="24"/>
          <w:szCs w:val="24"/>
        </w:rPr>
        <w:t>Is a list of labeled attachments included in the SEA</w:t>
      </w:r>
      <w:r w:rsidR="00B67017">
        <w:rPr>
          <w:rFonts w:ascii="Garamond" w:hAnsi="Garamond"/>
          <w:sz w:val="24"/>
          <w:szCs w:val="24"/>
        </w:rPr>
        <w:t>’s request</w:t>
      </w:r>
      <w:r w:rsidRPr="00DB7B16">
        <w:rPr>
          <w:rFonts w:ascii="Garamond" w:hAnsi="Garamond"/>
          <w:sz w:val="24"/>
          <w:szCs w:val="24"/>
        </w:rPr>
        <w:t>?</w:t>
      </w:r>
    </w:p>
    <w:p w:rsidR="00D75EB1" w:rsidRDefault="00D75EB1" w:rsidP="00306EF3">
      <w:pPr>
        <w:pStyle w:val="ListParagraph"/>
        <w:spacing w:after="0" w:line="240" w:lineRule="auto"/>
        <w:ind w:left="360"/>
        <w:rPr>
          <w:rFonts w:ascii="Garamond" w:hAnsi="Garamond"/>
        </w:rPr>
      </w:pPr>
    </w:p>
    <w:p w:rsidR="00D75EB1" w:rsidRDefault="00B67017" w:rsidP="00861FEE">
      <w:pPr>
        <w:pStyle w:val="ListParagraph"/>
        <w:numPr>
          <w:ilvl w:val="0"/>
          <w:numId w:val="9"/>
        </w:numPr>
        <w:spacing w:after="0" w:line="240" w:lineRule="auto"/>
        <w:rPr>
          <w:rFonts w:ascii="Garamond" w:hAnsi="Garamond"/>
        </w:rPr>
      </w:pPr>
      <w:r>
        <w:rPr>
          <w:rFonts w:ascii="Garamond" w:hAnsi="Garamond"/>
          <w:sz w:val="24"/>
          <w:szCs w:val="24"/>
        </w:rPr>
        <w:t xml:space="preserve">Are all listed attachments included?  </w:t>
      </w:r>
      <w:r w:rsidR="00DB7B16" w:rsidRPr="00DB7B16">
        <w:rPr>
          <w:rFonts w:ascii="Garamond" w:hAnsi="Garamond"/>
          <w:sz w:val="24"/>
          <w:szCs w:val="24"/>
        </w:rPr>
        <w:t>If not, what is missing?</w:t>
      </w:r>
    </w:p>
    <w:p w:rsidR="00F677B2" w:rsidRDefault="00F677B2" w:rsidP="00306EF3">
      <w:pPr>
        <w:rPr>
          <w:rFonts w:ascii="Garamond" w:hAnsi="Garamond"/>
          <w:b/>
          <w:smallCaps/>
        </w:rPr>
      </w:pPr>
    </w:p>
    <w:p w:rsidR="00A6676E" w:rsidRPr="006C66A3" w:rsidRDefault="00A6676E" w:rsidP="00306EF3">
      <w:pPr>
        <w:rPr>
          <w:rFonts w:ascii="Garamond" w:hAnsi="Garamond"/>
          <w:b/>
          <w:smallCaps/>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13791A" w:rsidRPr="00435040" w:rsidTr="003D7329">
        <w:tc>
          <w:tcPr>
            <w:tcW w:w="9576" w:type="dxa"/>
            <w:shd w:val="clear" w:color="auto" w:fill="1F497D"/>
          </w:tcPr>
          <w:p w:rsidR="00D75EB1" w:rsidRPr="003D7329" w:rsidRDefault="0013791A" w:rsidP="003D7329">
            <w:pPr>
              <w:jc w:val="center"/>
              <w:rPr>
                <w:rFonts w:ascii="Garamond" w:hAnsi="Garamond"/>
                <w:b/>
                <w:smallCaps/>
                <w:color w:val="FFFFFF"/>
                <w:sz w:val="28"/>
              </w:rPr>
            </w:pPr>
            <w:r w:rsidRPr="003D7329">
              <w:rPr>
                <w:rFonts w:ascii="Garamond" w:eastAsia="Calibri" w:hAnsi="Garamond"/>
                <w:b/>
                <w:smallCaps/>
                <w:color w:val="FFFFFF"/>
                <w:sz w:val="28"/>
                <w:u w:val="single"/>
              </w:rPr>
              <w:br w:type="page"/>
            </w:r>
            <w:r w:rsidRPr="003D7329">
              <w:rPr>
                <w:rFonts w:ascii="Garamond" w:eastAsia="Calibri" w:hAnsi="Garamond"/>
                <w:b/>
                <w:smallCaps/>
                <w:color w:val="FFFFFF"/>
                <w:sz w:val="28"/>
              </w:rPr>
              <w:t>C</w:t>
            </w:r>
            <w:r w:rsidR="003333F4" w:rsidRPr="003D7329">
              <w:rPr>
                <w:rFonts w:ascii="Garamond" w:eastAsia="Calibri" w:hAnsi="Garamond"/>
                <w:b/>
                <w:smallCaps/>
                <w:color w:val="FFFFFF"/>
                <w:sz w:val="28"/>
              </w:rPr>
              <w:t>over</w:t>
            </w:r>
            <w:r w:rsidRPr="003D7329">
              <w:rPr>
                <w:rFonts w:ascii="Garamond" w:eastAsia="Calibri" w:hAnsi="Garamond"/>
                <w:b/>
                <w:smallCaps/>
                <w:color w:val="FFFFFF"/>
                <w:sz w:val="28"/>
              </w:rPr>
              <w:t xml:space="preserve"> S</w:t>
            </w:r>
            <w:r w:rsidR="003333F4" w:rsidRPr="003D7329">
              <w:rPr>
                <w:rFonts w:ascii="Garamond" w:eastAsia="Calibri" w:hAnsi="Garamond"/>
                <w:b/>
                <w:smallCaps/>
                <w:color w:val="FFFFFF"/>
                <w:sz w:val="28"/>
              </w:rPr>
              <w:t>heet</w:t>
            </w:r>
          </w:p>
        </w:tc>
      </w:tr>
    </w:tbl>
    <w:p w:rsidR="0013791A" w:rsidRPr="006C66A3" w:rsidRDefault="0013791A" w:rsidP="00306EF3">
      <w:pPr>
        <w:rPr>
          <w:rFonts w:ascii="Garamond" w:hAnsi="Garamond"/>
          <w:b/>
          <w:smallCaps/>
          <w:u w:val="single"/>
        </w:rPr>
      </w:pPr>
    </w:p>
    <w:p w:rsidR="0013791A" w:rsidRDefault="00E168F2" w:rsidP="00861FEE">
      <w:pPr>
        <w:pStyle w:val="ListParagraph"/>
        <w:numPr>
          <w:ilvl w:val="0"/>
          <w:numId w:val="7"/>
        </w:numPr>
        <w:spacing w:after="0" w:line="240" w:lineRule="auto"/>
        <w:rPr>
          <w:rFonts w:ascii="Garamond" w:hAnsi="Garamond"/>
          <w:sz w:val="24"/>
          <w:szCs w:val="24"/>
        </w:rPr>
      </w:pPr>
      <w:r>
        <w:rPr>
          <w:rFonts w:ascii="Garamond" w:hAnsi="Garamond"/>
          <w:sz w:val="24"/>
          <w:szCs w:val="24"/>
        </w:rPr>
        <w:t>Is the required information provided?</w:t>
      </w:r>
    </w:p>
    <w:p w:rsidR="00B67017" w:rsidRDefault="00B67017" w:rsidP="00B67017">
      <w:pPr>
        <w:pStyle w:val="ListParagraph"/>
        <w:spacing w:after="0" w:line="240" w:lineRule="auto"/>
        <w:ind w:left="360"/>
        <w:rPr>
          <w:rFonts w:ascii="Garamond" w:hAnsi="Garamond"/>
          <w:sz w:val="24"/>
          <w:szCs w:val="24"/>
        </w:rPr>
      </w:pPr>
    </w:p>
    <w:p w:rsidR="00B67017" w:rsidRPr="00F677B2" w:rsidRDefault="00B67017" w:rsidP="00861FEE">
      <w:pPr>
        <w:pStyle w:val="ListParagraph"/>
        <w:numPr>
          <w:ilvl w:val="0"/>
          <w:numId w:val="7"/>
        </w:numPr>
        <w:spacing w:after="0" w:line="240" w:lineRule="auto"/>
        <w:rPr>
          <w:rFonts w:ascii="Garamond" w:hAnsi="Garamond"/>
          <w:sz w:val="24"/>
          <w:szCs w:val="24"/>
        </w:rPr>
      </w:pPr>
      <w:r>
        <w:rPr>
          <w:rFonts w:ascii="Garamond" w:hAnsi="Garamond"/>
          <w:sz w:val="24"/>
          <w:szCs w:val="24"/>
        </w:rPr>
        <w:t>If not, what is missing?</w:t>
      </w:r>
    </w:p>
    <w:p w:rsidR="00D75EB1" w:rsidRDefault="00D75EB1" w:rsidP="00306EF3">
      <w:pPr>
        <w:pStyle w:val="ListParagraph"/>
        <w:spacing w:after="0" w:line="240" w:lineRule="auto"/>
        <w:ind w:left="360"/>
        <w:rPr>
          <w:rFonts w:ascii="Garamond" w:hAnsi="Garamond"/>
          <w:sz w:val="24"/>
          <w:szCs w:val="24"/>
        </w:rPr>
      </w:pPr>
    </w:p>
    <w:p w:rsidR="00F677B2" w:rsidRPr="00F677B2" w:rsidRDefault="00E168F2" w:rsidP="00861FEE">
      <w:pPr>
        <w:pStyle w:val="ListParagraph"/>
        <w:numPr>
          <w:ilvl w:val="0"/>
          <w:numId w:val="7"/>
        </w:numPr>
        <w:spacing w:after="0" w:line="240" w:lineRule="auto"/>
        <w:rPr>
          <w:rFonts w:ascii="Garamond" w:hAnsi="Garamond"/>
          <w:sz w:val="24"/>
          <w:szCs w:val="24"/>
        </w:rPr>
      </w:pPr>
      <w:r>
        <w:rPr>
          <w:rFonts w:ascii="Garamond" w:hAnsi="Garamond"/>
          <w:sz w:val="24"/>
          <w:szCs w:val="24"/>
        </w:rPr>
        <w:t xml:space="preserve">Is the Cover Sheet signed and dated by the </w:t>
      </w:r>
      <w:r w:rsidR="0031605E">
        <w:rPr>
          <w:rFonts w:ascii="Garamond" w:hAnsi="Garamond"/>
          <w:sz w:val="24"/>
          <w:szCs w:val="24"/>
        </w:rPr>
        <w:t>SEA’s authorized representative (</w:t>
      </w:r>
      <w:r w:rsidR="0031605E">
        <w:rPr>
          <w:rFonts w:ascii="Garamond" w:hAnsi="Garamond"/>
          <w:i/>
          <w:sz w:val="24"/>
          <w:szCs w:val="24"/>
        </w:rPr>
        <w:t>e.g.</w:t>
      </w:r>
      <w:r w:rsidR="0031605E">
        <w:rPr>
          <w:rFonts w:ascii="Garamond" w:hAnsi="Garamond"/>
          <w:sz w:val="24"/>
          <w:szCs w:val="24"/>
        </w:rPr>
        <w:t xml:space="preserve">, </w:t>
      </w:r>
      <w:r>
        <w:rPr>
          <w:rFonts w:ascii="Garamond" w:hAnsi="Garamond"/>
          <w:sz w:val="24"/>
          <w:szCs w:val="24"/>
        </w:rPr>
        <w:t>Chief State School Officer</w:t>
      </w:r>
      <w:r w:rsidR="0031605E">
        <w:rPr>
          <w:rFonts w:ascii="Garamond" w:hAnsi="Garamond"/>
          <w:sz w:val="24"/>
          <w:szCs w:val="24"/>
        </w:rPr>
        <w:t>, Chairperson of the State Board of Education, or State superintendent)</w:t>
      </w:r>
      <w:r>
        <w:rPr>
          <w:rFonts w:ascii="Garamond" w:hAnsi="Garamond"/>
          <w:sz w:val="24"/>
          <w:szCs w:val="24"/>
        </w:rPr>
        <w:t>?</w:t>
      </w:r>
    </w:p>
    <w:p w:rsidR="00A6676E" w:rsidRDefault="00A6676E" w:rsidP="00306EF3">
      <w:pPr>
        <w:rPr>
          <w:rFonts w:ascii="Garamond" w:hAnsi="Garamond"/>
          <w:b/>
          <w:smallCaps/>
        </w:rPr>
      </w:pPr>
    </w:p>
    <w:p w:rsidR="00B67017" w:rsidRPr="006C66A3" w:rsidRDefault="00B67017" w:rsidP="00306EF3">
      <w:pPr>
        <w:rPr>
          <w:rFonts w:ascii="Garamond" w:hAnsi="Garamond"/>
          <w:b/>
          <w:smallCaps/>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13791A" w:rsidRPr="00435040" w:rsidTr="003D7329">
        <w:tc>
          <w:tcPr>
            <w:tcW w:w="9576" w:type="dxa"/>
            <w:shd w:val="clear" w:color="auto" w:fill="1F497D"/>
          </w:tcPr>
          <w:p w:rsidR="00D75EB1" w:rsidRPr="003D7329" w:rsidRDefault="0013791A" w:rsidP="003D7329">
            <w:pPr>
              <w:jc w:val="center"/>
              <w:rPr>
                <w:rFonts w:ascii="Garamond" w:hAnsi="Garamond"/>
                <w:b/>
                <w:smallCaps/>
                <w:color w:val="FFFFFF"/>
                <w:sz w:val="28"/>
              </w:rPr>
            </w:pPr>
            <w:r w:rsidRPr="003D7329">
              <w:rPr>
                <w:rFonts w:ascii="Garamond" w:eastAsia="Calibri" w:hAnsi="Garamond"/>
                <w:b/>
                <w:smallCaps/>
                <w:color w:val="FFFFFF"/>
                <w:sz w:val="28"/>
              </w:rPr>
              <w:t>Waivers</w:t>
            </w:r>
          </w:p>
        </w:tc>
      </w:tr>
    </w:tbl>
    <w:p w:rsidR="0013791A" w:rsidRPr="00F677B2" w:rsidRDefault="0013791A" w:rsidP="00306EF3">
      <w:pPr>
        <w:rPr>
          <w:rFonts w:ascii="Garamond" w:hAnsi="Garamond"/>
          <w:b/>
          <w:u w:val="single"/>
        </w:rPr>
      </w:pPr>
    </w:p>
    <w:p w:rsidR="0031605E" w:rsidRPr="0031605E" w:rsidRDefault="000B435F" w:rsidP="00861FEE">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Has </w:t>
      </w:r>
      <w:r w:rsidR="00E168F2">
        <w:rPr>
          <w:rFonts w:ascii="Garamond" w:hAnsi="Garamond"/>
          <w:sz w:val="24"/>
          <w:szCs w:val="24"/>
        </w:rPr>
        <w:t xml:space="preserve">the SEA </w:t>
      </w:r>
      <w:r w:rsidR="008C05D2">
        <w:rPr>
          <w:rFonts w:ascii="Garamond" w:hAnsi="Garamond"/>
          <w:sz w:val="24"/>
          <w:szCs w:val="24"/>
        </w:rPr>
        <w:t xml:space="preserve">requested </w:t>
      </w:r>
      <w:r w:rsidR="00E168F2">
        <w:rPr>
          <w:rFonts w:ascii="Garamond" w:hAnsi="Garamond"/>
          <w:sz w:val="24"/>
          <w:szCs w:val="24"/>
        </w:rPr>
        <w:t>all waivers?</w:t>
      </w:r>
    </w:p>
    <w:p w:rsidR="00D75EB1" w:rsidRDefault="00D75EB1" w:rsidP="00306EF3">
      <w:pPr>
        <w:pStyle w:val="ListParagraph"/>
        <w:spacing w:after="0" w:line="240" w:lineRule="auto"/>
        <w:ind w:left="360"/>
        <w:rPr>
          <w:rFonts w:ascii="Garamond" w:hAnsi="Garamond"/>
          <w:sz w:val="24"/>
          <w:szCs w:val="24"/>
        </w:rPr>
      </w:pPr>
    </w:p>
    <w:p w:rsidR="00F677B2" w:rsidRDefault="00DB7B16" w:rsidP="00861FEE">
      <w:pPr>
        <w:pStyle w:val="ListParagraph"/>
        <w:numPr>
          <w:ilvl w:val="0"/>
          <w:numId w:val="4"/>
        </w:numPr>
        <w:spacing w:after="0" w:line="240" w:lineRule="auto"/>
        <w:rPr>
          <w:rFonts w:ascii="Garamond" w:hAnsi="Garamond"/>
          <w:sz w:val="24"/>
          <w:szCs w:val="24"/>
        </w:rPr>
      </w:pPr>
      <w:r w:rsidRPr="00DB7B16">
        <w:rPr>
          <w:rFonts w:ascii="Garamond" w:hAnsi="Garamond"/>
          <w:sz w:val="24"/>
          <w:szCs w:val="24"/>
        </w:rPr>
        <w:t xml:space="preserve">If not, </w:t>
      </w:r>
      <w:r w:rsidR="00C2784A">
        <w:rPr>
          <w:rFonts w:ascii="Garamond" w:hAnsi="Garamond"/>
          <w:sz w:val="24"/>
          <w:szCs w:val="24"/>
        </w:rPr>
        <w:t>which</w:t>
      </w:r>
      <w:r w:rsidR="00C2784A" w:rsidRPr="00DB7B16">
        <w:rPr>
          <w:rFonts w:ascii="Garamond" w:hAnsi="Garamond"/>
          <w:sz w:val="24"/>
          <w:szCs w:val="24"/>
        </w:rPr>
        <w:t xml:space="preserve"> </w:t>
      </w:r>
      <w:r w:rsidRPr="00DB7B16">
        <w:rPr>
          <w:rFonts w:ascii="Garamond" w:hAnsi="Garamond"/>
          <w:sz w:val="24"/>
          <w:szCs w:val="24"/>
        </w:rPr>
        <w:t>waiver</w:t>
      </w:r>
      <w:r w:rsidR="00923DCD">
        <w:rPr>
          <w:rFonts w:ascii="Garamond" w:hAnsi="Garamond"/>
          <w:sz w:val="24"/>
          <w:szCs w:val="24"/>
        </w:rPr>
        <w:t>s</w:t>
      </w:r>
      <w:r w:rsidRPr="00DB7B16">
        <w:rPr>
          <w:rFonts w:ascii="Garamond" w:hAnsi="Garamond"/>
          <w:sz w:val="24"/>
          <w:szCs w:val="24"/>
        </w:rPr>
        <w:t xml:space="preserve"> </w:t>
      </w:r>
      <w:r w:rsidR="008C05D2">
        <w:rPr>
          <w:rFonts w:ascii="Garamond" w:hAnsi="Garamond"/>
          <w:sz w:val="24"/>
          <w:szCs w:val="24"/>
        </w:rPr>
        <w:t>were</w:t>
      </w:r>
      <w:r w:rsidRPr="00DB7B16">
        <w:rPr>
          <w:rFonts w:ascii="Garamond" w:hAnsi="Garamond"/>
          <w:sz w:val="24"/>
          <w:szCs w:val="24"/>
        </w:rPr>
        <w:t xml:space="preserve"> not selected?</w:t>
      </w:r>
    </w:p>
    <w:p w:rsidR="0031605E" w:rsidRPr="0031605E" w:rsidRDefault="0031605E" w:rsidP="0031605E">
      <w:pPr>
        <w:rPr>
          <w:rFonts w:ascii="Garamond" w:hAnsi="Garamond"/>
        </w:rPr>
      </w:pPr>
    </w:p>
    <w:p w:rsidR="0031605E" w:rsidRPr="00F677B2" w:rsidRDefault="0031605E" w:rsidP="00861FEE">
      <w:pPr>
        <w:pStyle w:val="ListParagraph"/>
        <w:numPr>
          <w:ilvl w:val="0"/>
          <w:numId w:val="4"/>
        </w:numPr>
        <w:spacing w:after="0" w:line="240" w:lineRule="auto"/>
        <w:rPr>
          <w:rFonts w:ascii="Garamond" w:hAnsi="Garamond"/>
          <w:sz w:val="24"/>
          <w:szCs w:val="24"/>
        </w:rPr>
      </w:pPr>
      <w:r>
        <w:rPr>
          <w:rFonts w:ascii="Garamond" w:hAnsi="Garamond"/>
          <w:sz w:val="24"/>
          <w:szCs w:val="24"/>
        </w:rPr>
        <w:t>Did the SEA request the optional waiver?</w:t>
      </w:r>
    </w:p>
    <w:p w:rsidR="0013791A" w:rsidRDefault="0013791A" w:rsidP="00306EF3">
      <w:pPr>
        <w:rPr>
          <w:rFonts w:ascii="Garamond" w:eastAsia="Calibri" w:hAnsi="Garamond"/>
        </w:rPr>
      </w:pPr>
    </w:p>
    <w:p w:rsidR="00A6676E" w:rsidRPr="006C66A3" w:rsidRDefault="00A6676E" w:rsidP="00306EF3">
      <w:pPr>
        <w:rPr>
          <w:rFonts w:ascii="Garamond" w:hAnsi="Garamond"/>
          <w:u w:val="single"/>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13791A" w:rsidRPr="00435040" w:rsidTr="003D7329">
        <w:trPr>
          <w:jc w:val="center"/>
        </w:trPr>
        <w:tc>
          <w:tcPr>
            <w:tcW w:w="9576" w:type="dxa"/>
            <w:shd w:val="clear" w:color="auto" w:fill="1F497D"/>
          </w:tcPr>
          <w:p w:rsidR="00D75EB1" w:rsidRPr="003D7329" w:rsidRDefault="0013791A" w:rsidP="003D7329">
            <w:pPr>
              <w:jc w:val="center"/>
              <w:rPr>
                <w:rFonts w:ascii="Garamond" w:hAnsi="Garamond"/>
                <w:b/>
                <w:smallCaps/>
                <w:color w:val="FFFFFF"/>
                <w:sz w:val="28"/>
              </w:rPr>
            </w:pPr>
            <w:r w:rsidRPr="003D7329">
              <w:rPr>
                <w:rFonts w:ascii="Garamond" w:eastAsia="Calibri" w:hAnsi="Garamond"/>
                <w:b/>
                <w:smallCaps/>
                <w:color w:val="FFFFFF"/>
                <w:sz w:val="28"/>
              </w:rPr>
              <w:t>Assurances</w:t>
            </w:r>
          </w:p>
        </w:tc>
      </w:tr>
    </w:tbl>
    <w:p w:rsidR="0013791A" w:rsidRPr="006C66A3" w:rsidRDefault="0013791A" w:rsidP="00306EF3">
      <w:pPr>
        <w:rPr>
          <w:rFonts w:ascii="Garamond" w:hAnsi="Garamond"/>
          <w:b/>
          <w:u w:val="single"/>
        </w:rPr>
      </w:pPr>
    </w:p>
    <w:p w:rsidR="0013791A" w:rsidRPr="00F677B2" w:rsidRDefault="000B435F" w:rsidP="00861FEE">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Has </w:t>
      </w:r>
      <w:r w:rsidR="00E168F2">
        <w:rPr>
          <w:rFonts w:ascii="Garamond" w:hAnsi="Garamond"/>
          <w:sz w:val="24"/>
          <w:szCs w:val="24"/>
        </w:rPr>
        <w:t>the SEA indicate</w:t>
      </w:r>
      <w:r w:rsidR="00497997">
        <w:rPr>
          <w:rFonts w:ascii="Garamond" w:hAnsi="Garamond"/>
          <w:sz w:val="24"/>
          <w:szCs w:val="24"/>
        </w:rPr>
        <w:t>d</w:t>
      </w:r>
      <w:r w:rsidR="00E168F2">
        <w:rPr>
          <w:rFonts w:ascii="Garamond" w:hAnsi="Garamond"/>
          <w:sz w:val="24"/>
          <w:szCs w:val="24"/>
        </w:rPr>
        <w:t xml:space="preserve"> that </w:t>
      </w:r>
      <w:r w:rsidR="00B67017">
        <w:rPr>
          <w:rFonts w:ascii="Garamond" w:hAnsi="Garamond"/>
          <w:sz w:val="24"/>
          <w:szCs w:val="24"/>
        </w:rPr>
        <w:t xml:space="preserve">it will meet </w:t>
      </w:r>
      <w:r w:rsidR="00E168F2">
        <w:rPr>
          <w:rFonts w:ascii="Garamond" w:hAnsi="Garamond"/>
          <w:sz w:val="24"/>
          <w:szCs w:val="24"/>
        </w:rPr>
        <w:t>all assurances?</w:t>
      </w:r>
    </w:p>
    <w:p w:rsidR="00D75EB1" w:rsidRDefault="00D75EB1" w:rsidP="00306EF3">
      <w:pPr>
        <w:pStyle w:val="ListParagraph"/>
        <w:spacing w:after="0" w:line="240" w:lineRule="auto"/>
        <w:ind w:left="360"/>
        <w:rPr>
          <w:rFonts w:ascii="Garamond" w:hAnsi="Garamond"/>
          <w:sz w:val="24"/>
          <w:szCs w:val="24"/>
        </w:rPr>
      </w:pPr>
    </w:p>
    <w:p w:rsidR="00F677B2" w:rsidRDefault="00DB7B16" w:rsidP="00861FEE">
      <w:pPr>
        <w:pStyle w:val="ListParagraph"/>
        <w:numPr>
          <w:ilvl w:val="0"/>
          <w:numId w:val="5"/>
        </w:numPr>
        <w:spacing w:after="0" w:line="240" w:lineRule="auto"/>
        <w:rPr>
          <w:rFonts w:ascii="Garamond" w:hAnsi="Garamond"/>
          <w:sz w:val="24"/>
          <w:szCs w:val="24"/>
        </w:rPr>
      </w:pPr>
      <w:r w:rsidRPr="00DB7B16">
        <w:rPr>
          <w:rFonts w:ascii="Garamond" w:hAnsi="Garamond"/>
          <w:sz w:val="24"/>
          <w:szCs w:val="24"/>
        </w:rPr>
        <w:t xml:space="preserve">If not, </w:t>
      </w:r>
      <w:r w:rsidR="00275F78">
        <w:rPr>
          <w:rFonts w:ascii="Garamond" w:hAnsi="Garamond"/>
          <w:sz w:val="24"/>
          <w:szCs w:val="24"/>
        </w:rPr>
        <w:t>which</w:t>
      </w:r>
      <w:r w:rsidRPr="00DB7B16">
        <w:rPr>
          <w:rFonts w:ascii="Garamond" w:hAnsi="Garamond"/>
          <w:sz w:val="24"/>
          <w:szCs w:val="24"/>
        </w:rPr>
        <w:t xml:space="preserve"> assurances </w:t>
      </w:r>
      <w:r w:rsidR="000B435F">
        <w:rPr>
          <w:rFonts w:ascii="Garamond" w:hAnsi="Garamond"/>
          <w:sz w:val="24"/>
          <w:szCs w:val="24"/>
        </w:rPr>
        <w:t>did</w:t>
      </w:r>
      <w:r w:rsidR="00B67017">
        <w:rPr>
          <w:rFonts w:ascii="Garamond" w:hAnsi="Garamond"/>
          <w:sz w:val="24"/>
          <w:szCs w:val="24"/>
        </w:rPr>
        <w:t xml:space="preserve"> the SEA not indicate that it will meet</w:t>
      </w:r>
      <w:r w:rsidR="000B435F">
        <w:rPr>
          <w:rFonts w:ascii="Garamond" w:hAnsi="Garamond"/>
          <w:sz w:val="24"/>
          <w:szCs w:val="24"/>
        </w:rPr>
        <w:t>?</w:t>
      </w:r>
    </w:p>
    <w:p w:rsidR="00416D81" w:rsidRDefault="00416D81" w:rsidP="00416D81">
      <w:pPr>
        <w:pStyle w:val="ListParagraph"/>
        <w:spacing w:after="0" w:line="240" w:lineRule="auto"/>
        <w:ind w:left="360"/>
        <w:rPr>
          <w:rFonts w:ascii="Garamond" w:hAnsi="Garamond"/>
          <w:sz w:val="24"/>
          <w:szCs w:val="24"/>
        </w:rPr>
      </w:pPr>
    </w:p>
    <w:p w:rsidR="00C16A48" w:rsidRPr="00F677B2" w:rsidRDefault="00F14667" w:rsidP="00B0363D">
      <w:pPr>
        <w:pStyle w:val="ListParagraph"/>
        <w:numPr>
          <w:ilvl w:val="0"/>
          <w:numId w:val="5"/>
        </w:numPr>
        <w:spacing w:after="0" w:line="240" w:lineRule="auto"/>
        <w:rPr>
          <w:rFonts w:ascii="Garamond" w:hAnsi="Garamond"/>
          <w:sz w:val="24"/>
          <w:szCs w:val="24"/>
        </w:rPr>
      </w:pPr>
      <w:r>
        <w:rPr>
          <w:rFonts w:ascii="Garamond" w:hAnsi="Garamond"/>
          <w:sz w:val="24"/>
          <w:szCs w:val="24"/>
        </w:rPr>
        <w:t xml:space="preserve">If the SEA selected Option A or B in section 3.A of its request </w:t>
      </w:r>
      <w:r w:rsidR="00B67017">
        <w:rPr>
          <w:rFonts w:ascii="Garamond" w:hAnsi="Garamond"/>
          <w:sz w:val="24"/>
          <w:szCs w:val="24"/>
        </w:rPr>
        <w:t>indicating</w:t>
      </w:r>
      <w:r>
        <w:rPr>
          <w:rFonts w:ascii="Garamond" w:hAnsi="Garamond"/>
          <w:sz w:val="24"/>
          <w:szCs w:val="24"/>
        </w:rPr>
        <w:t xml:space="preserve"> that it has not yet developed and adopted all guidelines for teacher and principal evaluation and support systems, did it indicate that </w:t>
      </w:r>
      <w:r w:rsidR="00B67017">
        <w:rPr>
          <w:rFonts w:ascii="Garamond" w:hAnsi="Garamond"/>
          <w:sz w:val="24"/>
          <w:szCs w:val="24"/>
        </w:rPr>
        <w:t xml:space="preserve">it will meet </w:t>
      </w:r>
      <w:r>
        <w:rPr>
          <w:rFonts w:ascii="Garamond" w:hAnsi="Garamond"/>
          <w:sz w:val="24"/>
          <w:szCs w:val="24"/>
        </w:rPr>
        <w:t>Assurance 1</w:t>
      </w:r>
      <w:r w:rsidR="007F6FCA">
        <w:rPr>
          <w:rFonts w:ascii="Garamond" w:hAnsi="Garamond"/>
          <w:sz w:val="24"/>
          <w:szCs w:val="24"/>
        </w:rPr>
        <w:t>4</w:t>
      </w:r>
      <w:r>
        <w:rPr>
          <w:rFonts w:ascii="Garamond" w:hAnsi="Garamond"/>
          <w:sz w:val="24"/>
          <w:szCs w:val="24"/>
        </w:rPr>
        <w:t>?</w:t>
      </w:r>
    </w:p>
    <w:p w:rsidR="00F677B2" w:rsidRPr="006C66A3" w:rsidRDefault="00F677B2" w:rsidP="00306EF3">
      <w:pPr>
        <w:pStyle w:val="ListParagraph"/>
        <w:spacing w:after="0" w:line="240" w:lineRule="auto"/>
        <w:ind w:left="1080"/>
        <w:rPr>
          <w:rFonts w:ascii="Garamond" w:hAnsi="Garamond"/>
          <w:sz w:val="24"/>
          <w:szCs w:val="24"/>
        </w:rPr>
      </w:pPr>
    </w:p>
    <w:p w:rsidR="0013791A" w:rsidRDefault="0013791A" w:rsidP="00306EF3">
      <w:pPr>
        <w:rPr>
          <w:rFonts w:ascii="Garamond" w:hAnsi="Garamond"/>
          <w:b/>
          <w:i/>
          <w:smallCaps/>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2553E4" w:rsidRPr="00ED5FFB" w:rsidTr="003D7329">
        <w:trPr>
          <w:jc w:val="center"/>
        </w:trPr>
        <w:tc>
          <w:tcPr>
            <w:tcW w:w="9576" w:type="dxa"/>
            <w:shd w:val="clear" w:color="auto" w:fill="1F497D"/>
          </w:tcPr>
          <w:p w:rsidR="002553E4" w:rsidRPr="003D7329" w:rsidRDefault="002553E4" w:rsidP="003D7329">
            <w:pPr>
              <w:keepNext/>
              <w:jc w:val="center"/>
              <w:rPr>
                <w:rFonts w:ascii="Garamond" w:hAnsi="Garamond"/>
                <w:b/>
                <w:smallCaps/>
                <w:color w:val="FFFFFF"/>
                <w:sz w:val="28"/>
              </w:rPr>
            </w:pPr>
            <w:r w:rsidRPr="003D7329">
              <w:rPr>
                <w:rFonts w:ascii="Garamond" w:hAnsi="Garamond"/>
                <w:sz w:val="28"/>
              </w:rPr>
              <w:lastRenderedPageBreak/>
              <w:br w:type="page"/>
            </w:r>
            <w:r w:rsidR="00416D81" w:rsidRPr="003D7329">
              <w:rPr>
                <w:rFonts w:ascii="Garamond" w:hAnsi="Garamond"/>
                <w:b/>
                <w:smallCaps/>
                <w:color w:val="FFFFFF"/>
                <w:sz w:val="28"/>
                <w:szCs w:val="22"/>
              </w:rPr>
              <w:t>Consultation</w:t>
            </w:r>
          </w:p>
        </w:tc>
      </w:tr>
    </w:tbl>
    <w:p w:rsidR="002553E4" w:rsidRPr="002553E4" w:rsidRDefault="002553E4" w:rsidP="003C6F0C">
      <w:pPr>
        <w:keepNext/>
        <w:rPr>
          <w:rFonts w:ascii="Garamond" w:hAnsi="Garamond"/>
          <w:b/>
        </w:rPr>
      </w:pPr>
    </w:p>
    <w:p w:rsidR="00416D81" w:rsidRPr="00B0363D" w:rsidRDefault="002553E4" w:rsidP="003C6F0C">
      <w:pPr>
        <w:pStyle w:val="ListParagraph"/>
        <w:keepNext/>
        <w:numPr>
          <w:ilvl w:val="0"/>
          <w:numId w:val="43"/>
        </w:numPr>
        <w:spacing w:after="0" w:line="240" w:lineRule="auto"/>
        <w:ind w:left="360"/>
        <w:rPr>
          <w:rFonts w:ascii="Garamond" w:hAnsi="Garamond"/>
          <w:sz w:val="24"/>
        </w:rPr>
      </w:pPr>
      <w:r w:rsidRPr="00B0363D">
        <w:rPr>
          <w:rFonts w:ascii="Garamond" w:hAnsi="Garamond"/>
          <w:sz w:val="24"/>
        </w:rPr>
        <w:t>D</w:t>
      </w:r>
      <w:r w:rsidR="00F84178" w:rsidRPr="00B0363D">
        <w:rPr>
          <w:rFonts w:ascii="Garamond" w:hAnsi="Garamond"/>
          <w:sz w:val="24"/>
        </w:rPr>
        <w:t xml:space="preserve">id the SEA meaningfully engage </w:t>
      </w:r>
      <w:r w:rsidRPr="00B0363D">
        <w:rPr>
          <w:rFonts w:ascii="Garamond" w:hAnsi="Garamond"/>
          <w:sz w:val="24"/>
        </w:rPr>
        <w:t>and s</w:t>
      </w:r>
      <w:r w:rsidR="00F84178" w:rsidRPr="00B0363D">
        <w:rPr>
          <w:rFonts w:ascii="Garamond" w:hAnsi="Garamond"/>
          <w:sz w:val="24"/>
        </w:rPr>
        <w:t>olicit</w:t>
      </w:r>
      <w:r w:rsidRPr="00B0363D">
        <w:rPr>
          <w:rFonts w:ascii="Garamond" w:hAnsi="Garamond"/>
          <w:sz w:val="24"/>
        </w:rPr>
        <w:t xml:space="preserve"> input on its request from teachers and their representatives</w:t>
      </w:r>
      <w:r w:rsidR="00F84178" w:rsidRPr="00B0363D">
        <w:rPr>
          <w:rFonts w:ascii="Garamond" w:hAnsi="Garamond"/>
          <w:sz w:val="24"/>
        </w:rPr>
        <w:t>?</w:t>
      </w:r>
    </w:p>
    <w:p w:rsidR="00416D81" w:rsidRDefault="00416D81" w:rsidP="003C6F0C">
      <w:pPr>
        <w:pStyle w:val="ListParagraph"/>
        <w:keepNext/>
        <w:spacing w:after="0" w:line="240" w:lineRule="auto"/>
        <w:rPr>
          <w:rFonts w:ascii="Garamond" w:hAnsi="Garamond"/>
          <w:sz w:val="24"/>
          <w:szCs w:val="24"/>
        </w:rPr>
      </w:pPr>
    </w:p>
    <w:p w:rsidR="00353A03" w:rsidRPr="00CE4230" w:rsidRDefault="00353A03" w:rsidP="003C6F0C">
      <w:pPr>
        <w:pStyle w:val="ListParagraph"/>
        <w:keepNext/>
        <w:numPr>
          <w:ilvl w:val="0"/>
          <w:numId w:val="42"/>
        </w:numPr>
        <w:spacing w:after="0" w:line="240" w:lineRule="auto"/>
        <w:rPr>
          <w:rFonts w:ascii="Garamond" w:hAnsi="Garamond"/>
          <w:i/>
          <w:sz w:val="24"/>
          <w:szCs w:val="24"/>
        </w:rPr>
      </w:pPr>
      <w:r w:rsidRPr="00CE4230">
        <w:rPr>
          <w:rFonts w:ascii="Garamond" w:hAnsi="Garamond"/>
          <w:i/>
          <w:sz w:val="24"/>
          <w:szCs w:val="24"/>
        </w:rPr>
        <w:t xml:space="preserve">Is the engagement likely to lead to successful implementation of the SEA’s </w:t>
      </w:r>
      <w:r w:rsidR="00B67017">
        <w:rPr>
          <w:rFonts w:ascii="Garamond" w:hAnsi="Garamond"/>
          <w:i/>
          <w:sz w:val="24"/>
          <w:szCs w:val="24"/>
        </w:rPr>
        <w:t>request</w:t>
      </w:r>
      <w:r w:rsidRPr="00CE4230">
        <w:rPr>
          <w:rFonts w:ascii="Garamond" w:hAnsi="Garamond"/>
          <w:i/>
          <w:sz w:val="24"/>
          <w:szCs w:val="24"/>
        </w:rPr>
        <w:t xml:space="preserve"> due to the </w:t>
      </w:r>
      <w:r>
        <w:rPr>
          <w:rFonts w:ascii="Garamond" w:hAnsi="Garamond"/>
          <w:i/>
          <w:sz w:val="24"/>
          <w:szCs w:val="24"/>
        </w:rPr>
        <w:t>input</w:t>
      </w:r>
      <w:r w:rsidRPr="00CE4230">
        <w:rPr>
          <w:rFonts w:ascii="Garamond" w:hAnsi="Garamond"/>
          <w:i/>
          <w:sz w:val="24"/>
          <w:szCs w:val="24"/>
        </w:rPr>
        <w:t xml:space="preserve"> </w:t>
      </w:r>
      <w:r>
        <w:rPr>
          <w:rFonts w:ascii="Garamond" w:hAnsi="Garamond"/>
          <w:i/>
          <w:sz w:val="24"/>
          <w:szCs w:val="24"/>
        </w:rPr>
        <w:t xml:space="preserve">and </w:t>
      </w:r>
      <w:r w:rsidRPr="00CE4230">
        <w:rPr>
          <w:rFonts w:ascii="Garamond" w:hAnsi="Garamond"/>
          <w:i/>
          <w:sz w:val="24"/>
          <w:szCs w:val="24"/>
        </w:rPr>
        <w:t xml:space="preserve">commitment of </w:t>
      </w:r>
      <w:r>
        <w:rPr>
          <w:rFonts w:ascii="Garamond" w:hAnsi="Garamond"/>
          <w:i/>
          <w:sz w:val="24"/>
          <w:szCs w:val="24"/>
        </w:rPr>
        <w:t xml:space="preserve">teachers and their representatives </w:t>
      </w:r>
      <w:r w:rsidRPr="00CE4230">
        <w:rPr>
          <w:rFonts w:ascii="Garamond" w:hAnsi="Garamond"/>
          <w:i/>
          <w:sz w:val="24"/>
          <w:szCs w:val="24"/>
        </w:rPr>
        <w:t>at the outset of the planning and implementation process?</w:t>
      </w:r>
    </w:p>
    <w:p w:rsidR="00353A03" w:rsidRPr="00CE4230" w:rsidRDefault="00353A03" w:rsidP="003C6F0C">
      <w:pPr>
        <w:pStyle w:val="ListParagraph"/>
        <w:keepNext/>
        <w:spacing w:after="0" w:line="240" w:lineRule="auto"/>
        <w:rPr>
          <w:rFonts w:ascii="Garamond" w:hAnsi="Garamond"/>
          <w:i/>
          <w:sz w:val="24"/>
          <w:szCs w:val="24"/>
        </w:rPr>
      </w:pPr>
    </w:p>
    <w:p w:rsidR="00353A03" w:rsidRPr="00CE4230" w:rsidRDefault="00353A03" w:rsidP="003C6F0C">
      <w:pPr>
        <w:pStyle w:val="ListParagraph"/>
        <w:keepNext/>
        <w:numPr>
          <w:ilvl w:val="0"/>
          <w:numId w:val="42"/>
        </w:numPr>
        <w:spacing w:after="0" w:line="240" w:lineRule="auto"/>
        <w:rPr>
          <w:rFonts w:ascii="Garamond" w:hAnsi="Garamond"/>
          <w:i/>
          <w:sz w:val="24"/>
          <w:szCs w:val="24"/>
        </w:rPr>
      </w:pPr>
      <w:r w:rsidRPr="00CE4230">
        <w:rPr>
          <w:rFonts w:ascii="Garamond" w:hAnsi="Garamond"/>
          <w:i/>
          <w:sz w:val="24"/>
          <w:szCs w:val="24"/>
        </w:rPr>
        <w:t xml:space="preserve">Did the SEA </w:t>
      </w:r>
      <w:r w:rsidR="00B67017">
        <w:rPr>
          <w:rFonts w:ascii="Garamond" w:hAnsi="Garamond"/>
          <w:i/>
          <w:sz w:val="24"/>
          <w:szCs w:val="24"/>
        </w:rPr>
        <w:t xml:space="preserve">indicate that it </w:t>
      </w:r>
      <w:r w:rsidRPr="00CE4230">
        <w:rPr>
          <w:rFonts w:ascii="Garamond" w:hAnsi="Garamond"/>
          <w:i/>
          <w:sz w:val="24"/>
          <w:szCs w:val="24"/>
        </w:rPr>
        <w:t>modif</w:t>
      </w:r>
      <w:r w:rsidR="00B67017">
        <w:rPr>
          <w:rFonts w:ascii="Garamond" w:hAnsi="Garamond"/>
          <w:i/>
          <w:sz w:val="24"/>
          <w:szCs w:val="24"/>
        </w:rPr>
        <w:t>ied</w:t>
      </w:r>
      <w:r w:rsidRPr="00CE4230">
        <w:rPr>
          <w:rFonts w:ascii="Garamond" w:hAnsi="Garamond"/>
          <w:i/>
          <w:sz w:val="24"/>
          <w:szCs w:val="24"/>
        </w:rPr>
        <w:t xml:space="preserve"> any aspect of its </w:t>
      </w:r>
      <w:r w:rsidR="00B67017">
        <w:rPr>
          <w:rFonts w:ascii="Garamond" w:hAnsi="Garamond"/>
          <w:i/>
          <w:sz w:val="24"/>
          <w:szCs w:val="24"/>
        </w:rPr>
        <w:t xml:space="preserve">request </w:t>
      </w:r>
      <w:r w:rsidRPr="00CE4230">
        <w:rPr>
          <w:rFonts w:ascii="Garamond" w:hAnsi="Garamond"/>
          <w:i/>
          <w:sz w:val="24"/>
          <w:szCs w:val="24"/>
        </w:rPr>
        <w:t>based on input</w:t>
      </w:r>
      <w:r>
        <w:rPr>
          <w:rFonts w:ascii="Garamond" w:hAnsi="Garamond"/>
          <w:i/>
          <w:sz w:val="24"/>
          <w:szCs w:val="24"/>
        </w:rPr>
        <w:t xml:space="preserve"> from teachers and their representatives</w:t>
      </w:r>
      <w:r w:rsidRPr="00CE4230">
        <w:rPr>
          <w:rFonts w:ascii="Garamond" w:hAnsi="Garamond"/>
          <w:i/>
          <w:sz w:val="24"/>
          <w:szCs w:val="24"/>
        </w:rPr>
        <w:t>?</w:t>
      </w:r>
    </w:p>
    <w:p w:rsidR="00353A03" w:rsidRDefault="00353A03" w:rsidP="003C6F0C">
      <w:pPr>
        <w:pStyle w:val="ListParagraph"/>
        <w:keepNext/>
        <w:spacing w:after="0" w:line="240" w:lineRule="auto"/>
        <w:rPr>
          <w:rFonts w:ascii="Garamond" w:hAnsi="Garamond"/>
          <w:sz w:val="24"/>
          <w:szCs w:val="24"/>
        </w:rPr>
      </w:pPr>
    </w:p>
    <w:p w:rsidR="00416D81" w:rsidRPr="008E1A4A" w:rsidRDefault="00043C58" w:rsidP="003C6F0C">
      <w:pPr>
        <w:pStyle w:val="ListParagraph"/>
        <w:keepNext/>
        <w:numPr>
          <w:ilvl w:val="0"/>
          <w:numId w:val="43"/>
        </w:numPr>
        <w:spacing w:after="0" w:line="240" w:lineRule="auto"/>
        <w:ind w:left="360"/>
        <w:rPr>
          <w:rFonts w:ascii="Garamond" w:hAnsi="Garamond"/>
          <w:sz w:val="24"/>
          <w:szCs w:val="24"/>
        </w:rPr>
      </w:pPr>
      <w:r w:rsidRPr="00A0023D">
        <w:rPr>
          <w:rFonts w:ascii="Garamond" w:hAnsi="Garamond"/>
          <w:sz w:val="24"/>
          <w:szCs w:val="24"/>
        </w:rPr>
        <w:t xml:space="preserve">Did the </w:t>
      </w:r>
      <w:r w:rsidR="00B0363D">
        <w:rPr>
          <w:rFonts w:ascii="Garamond" w:hAnsi="Garamond"/>
          <w:sz w:val="24"/>
          <w:szCs w:val="24"/>
        </w:rPr>
        <w:t xml:space="preserve">SEA </w:t>
      </w:r>
      <w:r>
        <w:rPr>
          <w:rFonts w:ascii="Garamond" w:hAnsi="Garamond"/>
          <w:sz w:val="24"/>
          <w:szCs w:val="24"/>
        </w:rPr>
        <w:t xml:space="preserve">meaningfully engage </w:t>
      </w:r>
      <w:r w:rsidR="00F84178">
        <w:rPr>
          <w:rFonts w:ascii="Garamond" w:hAnsi="Garamond"/>
          <w:sz w:val="24"/>
          <w:szCs w:val="24"/>
        </w:rPr>
        <w:t xml:space="preserve">and solicit </w:t>
      </w:r>
      <w:r w:rsidR="00F84178" w:rsidRPr="008E1A4A">
        <w:rPr>
          <w:rFonts w:ascii="Garamond" w:hAnsi="Garamond"/>
          <w:sz w:val="24"/>
          <w:szCs w:val="24"/>
        </w:rPr>
        <w:t xml:space="preserve">input </w:t>
      </w:r>
      <w:r w:rsidR="008E1A4A" w:rsidRPr="008E1A4A">
        <w:rPr>
          <w:rFonts w:ascii="Garamond" w:hAnsi="Garamond"/>
          <w:sz w:val="24"/>
          <w:szCs w:val="24"/>
        </w:rPr>
        <w:t xml:space="preserve">on its request from other diverse communities, such as students, parents, community-based organizations, civil rights organizations, </w:t>
      </w:r>
      <w:r w:rsidR="002B4B14">
        <w:rPr>
          <w:rFonts w:ascii="Garamond" w:hAnsi="Garamond"/>
          <w:sz w:val="24"/>
          <w:szCs w:val="24"/>
        </w:rPr>
        <w:t xml:space="preserve">organizations representing students with disabilities and English Learners, </w:t>
      </w:r>
      <w:r w:rsidR="008E1A4A" w:rsidRPr="008E1A4A">
        <w:rPr>
          <w:rFonts w:ascii="Garamond" w:hAnsi="Garamond"/>
          <w:sz w:val="24"/>
          <w:szCs w:val="24"/>
        </w:rPr>
        <w:t>business organizations</w:t>
      </w:r>
      <w:r w:rsidR="00A17F2E">
        <w:rPr>
          <w:rFonts w:ascii="Garamond" w:hAnsi="Garamond"/>
          <w:sz w:val="24"/>
          <w:szCs w:val="24"/>
        </w:rPr>
        <w:t>, and Indian tribes</w:t>
      </w:r>
      <w:r w:rsidRPr="008E1A4A">
        <w:rPr>
          <w:rFonts w:ascii="Garamond" w:hAnsi="Garamond"/>
          <w:sz w:val="24"/>
          <w:szCs w:val="24"/>
        </w:rPr>
        <w:t>?</w:t>
      </w:r>
    </w:p>
    <w:p w:rsidR="00043C58" w:rsidRDefault="00043C58" w:rsidP="00DF12EF">
      <w:pPr>
        <w:rPr>
          <w:rFonts w:ascii="Garamond" w:hAnsi="Garamond"/>
        </w:rPr>
      </w:pPr>
    </w:p>
    <w:p w:rsidR="00043C58" w:rsidRPr="00CE4230" w:rsidRDefault="002A2CB1" w:rsidP="001133ED">
      <w:pPr>
        <w:pStyle w:val="ListParagraph"/>
        <w:numPr>
          <w:ilvl w:val="0"/>
          <w:numId w:val="42"/>
        </w:numPr>
        <w:spacing w:after="0" w:line="240" w:lineRule="auto"/>
        <w:rPr>
          <w:rFonts w:ascii="Garamond" w:hAnsi="Garamond"/>
          <w:i/>
          <w:sz w:val="24"/>
          <w:szCs w:val="24"/>
        </w:rPr>
      </w:pPr>
      <w:r w:rsidRPr="00CE4230">
        <w:rPr>
          <w:rFonts w:ascii="Garamond" w:hAnsi="Garamond"/>
          <w:i/>
          <w:sz w:val="24"/>
          <w:szCs w:val="24"/>
        </w:rPr>
        <w:t xml:space="preserve">Is the </w:t>
      </w:r>
      <w:r w:rsidR="00DF12EF" w:rsidRPr="00CE4230">
        <w:rPr>
          <w:rFonts w:ascii="Garamond" w:hAnsi="Garamond"/>
          <w:i/>
          <w:sz w:val="24"/>
          <w:szCs w:val="24"/>
        </w:rPr>
        <w:t xml:space="preserve">engagement </w:t>
      </w:r>
      <w:r w:rsidRPr="00CE4230">
        <w:rPr>
          <w:rFonts w:ascii="Garamond" w:hAnsi="Garamond"/>
          <w:i/>
          <w:sz w:val="24"/>
          <w:szCs w:val="24"/>
        </w:rPr>
        <w:t xml:space="preserve">likely to </w:t>
      </w:r>
      <w:r w:rsidR="00DF12EF" w:rsidRPr="00CE4230">
        <w:rPr>
          <w:rFonts w:ascii="Garamond" w:hAnsi="Garamond"/>
          <w:i/>
          <w:sz w:val="24"/>
          <w:szCs w:val="24"/>
        </w:rPr>
        <w:t>lead to successful implementation of the SEA’</w:t>
      </w:r>
      <w:r w:rsidR="00D02518" w:rsidRPr="00CE4230">
        <w:rPr>
          <w:rFonts w:ascii="Garamond" w:hAnsi="Garamond"/>
          <w:i/>
          <w:sz w:val="24"/>
          <w:szCs w:val="24"/>
        </w:rPr>
        <w:t xml:space="preserve">s </w:t>
      </w:r>
      <w:r w:rsidR="00B67017">
        <w:rPr>
          <w:rFonts w:ascii="Garamond" w:hAnsi="Garamond"/>
          <w:i/>
          <w:sz w:val="24"/>
          <w:szCs w:val="24"/>
        </w:rPr>
        <w:t>request</w:t>
      </w:r>
      <w:r w:rsidR="00D02518" w:rsidRPr="00CE4230">
        <w:rPr>
          <w:rFonts w:ascii="Garamond" w:hAnsi="Garamond"/>
          <w:i/>
          <w:sz w:val="24"/>
          <w:szCs w:val="24"/>
        </w:rPr>
        <w:t xml:space="preserve"> due to the </w:t>
      </w:r>
      <w:r w:rsidR="00B0363D">
        <w:rPr>
          <w:rFonts w:ascii="Garamond" w:hAnsi="Garamond"/>
          <w:i/>
          <w:sz w:val="24"/>
          <w:szCs w:val="24"/>
        </w:rPr>
        <w:t>input</w:t>
      </w:r>
      <w:r w:rsidR="00DF12EF" w:rsidRPr="00CE4230">
        <w:rPr>
          <w:rFonts w:ascii="Garamond" w:hAnsi="Garamond"/>
          <w:i/>
          <w:sz w:val="24"/>
          <w:szCs w:val="24"/>
        </w:rPr>
        <w:t xml:space="preserve"> </w:t>
      </w:r>
      <w:r w:rsidR="00B0363D">
        <w:rPr>
          <w:rFonts w:ascii="Garamond" w:hAnsi="Garamond"/>
          <w:i/>
          <w:sz w:val="24"/>
          <w:szCs w:val="24"/>
        </w:rPr>
        <w:t xml:space="preserve">and </w:t>
      </w:r>
      <w:r w:rsidR="00D02518" w:rsidRPr="00CE4230">
        <w:rPr>
          <w:rFonts w:ascii="Garamond" w:hAnsi="Garamond"/>
          <w:i/>
          <w:sz w:val="24"/>
          <w:szCs w:val="24"/>
        </w:rPr>
        <w:t>commitment</w:t>
      </w:r>
      <w:r w:rsidR="00DF12EF" w:rsidRPr="00CE4230">
        <w:rPr>
          <w:rFonts w:ascii="Garamond" w:hAnsi="Garamond"/>
          <w:i/>
          <w:sz w:val="24"/>
          <w:szCs w:val="24"/>
        </w:rPr>
        <w:t xml:space="preserve"> of relevant stakeholders</w:t>
      </w:r>
      <w:r w:rsidR="00D02518" w:rsidRPr="00CE4230">
        <w:rPr>
          <w:rFonts w:ascii="Garamond" w:hAnsi="Garamond"/>
          <w:i/>
          <w:sz w:val="24"/>
          <w:szCs w:val="24"/>
        </w:rPr>
        <w:t xml:space="preserve"> at the outset of the planning and implementation process</w:t>
      </w:r>
      <w:r w:rsidR="00043C58" w:rsidRPr="00CE4230">
        <w:rPr>
          <w:rFonts w:ascii="Garamond" w:hAnsi="Garamond"/>
          <w:i/>
          <w:sz w:val="24"/>
          <w:szCs w:val="24"/>
        </w:rPr>
        <w:t>?</w:t>
      </w:r>
    </w:p>
    <w:p w:rsidR="00D02518" w:rsidRPr="00CE4230" w:rsidRDefault="00D02518" w:rsidP="001133ED">
      <w:pPr>
        <w:pStyle w:val="ListParagraph"/>
        <w:spacing w:after="0" w:line="240" w:lineRule="auto"/>
        <w:rPr>
          <w:rFonts w:ascii="Garamond" w:hAnsi="Garamond"/>
          <w:i/>
          <w:sz w:val="24"/>
          <w:szCs w:val="24"/>
        </w:rPr>
      </w:pPr>
    </w:p>
    <w:p w:rsidR="00D02518" w:rsidRPr="00CE4230" w:rsidRDefault="00D02518" w:rsidP="001133ED">
      <w:pPr>
        <w:pStyle w:val="ListParagraph"/>
        <w:numPr>
          <w:ilvl w:val="0"/>
          <w:numId w:val="42"/>
        </w:numPr>
        <w:spacing w:after="0" w:line="240" w:lineRule="auto"/>
        <w:rPr>
          <w:rFonts w:ascii="Garamond" w:hAnsi="Garamond"/>
          <w:i/>
          <w:sz w:val="24"/>
          <w:szCs w:val="24"/>
        </w:rPr>
      </w:pPr>
      <w:r w:rsidRPr="00CE4230">
        <w:rPr>
          <w:rFonts w:ascii="Garamond" w:hAnsi="Garamond"/>
          <w:i/>
          <w:sz w:val="24"/>
          <w:szCs w:val="24"/>
        </w:rPr>
        <w:t xml:space="preserve">Did the SEA </w:t>
      </w:r>
      <w:r w:rsidR="00B67017">
        <w:rPr>
          <w:rFonts w:ascii="Garamond" w:hAnsi="Garamond"/>
          <w:i/>
          <w:sz w:val="24"/>
          <w:szCs w:val="24"/>
        </w:rPr>
        <w:t xml:space="preserve">indicate that it </w:t>
      </w:r>
      <w:r w:rsidRPr="00CE4230">
        <w:rPr>
          <w:rFonts w:ascii="Garamond" w:hAnsi="Garamond"/>
          <w:i/>
          <w:sz w:val="24"/>
          <w:szCs w:val="24"/>
        </w:rPr>
        <w:t>modif</w:t>
      </w:r>
      <w:r w:rsidR="00B67017">
        <w:rPr>
          <w:rFonts w:ascii="Garamond" w:hAnsi="Garamond"/>
          <w:i/>
          <w:sz w:val="24"/>
          <w:szCs w:val="24"/>
        </w:rPr>
        <w:t>ied</w:t>
      </w:r>
      <w:r w:rsidRPr="00CE4230">
        <w:rPr>
          <w:rFonts w:ascii="Garamond" w:hAnsi="Garamond"/>
          <w:i/>
          <w:sz w:val="24"/>
          <w:szCs w:val="24"/>
        </w:rPr>
        <w:t xml:space="preserve"> any aspect of its </w:t>
      </w:r>
      <w:r w:rsidR="00B67017">
        <w:rPr>
          <w:rFonts w:ascii="Garamond" w:hAnsi="Garamond"/>
          <w:i/>
          <w:sz w:val="24"/>
          <w:szCs w:val="24"/>
        </w:rPr>
        <w:t xml:space="preserve">request </w:t>
      </w:r>
      <w:r w:rsidRPr="00CE4230">
        <w:rPr>
          <w:rFonts w:ascii="Garamond" w:hAnsi="Garamond"/>
          <w:i/>
          <w:sz w:val="24"/>
          <w:szCs w:val="24"/>
        </w:rPr>
        <w:t>based on stakeholder input?</w:t>
      </w:r>
    </w:p>
    <w:p w:rsidR="00D02518" w:rsidRPr="00CE4230" w:rsidRDefault="00D02518" w:rsidP="001133ED">
      <w:pPr>
        <w:ind w:left="720"/>
        <w:rPr>
          <w:rFonts w:ascii="Garamond" w:hAnsi="Garamond"/>
          <w:i/>
        </w:rPr>
      </w:pPr>
    </w:p>
    <w:p w:rsidR="00D02518" w:rsidRPr="00CE4230" w:rsidRDefault="00D02518" w:rsidP="001133ED">
      <w:pPr>
        <w:pStyle w:val="ListParagraph"/>
        <w:numPr>
          <w:ilvl w:val="0"/>
          <w:numId w:val="42"/>
        </w:numPr>
        <w:spacing w:after="0" w:line="240" w:lineRule="auto"/>
        <w:rPr>
          <w:rFonts w:ascii="Garamond" w:hAnsi="Garamond"/>
          <w:i/>
          <w:sz w:val="24"/>
          <w:szCs w:val="24"/>
        </w:rPr>
      </w:pPr>
      <w:r w:rsidRPr="00CE4230">
        <w:rPr>
          <w:rFonts w:ascii="Garamond" w:hAnsi="Garamond"/>
          <w:i/>
          <w:sz w:val="24"/>
          <w:szCs w:val="24"/>
        </w:rPr>
        <w:t>Does the input represent feedback from a diverse mix of stakeholders representing various perspectives and interests</w:t>
      </w:r>
      <w:r w:rsidR="00B0363D">
        <w:rPr>
          <w:rFonts w:ascii="Garamond" w:hAnsi="Garamond"/>
          <w:i/>
          <w:sz w:val="24"/>
          <w:szCs w:val="24"/>
        </w:rPr>
        <w:t xml:space="preserve">, including </w:t>
      </w:r>
      <w:r w:rsidR="00B67017">
        <w:rPr>
          <w:rFonts w:ascii="Garamond" w:hAnsi="Garamond"/>
          <w:i/>
          <w:sz w:val="24"/>
          <w:szCs w:val="24"/>
        </w:rPr>
        <w:t xml:space="preserve">stakeholders from </w:t>
      </w:r>
      <w:r w:rsidR="00B0363D">
        <w:rPr>
          <w:rFonts w:ascii="Garamond" w:hAnsi="Garamond"/>
          <w:i/>
          <w:sz w:val="24"/>
          <w:szCs w:val="24"/>
        </w:rPr>
        <w:t>high-need commun</w:t>
      </w:r>
      <w:r w:rsidR="009C3376">
        <w:rPr>
          <w:rFonts w:ascii="Garamond" w:hAnsi="Garamond"/>
          <w:i/>
          <w:sz w:val="24"/>
          <w:szCs w:val="24"/>
        </w:rPr>
        <w:t>ities</w:t>
      </w:r>
      <w:r w:rsidRPr="00CE4230">
        <w:rPr>
          <w:rFonts w:ascii="Garamond" w:hAnsi="Garamond"/>
          <w:i/>
          <w:sz w:val="24"/>
          <w:szCs w:val="24"/>
        </w:rPr>
        <w:t>?</w:t>
      </w:r>
    </w:p>
    <w:p w:rsidR="00F84178" w:rsidRDefault="00F84178" w:rsidP="00306EF3">
      <w:pPr>
        <w:rPr>
          <w:rFonts w:ascii="Garamond" w:hAnsi="Garamond"/>
        </w:rPr>
      </w:pPr>
    </w:p>
    <w:p w:rsidR="00043C58" w:rsidRDefault="00043C58" w:rsidP="00306EF3">
      <w:pPr>
        <w:rPr>
          <w:rFonts w:ascii="Garamond" w:hAnsi="Garamond"/>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035521" w:rsidRPr="00211DA7" w:rsidTr="003D7329">
        <w:trPr>
          <w:jc w:val="center"/>
        </w:trPr>
        <w:tc>
          <w:tcPr>
            <w:tcW w:w="9576" w:type="dxa"/>
            <w:shd w:val="clear" w:color="auto" w:fill="1F497D"/>
          </w:tcPr>
          <w:p w:rsidR="00035521" w:rsidRPr="003D7329" w:rsidRDefault="00035521" w:rsidP="003D7329">
            <w:pPr>
              <w:jc w:val="center"/>
              <w:rPr>
                <w:rFonts w:ascii="Garamond" w:hAnsi="Garamond"/>
                <w:b/>
                <w:smallCaps/>
                <w:color w:val="FFFFFF"/>
                <w:sz w:val="28"/>
                <w:szCs w:val="36"/>
              </w:rPr>
            </w:pPr>
            <w:r w:rsidRPr="003D7329">
              <w:rPr>
                <w:rFonts w:ascii="Garamond" w:hAnsi="Garamond"/>
                <w:color w:val="FFFFFF"/>
                <w:sz w:val="28"/>
                <w:szCs w:val="36"/>
              </w:rPr>
              <w:br w:type="page"/>
            </w:r>
            <w:r w:rsidRPr="003D7329">
              <w:rPr>
                <w:rFonts w:ascii="Garamond" w:eastAsia="Calibri" w:hAnsi="Garamond"/>
                <w:b/>
                <w:smallCaps/>
                <w:color w:val="FFFFFF"/>
                <w:sz w:val="28"/>
                <w:szCs w:val="36"/>
              </w:rPr>
              <w:t>Overview of the SEA’s Request for ESEA Flexibility</w:t>
            </w:r>
          </w:p>
        </w:tc>
      </w:tr>
    </w:tbl>
    <w:p w:rsidR="00035521" w:rsidRPr="006C66A3" w:rsidRDefault="00035521" w:rsidP="00306EF3">
      <w:pPr>
        <w:rPr>
          <w:rFonts w:ascii="Garamond" w:hAnsi="Garamond"/>
          <w:b/>
          <w:smallCaps/>
        </w:rPr>
      </w:pPr>
    </w:p>
    <w:p w:rsidR="00B67017" w:rsidRDefault="00033A17" w:rsidP="00B67017">
      <w:pPr>
        <w:pStyle w:val="ListParagraph"/>
        <w:numPr>
          <w:ilvl w:val="0"/>
          <w:numId w:val="10"/>
        </w:numPr>
        <w:tabs>
          <w:tab w:val="left" w:pos="360"/>
        </w:tabs>
        <w:spacing w:after="0" w:line="240" w:lineRule="auto"/>
        <w:rPr>
          <w:rFonts w:ascii="Garamond" w:hAnsi="Garamond"/>
          <w:sz w:val="24"/>
          <w:szCs w:val="24"/>
        </w:rPr>
      </w:pPr>
      <w:r>
        <w:rPr>
          <w:rFonts w:ascii="Garamond" w:hAnsi="Garamond"/>
          <w:sz w:val="24"/>
          <w:szCs w:val="24"/>
        </w:rPr>
        <w:t>Did the SEA provide an</w:t>
      </w:r>
      <w:r w:rsidR="00035521" w:rsidRPr="006C66A3">
        <w:rPr>
          <w:rFonts w:ascii="Garamond" w:hAnsi="Garamond"/>
          <w:sz w:val="24"/>
          <w:szCs w:val="24"/>
        </w:rPr>
        <w:t xml:space="preserve"> overview of the SEA’s</w:t>
      </w:r>
      <w:r>
        <w:rPr>
          <w:rFonts w:ascii="Garamond" w:hAnsi="Garamond"/>
          <w:sz w:val="24"/>
          <w:szCs w:val="24"/>
        </w:rPr>
        <w:t xml:space="preserve"> vision to </w:t>
      </w:r>
      <w:r w:rsidR="00B67017">
        <w:rPr>
          <w:rFonts w:ascii="Garamond" w:hAnsi="Garamond"/>
          <w:sz w:val="24"/>
          <w:szCs w:val="24"/>
        </w:rPr>
        <w:t xml:space="preserve">increase the quality of instruction and </w:t>
      </w:r>
      <w:r>
        <w:rPr>
          <w:rFonts w:ascii="Garamond" w:hAnsi="Garamond"/>
          <w:sz w:val="24"/>
          <w:szCs w:val="24"/>
        </w:rPr>
        <w:t>improve student achievement</w:t>
      </w:r>
      <w:r w:rsidR="00035521" w:rsidRPr="006C66A3">
        <w:rPr>
          <w:rFonts w:ascii="Garamond" w:hAnsi="Garamond"/>
          <w:sz w:val="24"/>
          <w:szCs w:val="24"/>
        </w:rPr>
        <w:t>?</w:t>
      </w:r>
    </w:p>
    <w:p w:rsidR="00B67017" w:rsidRDefault="00B67017" w:rsidP="00B67017">
      <w:pPr>
        <w:pStyle w:val="ListParagraph"/>
        <w:tabs>
          <w:tab w:val="left" w:pos="360"/>
        </w:tabs>
        <w:spacing w:after="0" w:line="240" w:lineRule="auto"/>
        <w:ind w:left="360"/>
        <w:rPr>
          <w:rFonts w:ascii="Garamond" w:hAnsi="Garamond"/>
          <w:sz w:val="24"/>
          <w:szCs w:val="24"/>
        </w:rPr>
      </w:pPr>
    </w:p>
    <w:p w:rsidR="00416D81" w:rsidRPr="00B67017" w:rsidRDefault="00035521" w:rsidP="00B67017">
      <w:pPr>
        <w:pStyle w:val="ListParagraph"/>
        <w:numPr>
          <w:ilvl w:val="0"/>
          <w:numId w:val="10"/>
        </w:numPr>
        <w:tabs>
          <w:tab w:val="left" w:pos="360"/>
        </w:tabs>
        <w:spacing w:after="0" w:line="240" w:lineRule="auto"/>
        <w:rPr>
          <w:rFonts w:ascii="Garamond" w:hAnsi="Garamond"/>
          <w:sz w:val="24"/>
          <w:szCs w:val="24"/>
        </w:rPr>
      </w:pPr>
      <w:r w:rsidRPr="00B67017">
        <w:rPr>
          <w:rFonts w:ascii="Garamond" w:hAnsi="Garamond"/>
          <w:sz w:val="24"/>
          <w:szCs w:val="24"/>
        </w:rPr>
        <w:t xml:space="preserve">Does the SEA’s overview sufficiently explain the SEA’s comprehensive approach to implementing the </w:t>
      </w:r>
      <w:r w:rsidR="003D5CFD" w:rsidRPr="00B67017">
        <w:rPr>
          <w:rFonts w:ascii="Garamond" w:hAnsi="Garamond"/>
          <w:sz w:val="24"/>
          <w:szCs w:val="24"/>
        </w:rPr>
        <w:t xml:space="preserve">waivers and principles </w:t>
      </w:r>
      <w:r w:rsidRPr="00B67017">
        <w:rPr>
          <w:rFonts w:ascii="Garamond" w:hAnsi="Garamond"/>
          <w:sz w:val="24"/>
          <w:szCs w:val="24"/>
        </w:rPr>
        <w:t xml:space="preserve">and describe the SEA’s strategy </w:t>
      </w:r>
      <w:r w:rsidR="001F5DA1">
        <w:rPr>
          <w:rFonts w:ascii="Garamond" w:hAnsi="Garamond"/>
          <w:sz w:val="24"/>
          <w:szCs w:val="24"/>
        </w:rPr>
        <w:t>for ensuring that</w:t>
      </w:r>
      <w:r w:rsidRPr="00B67017">
        <w:rPr>
          <w:rFonts w:ascii="Garamond" w:hAnsi="Garamond"/>
          <w:sz w:val="24"/>
          <w:szCs w:val="24"/>
        </w:rPr>
        <w:t xml:space="preserve"> this approach is coherent within and across the principles?</w:t>
      </w:r>
    </w:p>
    <w:p w:rsidR="00D75EB1" w:rsidRDefault="00D75EB1" w:rsidP="00306EF3">
      <w:pPr>
        <w:pStyle w:val="ListParagraph"/>
        <w:tabs>
          <w:tab w:val="left" w:pos="360"/>
        </w:tabs>
        <w:spacing w:after="0" w:line="240" w:lineRule="auto"/>
        <w:ind w:left="360"/>
        <w:rPr>
          <w:rFonts w:ascii="Garamond" w:hAnsi="Garamond"/>
          <w:sz w:val="24"/>
          <w:szCs w:val="24"/>
        </w:rPr>
      </w:pPr>
    </w:p>
    <w:p w:rsidR="00035521" w:rsidRPr="006C66A3" w:rsidRDefault="00035521" w:rsidP="00861FEE">
      <w:pPr>
        <w:pStyle w:val="ListParagraph"/>
        <w:numPr>
          <w:ilvl w:val="0"/>
          <w:numId w:val="10"/>
        </w:numPr>
        <w:tabs>
          <w:tab w:val="left" w:pos="360"/>
        </w:tabs>
        <w:spacing w:after="0" w:line="240" w:lineRule="auto"/>
        <w:rPr>
          <w:rFonts w:ascii="Garamond" w:hAnsi="Garamond"/>
          <w:sz w:val="24"/>
          <w:szCs w:val="24"/>
        </w:rPr>
      </w:pPr>
      <w:r w:rsidRPr="006C66A3">
        <w:rPr>
          <w:rFonts w:ascii="Garamond" w:hAnsi="Garamond"/>
          <w:sz w:val="24"/>
          <w:szCs w:val="24"/>
        </w:rPr>
        <w:t xml:space="preserve">Does the SEA’s overview describe how the implementation of the waivers </w:t>
      </w:r>
      <w:r w:rsidR="00B0363D">
        <w:rPr>
          <w:rFonts w:ascii="Garamond" w:hAnsi="Garamond"/>
          <w:sz w:val="24"/>
          <w:szCs w:val="24"/>
        </w:rPr>
        <w:t xml:space="preserve">and principles </w:t>
      </w:r>
      <w:r w:rsidRPr="006C66A3">
        <w:rPr>
          <w:rFonts w:ascii="Garamond" w:hAnsi="Garamond"/>
          <w:sz w:val="24"/>
          <w:szCs w:val="24"/>
        </w:rPr>
        <w:t xml:space="preserve">will </w:t>
      </w:r>
      <w:r w:rsidR="003D5CFD">
        <w:rPr>
          <w:rFonts w:ascii="Garamond" w:hAnsi="Garamond"/>
          <w:sz w:val="24"/>
          <w:szCs w:val="24"/>
        </w:rPr>
        <w:t>enhance</w:t>
      </w:r>
      <w:r w:rsidRPr="006C66A3">
        <w:rPr>
          <w:rFonts w:ascii="Garamond" w:hAnsi="Garamond"/>
          <w:sz w:val="24"/>
          <w:szCs w:val="24"/>
        </w:rPr>
        <w:t xml:space="preserve"> the SEA’s and its LEAs’ ability </w:t>
      </w:r>
      <w:r w:rsidR="003D5CFD">
        <w:rPr>
          <w:rFonts w:ascii="Garamond" w:hAnsi="Garamond"/>
          <w:sz w:val="24"/>
          <w:szCs w:val="24"/>
        </w:rPr>
        <w:t xml:space="preserve">to increase the quality of instruction </w:t>
      </w:r>
      <w:r w:rsidR="00A17F2E">
        <w:rPr>
          <w:rFonts w:ascii="Garamond" w:hAnsi="Garamond"/>
          <w:sz w:val="24"/>
          <w:szCs w:val="24"/>
        </w:rPr>
        <w:t xml:space="preserve">for students </w:t>
      </w:r>
      <w:r w:rsidR="003D5CFD">
        <w:rPr>
          <w:rFonts w:ascii="Garamond" w:hAnsi="Garamond"/>
          <w:sz w:val="24"/>
          <w:szCs w:val="24"/>
        </w:rPr>
        <w:t>and</w:t>
      </w:r>
      <w:r w:rsidRPr="006C66A3">
        <w:rPr>
          <w:rFonts w:ascii="Garamond" w:hAnsi="Garamond"/>
          <w:sz w:val="24"/>
          <w:szCs w:val="24"/>
        </w:rPr>
        <w:t xml:space="preserve"> improve </w:t>
      </w:r>
      <w:r w:rsidR="003D5CFD">
        <w:rPr>
          <w:rFonts w:ascii="Garamond" w:hAnsi="Garamond"/>
          <w:sz w:val="24"/>
          <w:szCs w:val="24"/>
        </w:rPr>
        <w:t>student</w:t>
      </w:r>
      <w:r w:rsidR="00A17F2E">
        <w:rPr>
          <w:rFonts w:ascii="Garamond" w:hAnsi="Garamond"/>
          <w:sz w:val="24"/>
          <w:szCs w:val="24"/>
        </w:rPr>
        <w:t xml:space="preserve"> achievement</w:t>
      </w:r>
      <w:r w:rsidRPr="006C66A3">
        <w:rPr>
          <w:rFonts w:ascii="Garamond" w:hAnsi="Garamond"/>
          <w:sz w:val="24"/>
          <w:szCs w:val="24"/>
        </w:rPr>
        <w:t>?</w:t>
      </w:r>
    </w:p>
    <w:p w:rsidR="00035521" w:rsidRDefault="00035521" w:rsidP="00306EF3">
      <w:pPr>
        <w:rPr>
          <w:rFonts w:ascii="Garamond" w:eastAsia="Calibri" w:hAnsi="Garamond"/>
        </w:rPr>
      </w:pPr>
    </w:p>
    <w:p w:rsidR="00211DA7" w:rsidRDefault="00211DA7">
      <w:pPr>
        <w:rPr>
          <w:rFonts w:ascii="Garamond" w:eastAsia="Calibri" w:hAnsi="Garamond"/>
        </w:rPr>
      </w:pPr>
      <w:r>
        <w:rPr>
          <w:rFonts w:ascii="Garamond" w:eastAsia="Calibri" w:hAnsi="Garamond"/>
        </w:rPr>
        <w:br w:type="page"/>
      </w:r>
    </w:p>
    <w:p w:rsidR="00E01B63" w:rsidRPr="00211DA7" w:rsidRDefault="00E01B63" w:rsidP="00E01B63">
      <w:pPr>
        <w:pBdr>
          <w:top w:val="single" w:sz="4" w:space="1" w:color="1F497D"/>
          <w:left w:val="single" w:sz="4" w:space="4" w:color="1F497D"/>
          <w:bottom w:val="single" w:sz="4" w:space="1" w:color="1F497D"/>
          <w:right w:val="single" w:sz="4" w:space="4" w:color="1F497D"/>
        </w:pBdr>
        <w:shd w:val="clear" w:color="auto" w:fill="1F497D"/>
        <w:jc w:val="center"/>
        <w:rPr>
          <w:rFonts w:ascii="Garamond" w:hAnsi="Garamond"/>
          <w:b/>
          <w:smallCaps/>
          <w:color w:val="FFFFFF"/>
          <w:sz w:val="32"/>
          <w:szCs w:val="36"/>
        </w:rPr>
      </w:pPr>
      <w:r w:rsidRPr="00211DA7">
        <w:rPr>
          <w:rFonts w:ascii="Garamond" w:hAnsi="Garamond"/>
          <w:b/>
          <w:smallCaps/>
          <w:color w:val="FFFFFF"/>
          <w:sz w:val="32"/>
          <w:szCs w:val="36"/>
        </w:rPr>
        <w:t xml:space="preserve">Principle 1: </w:t>
      </w:r>
      <w:r w:rsidR="00B67017">
        <w:rPr>
          <w:rFonts w:ascii="Garamond" w:hAnsi="Garamond"/>
          <w:b/>
          <w:smallCaps/>
          <w:color w:val="FFFFFF"/>
          <w:sz w:val="32"/>
          <w:szCs w:val="36"/>
        </w:rPr>
        <w:t xml:space="preserve"> </w:t>
      </w:r>
      <w:r w:rsidRPr="00211DA7">
        <w:rPr>
          <w:rFonts w:ascii="Garamond" w:hAnsi="Garamond"/>
          <w:b/>
          <w:smallCaps/>
          <w:color w:val="FFFFFF"/>
          <w:sz w:val="32"/>
          <w:szCs w:val="36"/>
        </w:rPr>
        <w:t>College</w:t>
      </w:r>
      <w:r w:rsidR="002B4B14">
        <w:rPr>
          <w:rFonts w:ascii="Garamond" w:hAnsi="Garamond"/>
          <w:b/>
          <w:smallCaps/>
          <w:color w:val="FFFFFF"/>
          <w:sz w:val="32"/>
          <w:szCs w:val="36"/>
        </w:rPr>
        <w:t>- and Career-</w:t>
      </w:r>
      <w:r w:rsidRPr="00211DA7">
        <w:rPr>
          <w:rFonts w:ascii="Garamond" w:hAnsi="Garamond"/>
          <w:b/>
          <w:smallCaps/>
          <w:color w:val="FFFFFF"/>
          <w:sz w:val="32"/>
          <w:szCs w:val="36"/>
        </w:rPr>
        <w:t>Ready Expectations for All Students</w:t>
      </w:r>
    </w:p>
    <w:p w:rsidR="0013791A" w:rsidRDefault="0013791A" w:rsidP="00E01B63">
      <w:pPr>
        <w:rPr>
          <w:rFonts w:ascii="Garamond" w:hAnsi="Garamond"/>
        </w:rPr>
      </w:pPr>
    </w:p>
    <w:p w:rsidR="00ED5FFB" w:rsidRPr="00E01B63" w:rsidRDefault="00ED5FFB" w:rsidP="00E01B63">
      <w:pPr>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13791A" w:rsidRPr="00211DA7" w:rsidTr="003D7329">
        <w:tc>
          <w:tcPr>
            <w:tcW w:w="9576" w:type="dxa"/>
            <w:shd w:val="clear" w:color="auto" w:fill="1F497D"/>
          </w:tcPr>
          <w:p w:rsidR="0013791A" w:rsidRPr="003D7329" w:rsidRDefault="0013791A" w:rsidP="003D7329">
            <w:pPr>
              <w:ind w:left="720" w:hanging="720"/>
              <w:rPr>
                <w:rFonts w:ascii="Garamond" w:hAnsi="Garamond"/>
                <w:b/>
                <w:color w:val="FFFFFF"/>
                <w:sz w:val="28"/>
              </w:rPr>
            </w:pPr>
            <w:r w:rsidRPr="003D7329">
              <w:rPr>
                <w:rFonts w:ascii="Garamond" w:eastAsia="Calibri" w:hAnsi="Garamond"/>
                <w:b/>
                <w:color w:val="FFFFFF"/>
                <w:sz w:val="28"/>
              </w:rPr>
              <w:t>1.</w:t>
            </w:r>
            <w:r w:rsidRPr="003D7329">
              <w:rPr>
                <w:rFonts w:ascii="Garamond" w:eastAsia="Calibri" w:hAnsi="Garamond"/>
                <w:b/>
                <w:smallCaps/>
                <w:color w:val="FFFFFF"/>
                <w:sz w:val="28"/>
              </w:rPr>
              <w:t xml:space="preserve">A   </w:t>
            </w:r>
            <w:r w:rsidR="002B4B14" w:rsidRPr="003D7329">
              <w:rPr>
                <w:rFonts w:ascii="Garamond" w:eastAsia="Calibri" w:hAnsi="Garamond"/>
                <w:b/>
                <w:smallCaps/>
                <w:color w:val="FFFFFF"/>
                <w:sz w:val="28"/>
              </w:rPr>
              <w:t xml:space="preserve">  </w:t>
            </w:r>
            <w:r w:rsidRPr="003D7329">
              <w:rPr>
                <w:rFonts w:ascii="Garamond" w:eastAsia="Calibri" w:hAnsi="Garamond"/>
                <w:b/>
                <w:smallCaps/>
                <w:color w:val="FFFFFF"/>
                <w:sz w:val="28"/>
              </w:rPr>
              <w:t xml:space="preserve">Adopt </w:t>
            </w:r>
            <w:r w:rsidR="00F06155" w:rsidRPr="003D7329">
              <w:rPr>
                <w:rFonts w:ascii="Garamond" w:eastAsia="Calibri" w:hAnsi="Garamond"/>
                <w:b/>
                <w:smallCaps/>
                <w:color w:val="FFFFFF"/>
                <w:sz w:val="28"/>
              </w:rPr>
              <w:t>C</w:t>
            </w:r>
            <w:r w:rsidRPr="003D7329">
              <w:rPr>
                <w:rFonts w:ascii="Garamond" w:eastAsia="Calibri" w:hAnsi="Garamond"/>
                <w:b/>
                <w:smallCaps/>
                <w:color w:val="FFFFFF"/>
                <w:sz w:val="28"/>
              </w:rPr>
              <w:t xml:space="preserve">ollege- and </w:t>
            </w:r>
            <w:r w:rsidR="00F06155" w:rsidRPr="003D7329">
              <w:rPr>
                <w:rFonts w:ascii="Garamond" w:eastAsia="Calibri" w:hAnsi="Garamond"/>
                <w:b/>
                <w:smallCaps/>
                <w:color w:val="FFFFFF"/>
                <w:sz w:val="28"/>
              </w:rPr>
              <w:t>C</w:t>
            </w:r>
            <w:r w:rsidRPr="003D7329">
              <w:rPr>
                <w:rFonts w:ascii="Garamond" w:eastAsia="Calibri" w:hAnsi="Garamond"/>
                <w:b/>
                <w:smallCaps/>
                <w:color w:val="FFFFFF"/>
                <w:sz w:val="28"/>
              </w:rPr>
              <w:t>areer-</w:t>
            </w:r>
            <w:r w:rsidR="00F06155" w:rsidRPr="003D7329">
              <w:rPr>
                <w:rFonts w:ascii="Garamond" w:eastAsia="Calibri" w:hAnsi="Garamond"/>
                <w:b/>
                <w:smallCaps/>
                <w:color w:val="FFFFFF"/>
                <w:sz w:val="28"/>
              </w:rPr>
              <w:t>R</w:t>
            </w:r>
            <w:r w:rsidRPr="003D7329">
              <w:rPr>
                <w:rFonts w:ascii="Garamond" w:eastAsia="Calibri" w:hAnsi="Garamond"/>
                <w:b/>
                <w:smallCaps/>
                <w:color w:val="FFFFFF"/>
                <w:sz w:val="28"/>
              </w:rPr>
              <w:t xml:space="preserve">eady </w:t>
            </w:r>
            <w:r w:rsidR="00F06155" w:rsidRPr="003D7329">
              <w:rPr>
                <w:rFonts w:ascii="Garamond" w:eastAsia="Calibri" w:hAnsi="Garamond"/>
                <w:b/>
                <w:smallCaps/>
                <w:color w:val="FFFFFF"/>
                <w:sz w:val="28"/>
              </w:rPr>
              <w:t>S</w:t>
            </w:r>
            <w:r w:rsidRPr="003D7329">
              <w:rPr>
                <w:rFonts w:ascii="Garamond" w:eastAsia="Calibri" w:hAnsi="Garamond"/>
                <w:b/>
                <w:smallCaps/>
                <w:color w:val="FFFFFF"/>
                <w:sz w:val="28"/>
              </w:rPr>
              <w:t>tandards</w:t>
            </w:r>
          </w:p>
        </w:tc>
      </w:tr>
    </w:tbl>
    <w:p w:rsidR="0013791A" w:rsidRPr="006C66A3" w:rsidRDefault="0013791A" w:rsidP="00306EF3">
      <w:pPr>
        <w:rPr>
          <w:rFonts w:ascii="Garamond" w:hAnsi="Garamond"/>
          <w:b/>
          <w:u w:val="single"/>
        </w:rPr>
      </w:pPr>
    </w:p>
    <w:p w:rsidR="006D798A" w:rsidRDefault="0013791A" w:rsidP="00A032D0">
      <w:pPr>
        <w:ind w:left="720" w:hanging="720"/>
        <w:rPr>
          <w:rFonts w:ascii="Garamond" w:hAnsi="Garamond"/>
          <w:b/>
        </w:rPr>
      </w:pPr>
      <w:r w:rsidRPr="006C66A3">
        <w:rPr>
          <w:rFonts w:ascii="Garamond" w:hAnsi="Garamond"/>
          <w:b/>
        </w:rPr>
        <w:t>1.A</w:t>
      </w:r>
      <w:r w:rsidR="003333F4">
        <w:rPr>
          <w:rFonts w:ascii="Garamond" w:hAnsi="Garamond"/>
          <w:b/>
        </w:rPr>
        <w:t xml:space="preserve">       </w:t>
      </w:r>
      <w:r w:rsidRPr="006C66A3">
        <w:rPr>
          <w:rFonts w:ascii="Garamond" w:hAnsi="Garamond"/>
        </w:rPr>
        <w:t xml:space="preserve">Has the SEA adopted college- and career-ready standards </w:t>
      </w:r>
      <w:r w:rsidR="00E85421">
        <w:rPr>
          <w:rFonts w:ascii="Garamond" w:hAnsi="Garamond"/>
        </w:rPr>
        <w:t>in</w:t>
      </w:r>
      <w:r w:rsidR="00D2040E">
        <w:rPr>
          <w:rFonts w:ascii="Garamond" w:hAnsi="Garamond"/>
        </w:rPr>
        <w:t xml:space="preserve"> at least reading/language arts and mathematics </w:t>
      </w:r>
      <w:r w:rsidRPr="006C66A3">
        <w:rPr>
          <w:rFonts w:ascii="Garamond" w:hAnsi="Garamond"/>
        </w:rPr>
        <w:t>through one of the</w:t>
      </w:r>
      <w:r w:rsidR="003333F4">
        <w:rPr>
          <w:rFonts w:ascii="Garamond" w:hAnsi="Garamond"/>
        </w:rPr>
        <w:t xml:space="preserve"> </w:t>
      </w:r>
      <w:r w:rsidRPr="006C66A3">
        <w:rPr>
          <w:rFonts w:ascii="Garamond" w:hAnsi="Garamond"/>
        </w:rPr>
        <w:t>two options below?</w:t>
      </w:r>
      <w:r w:rsidRPr="006C66A3">
        <w:rPr>
          <w:rFonts w:ascii="Garamond" w:hAnsi="Garamond"/>
          <w:b/>
        </w:rPr>
        <w:t xml:space="preserve"> </w:t>
      </w:r>
    </w:p>
    <w:p w:rsidR="0013791A" w:rsidRPr="006C66A3" w:rsidRDefault="0013791A" w:rsidP="00306EF3">
      <w:pPr>
        <w:rPr>
          <w:rFonts w:ascii="Garamond" w:hAnsi="Garamond"/>
          <w:b/>
          <w:u w:val="single"/>
        </w:rPr>
      </w:pPr>
    </w:p>
    <w:p w:rsidR="00441A83" w:rsidRPr="00752429" w:rsidRDefault="000116AB" w:rsidP="00306EF3">
      <w:pPr>
        <w:pStyle w:val="ListParagraph"/>
        <w:spacing w:after="0" w:line="240" w:lineRule="auto"/>
        <w:rPr>
          <w:rFonts w:ascii="Garamond" w:hAnsi="Garamond"/>
          <w:sz w:val="24"/>
        </w:rPr>
      </w:pPr>
      <w:r w:rsidRPr="00B00C4D">
        <w:rPr>
          <w:rFonts w:ascii="Garamond" w:hAnsi="Garamond"/>
          <w:sz w:val="24"/>
          <w:u w:val="single"/>
        </w:rPr>
        <w:t>Option A</w:t>
      </w:r>
      <w:r w:rsidR="00F52F5E">
        <w:rPr>
          <w:rFonts w:ascii="Garamond" w:hAnsi="Garamond"/>
          <w:sz w:val="24"/>
        </w:rPr>
        <w:t>:</w:t>
      </w:r>
      <w:r w:rsidR="0013791A" w:rsidRPr="00B00C4D">
        <w:rPr>
          <w:rFonts w:ascii="Garamond" w:hAnsi="Garamond"/>
          <w:sz w:val="24"/>
          <w:u w:val="single"/>
        </w:rPr>
        <w:t xml:space="preserve"> </w:t>
      </w:r>
      <w:r w:rsidR="0013791A" w:rsidRPr="00B00C4D">
        <w:rPr>
          <w:rFonts w:ascii="Garamond" w:hAnsi="Garamond"/>
          <w:sz w:val="24"/>
        </w:rPr>
        <w:t xml:space="preserve"> </w:t>
      </w:r>
    </w:p>
    <w:p w:rsidR="00205021" w:rsidRDefault="00610040">
      <w:pPr>
        <w:pStyle w:val="ListParagraph"/>
        <w:spacing w:after="0" w:line="240" w:lineRule="auto"/>
        <w:rPr>
          <w:rFonts w:ascii="Garamond" w:hAnsi="Garamond"/>
          <w:sz w:val="24"/>
          <w:szCs w:val="24"/>
        </w:rPr>
      </w:pPr>
      <w:r>
        <w:rPr>
          <w:rFonts w:ascii="Garamond" w:hAnsi="Garamond"/>
          <w:sz w:val="24"/>
          <w:szCs w:val="24"/>
        </w:rPr>
        <w:t>If t</w:t>
      </w:r>
      <w:r w:rsidR="0076266E">
        <w:rPr>
          <w:rFonts w:ascii="Garamond" w:hAnsi="Garamond"/>
          <w:sz w:val="24"/>
          <w:szCs w:val="24"/>
        </w:rPr>
        <w:t xml:space="preserve">he </w:t>
      </w:r>
      <w:r w:rsidR="0013791A" w:rsidRPr="006C66A3">
        <w:rPr>
          <w:rFonts w:ascii="Garamond" w:hAnsi="Garamond"/>
          <w:sz w:val="24"/>
          <w:szCs w:val="24"/>
        </w:rPr>
        <w:t xml:space="preserve">SEA </w:t>
      </w:r>
      <w:r w:rsidR="0076266E">
        <w:rPr>
          <w:rFonts w:ascii="Garamond" w:hAnsi="Garamond"/>
          <w:sz w:val="24"/>
          <w:szCs w:val="24"/>
        </w:rPr>
        <w:t>has</w:t>
      </w:r>
      <w:r w:rsidR="0013791A" w:rsidRPr="006C66A3">
        <w:rPr>
          <w:rFonts w:ascii="Garamond" w:hAnsi="Garamond"/>
          <w:sz w:val="24"/>
          <w:szCs w:val="24"/>
        </w:rPr>
        <w:t xml:space="preserve"> adopted </w:t>
      </w:r>
      <w:r w:rsidR="00944C85">
        <w:rPr>
          <w:rFonts w:ascii="Garamond" w:hAnsi="Garamond"/>
          <w:sz w:val="24"/>
          <w:szCs w:val="24"/>
        </w:rPr>
        <w:t xml:space="preserve">college- and career-ready </w:t>
      </w:r>
      <w:r w:rsidR="0013791A" w:rsidRPr="006C66A3">
        <w:rPr>
          <w:rFonts w:ascii="Garamond" w:hAnsi="Garamond"/>
          <w:sz w:val="24"/>
          <w:szCs w:val="24"/>
        </w:rPr>
        <w:t xml:space="preserve">standards </w:t>
      </w:r>
      <w:r w:rsidR="00E85421">
        <w:rPr>
          <w:rFonts w:ascii="Garamond" w:hAnsi="Garamond"/>
          <w:sz w:val="24"/>
          <w:szCs w:val="24"/>
        </w:rPr>
        <w:t xml:space="preserve">in at least reading/language arts and mathematics </w:t>
      </w:r>
      <w:r w:rsidR="0013791A" w:rsidRPr="006C66A3">
        <w:rPr>
          <w:rFonts w:ascii="Garamond" w:hAnsi="Garamond"/>
          <w:sz w:val="24"/>
          <w:szCs w:val="24"/>
        </w:rPr>
        <w:t>that are common to a significant number of States, consistent with part (1) of the definition of college- and career-ready standards</w:t>
      </w:r>
      <w:r>
        <w:rPr>
          <w:rFonts w:ascii="Garamond" w:hAnsi="Garamond"/>
          <w:sz w:val="24"/>
          <w:szCs w:val="24"/>
        </w:rPr>
        <w:t>, did it</w:t>
      </w:r>
      <w:r w:rsidR="0076266E">
        <w:rPr>
          <w:rFonts w:ascii="Garamond" w:hAnsi="Garamond"/>
          <w:sz w:val="24"/>
          <w:szCs w:val="24"/>
        </w:rPr>
        <w:t xml:space="preserve"> attach</w:t>
      </w:r>
      <w:r w:rsidR="006F2579">
        <w:rPr>
          <w:rFonts w:ascii="Garamond" w:hAnsi="Garamond"/>
          <w:sz w:val="24"/>
          <w:szCs w:val="24"/>
        </w:rPr>
        <w:t xml:space="preserve"> </w:t>
      </w:r>
      <w:r w:rsidR="0076266E">
        <w:rPr>
          <w:rFonts w:ascii="Garamond" w:hAnsi="Garamond"/>
          <w:sz w:val="24"/>
          <w:szCs w:val="24"/>
        </w:rPr>
        <w:t>e</w:t>
      </w:r>
      <w:r w:rsidR="0013791A" w:rsidRPr="00A01331">
        <w:rPr>
          <w:rFonts w:ascii="Garamond" w:hAnsi="Garamond"/>
          <w:sz w:val="24"/>
          <w:szCs w:val="24"/>
        </w:rPr>
        <w:t>vidence that the State has adopted the standards</w:t>
      </w:r>
      <w:r w:rsidR="00944C85">
        <w:rPr>
          <w:rFonts w:ascii="Garamond" w:hAnsi="Garamond"/>
          <w:sz w:val="24"/>
          <w:szCs w:val="24"/>
        </w:rPr>
        <w:t xml:space="preserve"> </w:t>
      </w:r>
      <w:r w:rsidR="0013791A" w:rsidRPr="00A01331">
        <w:rPr>
          <w:rFonts w:ascii="Garamond" w:hAnsi="Garamond"/>
          <w:sz w:val="24"/>
          <w:szCs w:val="24"/>
        </w:rPr>
        <w:t>consistent with the State’s standards adoption process</w:t>
      </w:r>
      <w:r>
        <w:rPr>
          <w:rFonts w:ascii="Garamond" w:hAnsi="Garamond"/>
          <w:sz w:val="24"/>
          <w:szCs w:val="24"/>
        </w:rPr>
        <w:t>?</w:t>
      </w:r>
      <w:r w:rsidR="0013791A" w:rsidRPr="00A01331">
        <w:rPr>
          <w:rFonts w:ascii="Garamond" w:hAnsi="Garamond"/>
          <w:sz w:val="24"/>
          <w:szCs w:val="24"/>
        </w:rPr>
        <w:t xml:space="preserve"> (Attachment </w:t>
      </w:r>
      <w:r w:rsidR="002B4B14">
        <w:rPr>
          <w:rFonts w:ascii="Garamond" w:hAnsi="Garamond"/>
          <w:sz w:val="24"/>
          <w:szCs w:val="24"/>
        </w:rPr>
        <w:t>4</w:t>
      </w:r>
      <w:r w:rsidR="0013791A" w:rsidRPr="00A01331">
        <w:rPr>
          <w:rFonts w:ascii="Garamond" w:hAnsi="Garamond"/>
          <w:sz w:val="24"/>
          <w:szCs w:val="24"/>
        </w:rPr>
        <w:t xml:space="preserve">) </w:t>
      </w:r>
    </w:p>
    <w:p w:rsidR="00DD3181" w:rsidRPr="006C66A3" w:rsidRDefault="00DD3181" w:rsidP="00306EF3">
      <w:pPr>
        <w:pStyle w:val="ListParagraph"/>
        <w:spacing w:after="0" w:line="240" w:lineRule="auto"/>
        <w:ind w:left="1440"/>
        <w:rPr>
          <w:rFonts w:ascii="Garamond" w:hAnsi="Garamond"/>
          <w:sz w:val="24"/>
          <w:szCs w:val="24"/>
        </w:rPr>
      </w:pPr>
    </w:p>
    <w:p w:rsidR="006C66A3" w:rsidRPr="00F52F5E" w:rsidRDefault="000116AB" w:rsidP="00306EF3">
      <w:pPr>
        <w:pStyle w:val="ListParagraph"/>
        <w:spacing w:after="0" w:line="240" w:lineRule="auto"/>
        <w:rPr>
          <w:rFonts w:ascii="Garamond" w:hAnsi="Garamond"/>
          <w:sz w:val="24"/>
        </w:rPr>
      </w:pPr>
      <w:r w:rsidRPr="00B00C4D">
        <w:rPr>
          <w:rFonts w:ascii="Garamond" w:hAnsi="Garamond"/>
          <w:sz w:val="24"/>
          <w:u w:val="single"/>
        </w:rPr>
        <w:t>Option B</w:t>
      </w:r>
      <w:r w:rsidR="00F52F5E">
        <w:rPr>
          <w:rFonts w:ascii="Garamond" w:hAnsi="Garamond"/>
          <w:sz w:val="24"/>
        </w:rPr>
        <w:t>:</w:t>
      </w:r>
    </w:p>
    <w:p w:rsidR="0013791A" w:rsidRPr="006C66A3" w:rsidRDefault="00610040" w:rsidP="00306EF3">
      <w:pPr>
        <w:pStyle w:val="ListParagraph"/>
        <w:spacing w:after="0" w:line="240" w:lineRule="auto"/>
        <w:rPr>
          <w:rFonts w:ascii="Garamond" w:hAnsi="Garamond"/>
          <w:sz w:val="24"/>
          <w:szCs w:val="24"/>
        </w:rPr>
      </w:pPr>
      <w:r>
        <w:rPr>
          <w:rFonts w:ascii="Garamond" w:hAnsi="Garamond"/>
          <w:sz w:val="24"/>
          <w:szCs w:val="24"/>
        </w:rPr>
        <w:t>If t</w:t>
      </w:r>
      <w:r w:rsidR="0076266E">
        <w:rPr>
          <w:rFonts w:ascii="Garamond" w:hAnsi="Garamond"/>
          <w:sz w:val="24"/>
          <w:szCs w:val="24"/>
        </w:rPr>
        <w:t xml:space="preserve">he </w:t>
      </w:r>
      <w:r w:rsidR="0013791A" w:rsidRPr="006C66A3">
        <w:rPr>
          <w:rFonts w:ascii="Garamond" w:hAnsi="Garamond"/>
          <w:sz w:val="24"/>
          <w:szCs w:val="24"/>
        </w:rPr>
        <w:t xml:space="preserve">SEA </w:t>
      </w:r>
      <w:r w:rsidR="0076266E">
        <w:rPr>
          <w:rFonts w:ascii="Garamond" w:hAnsi="Garamond"/>
          <w:sz w:val="24"/>
          <w:szCs w:val="24"/>
        </w:rPr>
        <w:t>has</w:t>
      </w:r>
      <w:r w:rsidR="0013791A" w:rsidRPr="006C66A3">
        <w:rPr>
          <w:rFonts w:ascii="Garamond" w:hAnsi="Garamond"/>
          <w:sz w:val="24"/>
          <w:szCs w:val="24"/>
        </w:rPr>
        <w:t xml:space="preserve"> adopted college- and career-ready standards </w:t>
      </w:r>
      <w:r w:rsidR="00E85421">
        <w:rPr>
          <w:rFonts w:ascii="Garamond" w:hAnsi="Garamond"/>
          <w:sz w:val="24"/>
          <w:szCs w:val="24"/>
        </w:rPr>
        <w:t xml:space="preserve">in at least reading/language arts and mathematics </w:t>
      </w:r>
      <w:r w:rsidR="0013791A" w:rsidRPr="006C66A3">
        <w:rPr>
          <w:rFonts w:ascii="Garamond" w:hAnsi="Garamond"/>
          <w:sz w:val="24"/>
          <w:szCs w:val="24"/>
        </w:rPr>
        <w:t>that have been approved and certified by a State network of institutions of higher education (IHEs), consistent with part (2) of the definition of college- and career-ready standards</w:t>
      </w:r>
      <w:r>
        <w:rPr>
          <w:rFonts w:ascii="Garamond" w:hAnsi="Garamond"/>
          <w:sz w:val="24"/>
          <w:szCs w:val="24"/>
        </w:rPr>
        <w:t>, did it</w:t>
      </w:r>
      <w:r w:rsidR="006F2579">
        <w:rPr>
          <w:rFonts w:ascii="Garamond" w:hAnsi="Garamond"/>
          <w:sz w:val="24"/>
          <w:szCs w:val="24"/>
        </w:rPr>
        <w:t xml:space="preserve"> attach</w:t>
      </w:r>
      <w:r w:rsidR="0013791A" w:rsidRPr="006C66A3">
        <w:rPr>
          <w:rFonts w:ascii="Garamond" w:hAnsi="Garamond"/>
          <w:sz w:val="24"/>
          <w:szCs w:val="24"/>
        </w:rPr>
        <w:t xml:space="preserve">: </w:t>
      </w:r>
    </w:p>
    <w:p w:rsidR="006C66A3" w:rsidRPr="006C66A3" w:rsidRDefault="006C66A3" w:rsidP="00306EF3">
      <w:pPr>
        <w:pStyle w:val="ListParagraph"/>
        <w:spacing w:after="0" w:line="240" w:lineRule="auto"/>
        <w:rPr>
          <w:rFonts w:ascii="Garamond" w:hAnsi="Garamond"/>
          <w:sz w:val="24"/>
          <w:szCs w:val="24"/>
        </w:rPr>
      </w:pPr>
    </w:p>
    <w:p w:rsidR="0013791A" w:rsidRDefault="0013791A" w:rsidP="002B4B14">
      <w:pPr>
        <w:pStyle w:val="ListParagraph"/>
        <w:numPr>
          <w:ilvl w:val="0"/>
          <w:numId w:val="2"/>
        </w:numPr>
        <w:spacing w:after="0" w:line="240" w:lineRule="auto"/>
        <w:rPr>
          <w:rFonts w:ascii="Garamond" w:hAnsi="Garamond"/>
          <w:sz w:val="24"/>
          <w:szCs w:val="24"/>
        </w:rPr>
      </w:pPr>
      <w:r w:rsidRPr="006C66A3">
        <w:rPr>
          <w:rFonts w:ascii="Garamond" w:hAnsi="Garamond"/>
          <w:sz w:val="24"/>
          <w:szCs w:val="24"/>
        </w:rPr>
        <w:t>Evidence that the State has adopted the standards</w:t>
      </w:r>
      <w:r w:rsidR="00E85421">
        <w:rPr>
          <w:rFonts w:ascii="Garamond" w:hAnsi="Garamond"/>
          <w:sz w:val="24"/>
          <w:szCs w:val="24"/>
        </w:rPr>
        <w:t xml:space="preserve"> </w:t>
      </w:r>
      <w:r w:rsidRPr="006C66A3">
        <w:rPr>
          <w:rFonts w:ascii="Garamond" w:hAnsi="Garamond"/>
          <w:sz w:val="24"/>
          <w:szCs w:val="24"/>
        </w:rPr>
        <w:t xml:space="preserve">consistent with the State’s standards adoption process (Attachment </w:t>
      </w:r>
      <w:r w:rsidR="002B4B14">
        <w:rPr>
          <w:rFonts w:ascii="Garamond" w:hAnsi="Garamond"/>
          <w:sz w:val="24"/>
          <w:szCs w:val="24"/>
        </w:rPr>
        <w:t>4</w:t>
      </w:r>
      <w:r w:rsidRPr="006C66A3">
        <w:rPr>
          <w:rFonts w:ascii="Garamond" w:hAnsi="Garamond"/>
          <w:sz w:val="24"/>
          <w:szCs w:val="24"/>
        </w:rPr>
        <w:t>)</w:t>
      </w:r>
      <w:r w:rsidR="00AC3DDE">
        <w:rPr>
          <w:rFonts w:ascii="Garamond" w:hAnsi="Garamond"/>
          <w:sz w:val="24"/>
          <w:szCs w:val="24"/>
        </w:rPr>
        <w:t>; and</w:t>
      </w:r>
      <w:r w:rsidRPr="006C66A3">
        <w:rPr>
          <w:rFonts w:ascii="Garamond" w:hAnsi="Garamond"/>
          <w:sz w:val="24"/>
          <w:szCs w:val="24"/>
        </w:rPr>
        <w:t xml:space="preserve"> </w:t>
      </w:r>
    </w:p>
    <w:p w:rsidR="00B21A91" w:rsidRPr="006C66A3" w:rsidRDefault="00B21A91" w:rsidP="002B4B14">
      <w:pPr>
        <w:pStyle w:val="ListParagraph"/>
        <w:widowControl w:val="0"/>
        <w:spacing w:after="0" w:line="240" w:lineRule="auto"/>
        <w:ind w:left="1440"/>
        <w:rPr>
          <w:rFonts w:ascii="Garamond" w:hAnsi="Garamond"/>
          <w:sz w:val="24"/>
          <w:szCs w:val="24"/>
        </w:rPr>
      </w:pPr>
    </w:p>
    <w:p w:rsidR="00ED5FFB" w:rsidRPr="00211DA7" w:rsidRDefault="0013791A" w:rsidP="002B4B14">
      <w:pPr>
        <w:pStyle w:val="ListParagraph"/>
        <w:widowControl w:val="0"/>
        <w:numPr>
          <w:ilvl w:val="0"/>
          <w:numId w:val="2"/>
        </w:numPr>
        <w:spacing w:after="0" w:line="240" w:lineRule="auto"/>
        <w:rPr>
          <w:rFonts w:ascii="Garamond" w:hAnsi="Garamond"/>
          <w:sz w:val="24"/>
          <w:szCs w:val="24"/>
        </w:rPr>
      </w:pPr>
      <w:r w:rsidRPr="006C66A3">
        <w:rPr>
          <w:rFonts w:ascii="Garamond" w:hAnsi="Garamond"/>
          <w:sz w:val="24"/>
          <w:szCs w:val="24"/>
        </w:rPr>
        <w:t xml:space="preserve">A copy of the memorandum of understanding or letter from a </w:t>
      </w:r>
      <w:r w:rsidRPr="00944C85">
        <w:rPr>
          <w:rFonts w:ascii="Garamond" w:hAnsi="Garamond"/>
          <w:sz w:val="24"/>
          <w:szCs w:val="24"/>
        </w:rPr>
        <w:t>State network of IHEs</w:t>
      </w:r>
      <w:r w:rsidRPr="006C66A3">
        <w:rPr>
          <w:rFonts w:ascii="Garamond" w:hAnsi="Garamond"/>
          <w:sz w:val="24"/>
          <w:szCs w:val="24"/>
        </w:rPr>
        <w:t xml:space="preserve"> certifying that </w:t>
      </w:r>
      <w:r w:rsidR="00B0363D">
        <w:rPr>
          <w:rFonts w:ascii="Garamond" w:hAnsi="Garamond"/>
          <w:sz w:val="24"/>
          <w:szCs w:val="24"/>
        </w:rPr>
        <w:t>students who meet</w:t>
      </w:r>
      <w:r w:rsidRPr="006C66A3">
        <w:rPr>
          <w:rFonts w:ascii="Garamond" w:hAnsi="Garamond"/>
          <w:sz w:val="24"/>
          <w:szCs w:val="24"/>
        </w:rPr>
        <w:t xml:space="preserve"> the standards </w:t>
      </w:r>
      <w:r w:rsidR="00B0363D">
        <w:rPr>
          <w:rFonts w:ascii="Garamond" w:hAnsi="Garamond"/>
          <w:sz w:val="24"/>
          <w:szCs w:val="24"/>
        </w:rPr>
        <w:t xml:space="preserve">will not </w:t>
      </w:r>
      <w:r w:rsidRPr="006C66A3">
        <w:rPr>
          <w:rFonts w:ascii="Garamond" w:hAnsi="Garamond"/>
          <w:sz w:val="24"/>
          <w:szCs w:val="24"/>
        </w:rPr>
        <w:t>need remedia</w:t>
      </w:r>
      <w:r w:rsidR="007B41D3">
        <w:rPr>
          <w:rFonts w:ascii="Garamond" w:hAnsi="Garamond"/>
          <w:sz w:val="24"/>
          <w:szCs w:val="24"/>
        </w:rPr>
        <w:t>l coursework</w:t>
      </w:r>
      <w:r w:rsidR="00B0363D">
        <w:rPr>
          <w:rFonts w:ascii="Garamond" w:hAnsi="Garamond"/>
          <w:sz w:val="24"/>
          <w:szCs w:val="24"/>
        </w:rPr>
        <w:t xml:space="preserve"> at the postsecondary level </w:t>
      </w:r>
      <w:r w:rsidRPr="006C66A3">
        <w:rPr>
          <w:rFonts w:ascii="Garamond" w:hAnsi="Garamond"/>
          <w:sz w:val="24"/>
          <w:szCs w:val="24"/>
        </w:rPr>
        <w:t xml:space="preserve">(Attachment </w:t>
      </w:r>
      <w:r w:rsidR="002B4B14">
        <w:rPr>
          <w:rFonts w:ascii="Garamond" w:hAnsi="Garamond"/>
          <w:sz w:val="24"/>
          <w:szCs w:val="24"/>
        </w:rPr>
        <w:t>5</w:t>
      </w:r>
      <w:r w:rsidRPr="006C66A3">
        <w:rPr>
          <w:rFonts w:ascii="Garamond" w:hAnsi="Garamond"/>
          <w:sz w:val="24"/>
          <w:szCs w:val="24"/>
        </w:rPr>
        <w:t>)</w:t>
      </w:r>
      <w:r w:rsidR="00610040">
        <w:rPr>
          <w:rFonts w:ascii="Garamond" w:hAnsi="Garamond"/>
          <w:sz w:val="24"/>
          <w:szCs w:val="24"/>
        </w:rPr>
        <w:t>?</w:t>
      </w:r>
    </w:p>
    <w:p w:rsidR="00211DA7" w:rsidRDefault="00211DA7" w:rsidP="00211DA7">
      <w:pPr>
        <w:pStyle w:val="ListParagraph"/>
        <w:spacing w:after="0"/>
        <w:rPr>
          <w:rFonts w:ascii="Garamond" w:hAnsi="Garamond"/>
          <w:sz w:val="24"/>
          <w:szCs w:val="24"/>
        </w:rPr>
      </w:pPr>
    </w:p>
    <w:p w:rsidR="00211DA7" w:rsidRPr="00211DA7" w:rsidRDefault="00211DA7" w:rsidP="00211DA7">
      <w:pPr>
        <w:pStyle w:val="ListParagraph"/>
        <w:spacing w:after="0"/>
        <w:rPr>
          <w:rFonts w:ascii="Garamond" w:hAnsi="Garamond"/>
          <w:sz w:val="24"/>
          <w:szCs w:val="24"/>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13791A" w:rsidRPr="00211DA7" w:rsidTr="003D7329">
        <w:trPr>
          <w:jc w:val="center"/>
        </w:trPr>
        <w:tc>
          <w:tcPr>
            <w:tcW w:w="9576" w:type="dxa"/>
            <w:shd w:val="clear" w:color="auto" w:fill="1F497D"/>
          </w:tcPr>
          <w:p w:rsidR="0013791A" w:rsidRPr="003D7329" w:rsidRDefault="0013791A" w:rsidP="003D7329">
            <w:pPr>
              <w:widowControl w:val="0"/>
              <w:rPr>
                <w:rFonts w:ascii="Garamond" w:eastAsia="Calibri" w:hAnsi="Garamond"/>
                <w:b/>
                <w:smallCaps/>
                <w:color w:val="FFFFFF"/>
                <w:sz w:val="28"/>
              </w:rPr>
            </w:pPr>
            <w:r w:rsidRPr="003D7329">
              <w:rPr>
                <w:rFonts w:ascii="Garamond" w:eastAsia="Calibri" w:hAnsi="Garamond"/>
                <w:b/>
                <w:color w:val="FFFFFF"/>
                <w:sz w:val="28"/>
              </w:rPr>
              <w:t xml:space="preserve">1.B    </w:t>
            </w:r>
            <w:r w:rsidR="005079F5" w:rsidRPr="003D7329">
              <w:rPr>
                <w:rFonts w:ascii="Garamond" w:eastAsia="Calibri" w:hAnsi="Garamond"/>
                <w:b/>
                <w:color w:val="FFFFFF"/>
                <w:sz w:val="28"/>
              </w:rPr>
              <w:t xml:space="preserve"> </w:t>
            </w:r>
            <w:r w:rsidRPr="003D7329">
              <w:rPr>
                <w:rFonts w:ascii="Garamond" w:eastAsia="Calibri" w:hAnsi="Garamond"/>
                <w:b/>
                <w:smallCaps/>
                <w:color w:val="FFFFFF"/>
                <w:sz w:val="28"/>
              </w:rPr>
              <w:t xml:space="preserve">Transition to </w:t>
            </w:r>
            <w:r w:rsidR="00F06155" w:rsidRPr="003D7329">
              <w:rPr>
                <w:rFonts w:ascii="Garamond" w:eastAsia="Calibri" w:hAnsi="Garamond"/>
                <w:b/>
                <w:smallCaps/>
                <w:color w:val="FFFFFF"/>
                <w:sz w:val="28"/>
              </w:rPr>
              <w:t>C</w:t>
            </w:r>
            <w:r w:rsidRPr="003D7329">
              <w:rPr>
                <w:rFonts w:ascii="Garamond" w:eastAsia="Calibri" w:hAnsi="Garamond"/>
                <w:b/>
                <w:smallCaps/>
                <w:color w:val="FFFFFF"/>
                <w:sz w:val="28"/>
              </w:rPr>
              <w:t xml:space="preserve">ollege- and </w:t>
            </w:r>
            <w:r w:rsidR="00F06155" w:rsidRPr="003D7329">
              <w:rPr>
                <w:rFonts w:ascii="Garamond" w:eastAsia="Calibri" w:hAnsi="Garamond"/>
                <w:b/>
                <w:smallCaps/>
                <w:color w:val="FFFFFF"/>
                <w:sz w:val="28"/>
              </w:rPr>
              <w:t>C</w:t>
            </w:r>
            <w:r w:rsidRPr="003D7329">
              <w:rPr>
                <w:rFonts w:ascii="Garamond" w:eastAsia="Calibri" w:hAnsi="Garamond"/>
                <w:b/>
                <w:smallCaps/>
                <w:color w:val="FFFFFF"/>
                <w:sz w:val="28"/>
              </w:rPr>
              <w:t>areer-</w:t>
            </w:r>
            <w:r w:rsidR="00F06155" w:rsidRPr="003D7329">
              <w:rPr>
                <w:rFonts w:ascii="Garamond" w:eastAsia="Calibri" w:hAnsi="Garamond"/>
                <w:b/>
                <w:smallCaps/>
                <w:color w:val="FFFFFF"/>
                <w:sz w:val="28"/>
              </w:rPr>
              <w:t>R</w:t>
            </w:r>
            <w:r w:rsidRPr="003D7329">
              <w:rPr>
                <w:rFonts w:ascii="Garamond" w:eastAsia="Calibri" w:hAnsi="Garamond"/>
                <w:b/>
                <w:smallCaps/>
                <w:color w:val="FFFFFF"/>
                <w:sz w:val="28"/>
              </w:rPr>
              <w:t xml:space="preserve">eady  </w:t>
            </w:r>
            <w:r w:rsidR="00F06155" w:rsidRPr="003D7329">
              <w:rPr>
                <w:rFonts w:ascii="Garamond" w:eastAsia="Calibri" w:hAnsi="Garamond"/>
                <w:b/>
                <w:smallCaps/>
                <w:color w:val="FFFFFF"/>
                <w:sz w:val="28"/>
              </w:rPr>
              <w:t>S</w:t>
            </w:r>
            <w:r w:rsidRPr="003D7329">
              <w:rPr>
                <w:rFonts w:ascii="Garamond" w:eastAsia="Calibri" w:hAnsi="Garamond"/>
                <w:b/>
                <w:smallCaps/>
                <w:color w:val="FFFFFF"/>
                <w:sz w:val="28"/>
              </w:rPr>
              <w:t>tandards</w:t>
            </w:r>
          </w:p>
        </w:tc>
      </w:tr>
    </w:tbl>
    <w:p w:rsidR="0013791A" w:rsidRDefault="0013791A" w:rsidP="00211DA7">
      <w:pPr>
        <w:widowControl w:val="0"/>
        <w:rPr>
          <w:rFonts w:ascii="Garamond" w:hAnsi="Garamond"/>
          <w:b/>
        </w:rPr>
      </w:pPr>
    </w:p>
    <w:p w:rsidR="00DD3181" w:rsidRPr="00D72C87" w:rsidRDefault="00DB7B16" w:rsidP="00B0363D">
      <w:pPr>
        <w:ind w:left="720" w:hanging="720"/>
        <w:rPr>
          <w:rFonts w:ascii="Garamond" w:eastAsia="Calibri" w:hAnsi="Garamond"/>
        </w:rPr>
      </w:pPr>
      <w:r w:rsidRPr="00DB7B16">
        <w:rPr>
          <w:rFonts w:ascii="Garamond" w:hAnsi="Garamond"/>
          <w:b/>
        </w:rPr>
        <w:t>1.B</w:t>
      </w:r>
      <w:r w:rsidR="00B0363D">
        <w:rPr>
          <w:rFonts w:ascii="Garamond" w:hAnsi="Garamond"/>
        </w:rPr>
        <w:tab/>
      </w:r>
      <w:r w:rsidR="001E5108">
        <w:rPr>
          <w:rFonts w:ascii="Garamond" w:hAnsi="Garamond"/>
        </w:rPr>
        <w:t xml:space="preserve">Is the </w:t>
      </w:r>
      <w:r w:rsidR="00DD3181" w:rsidRPr="006C66A3">
        <w:rPr>
          <w:rFonts w:ascii="Garamond" w:eastAsia="Calibri" w:hAnsi="Garamond"/>
        </w:rPr>
        <w:t>SEA</w:t>
      </w:r>
      <w:r w:rsidR="001E5108">
        <w:rPr>
          <w:rFonts w:ascii="Garamond" w:eastAsia="Calibri" w:hAnsi="Garamond"/>
        </w:rPr>
        <w:t>’s</w:t>
      </w:r>
      <w:r w:rsidR="00DD3181" w:rsidRPr="006C66A3">
        <w:rPr>
          <w:rFonts w:ascii="Garamond" w:eastAsia="Calibri" w:hAnsi="Garamond"/>
        </w:rPr>
        <w:t xml:space="preserve"> plan to transition to </w:t>
      </w:r>
      <w:r w:rsidR="001E5108">
        <w:rPr>
          <w:rFonts w:ascii="Garamond" w:eastAsia="Calibri" w:hAnsi="Garamond"/>
        </w:rPr>
        <w:t xml:space="preserve">and implement college- </w:t>
      </w:r>
      <w:r w:rsidR="00DD3181" w:rsidRPr="006C66A3">
        <w:rPr>
          <w:rFonts w:ascii="Garamond" w:eastAsia="Calibri" w:hAnsi="Garamond"/>
        </w:rPr>
        <w:t>a</w:t>
      </w:r>
      <w:r w:rsidR="00D72C87">
        <w:rPr>
          <w:rFonts w:ascii="Garamond" w:eastAsia="Calibri" w:hAnsi="Garamond"/>
        </w:rPr>
        <w:t>nd career-ready</w:t>
      </w:r>
      <w:r w:rsidR="00DD3181" w:rsidRPr="006C66A3">
        <w:rPr>
          <w:rFonts w:ascii="Garamond" w:eastAsia="Calibri" w:hAnsi="Garamond"/>
        </w:rPr>
        <w:t xml:space="preserve"> standards</w:t>
      </w:r>
      <w:r w:rsidR="00752429">
        <w:rPr>
          <w:rFonts w:ascii="Garamond" w:eastAsia="Calibri" w:hAnsi="Garamond"/>
        </w:rPr>
        <w:t xml:space="preserve"> </w:t>
      </w:r>
      <w:r w:rsidR="009326B5">
        <w:rPr>
          <w:rFonts w:ascii="Garamond" w:eastAsia="Calibri" w:hAnsi="Garamond"/>
        </w:rPr>
        <w:t>s</w:t>
      </w:r>
      <w:r w:rsidR="001E5108">
        <w:rPr>
          <w:rFonts w:ascii="Garamond" w:eastAsia="Calibri" w:hAnsi="Garamond"/>
        </w:rPr>
        <w:t>tatewide</w:t>
      </w:r>
      <w:r w:rsidR="00752429">
        <w:rPr>
          <w:rFonts w:ascii="Garamond" w:eastAsia="Calibri" w:hAnsi="Garamond"/>
        </w:rPr>
        <w:t xml:space="preserve"> </w:t>
      </w:r>
      <w:r w:rsidR="009326B5">
        <w:rPr>
          <w:rFonts w:ascii="Garamond" w:eastAsia="Calibri" w:hAnsi="Garamond"/>
        </w:rPr>
        <w:t xml:space="preserve">in at least reading/language arts and mathematics no later than </w:t>
      </w:r>
      <w:r w:rsidR="001E5108">
        <w:rPr>
          <w:rFonts w:ascii="Garamond" w:eastAsia="Calibri" w:hAnsi="Garamond"/>
        </w:rPr>
        <w:t>the 2013</w:t>
      </w:r>
      <w:r w:rsidR="009326B5">
        <w:rPr>
          <w:rFonts w:ascii="Garamond" w:eastAsia="Calibri" w:hAnsi="Garamond"/>
        </w:rPr>
        <w:sym w:font="Symbol" w:char="F02D"/>
      </w:r>
      <w:r w:rsidR="00DD3181" w:rsidRPr="006C66A3">
        <w:rPr>
          <w:rFonts w:ascii="Garamond" w:eastAsia="Calibri" w:hAnsi="Garamond"/>
        </w:rPr>
        <w:t>2014 school year realistic, of high</w:t>
      </w:r>
      <w:r w:rsidR="00161848">
        <w:rPr>
          <w:rFonts w:ascii="Garamond" w:eastAsia="Calibri" w:hAnsi="Garamond"/>
        </w:rPr>
        <w:t xml:space="preserve"> </w:t>
      </w:r>
      <w:r w:rsidR="00DD3181" w:rsidRPr="006C66A3">
        <w:rPr>
          <w:rFonts w:ascii="Garamond" w:eastAsia="Calibri" w:hAnsi="Garamond"/>
        </w:rPr>
        <w:t xml:space="preserve">quality, and likely to lead to all students, including English Learners, students with disabilities, and low-achieving students, gaining access to and learning content aligned with </w:t>
      </w:r>
      <w:r w:rsidR="001E5108">
        <w:rPr>
          <w:rFonts w:ascii="Garamond" w:eastAsia="Calibri" w:hAnsi="Garamond"/>
        </w:rPr>
        <w:t xml:space="preserve">such </w:t>
      </w:r>
      <w:r w:rsidR="00DD3181" w:rsidRPr="006C66A3">
        <w:rPr>
          <w:rFonts w:ascii="Garamond" w:eastAsia="Calibri" w:hAnsi="Garamond"/>
        </w:rPr>
        <w:t xml:space="preserve">standards? </w:t>
      </w:r>
    </w:p>
    <w:p w:rsidR="0013791A" w:rsidRPr="006C66A3" w:rsidRDefault="0013791A" w:rsidP="00306EF3">
      <w:pPr>
        <w:rPr>
          <w:rFonts w:ascii="Garamond" w:hAnsi="Garamond"/>
        </w:rPr>
      </w:pPr>
    </w:p>
    <w:p w:rsidR="0013791A" w:rsidRPr="00CE4230" w:rsidRDefault="0013791A" w:rsidP="00B0363D">
      <w:pPr>
        <w:ind w:left="720"/>
        <w:rPr>
          <w:rFonts w:ascii="Garamond" w:hAnsi="Garamond"/>
          <w:i/>
        </w:rPr>
      </w:pPr>
      <w:r w:rsidRPr="00CE4230">
        <w:rPr>
          <w:rFonts w:ascii="Garamond" w:hAnsi="Garamond"/>
          <w:i/>
        </w:rPr>
        <w:t>A</w:t>
      </w:r>
      <w:r w:rsidR="00012EF2" w:rsidRPr="00CE4230">
        <w:rPr>
          <w:rFonts w:ascii="Garamond" w:hAnsi="Garamond"/>
          <w:i/>
        </w:rPr>
        <w:t xml:space="preserve"> high-quality </w:t>
      </w:r>
      <w:r w:rsidRPr="00CE4230">
        <w:rPr>
          <w:rFonts w:ascii="Garamond" w:hAnsi="Garamond"/>
          <w:i/>
        </w:rPr>
        <w:t xml:space="preserve">plan will likely </w:t>
      </w:r>
      <w:r w:rsidR="001E5108" w:rsidRPr="00CE4230">
        <w:rPr>
          <w:rFonts w:ascii="Garamond" w:hAnsi="Garamond"/>
          <w:i/>
        </w:rPr>
        <w:t xml:space="preserve">include </w:t>
      </w:r>
      <w:r w:rsidR="003B79B1" w:rsidRPr="00CE4230">
        <w:rPr>
          <w:rFonts w:ascii="Garamond" w:hAnsi="Garamond"/>
          <w:i/>
        </w:rPr>
        <w:t xml:space="preserve">activities related to the </w:t>
      </w:r>
      <w:r w:rsidR="00161848" w:rsidRPr="00CE4230">
        <w:rPr>
          <w:rFonts w:ascii="Garamond" w:hAnsi="Garamond"/>
          <w:i/>
        </w:rPr>
        <w:t xml:space="preserve">following </w:t>
      </w:r>
      <w:r w:rsidR="003B79B1" w:rsidRPr="00CE4230">
        <w:rPr>
          <w:rFonts w:ascii="Garamond" w:hAnsi="Garamond"/>
          <w:i/>
        </w:rPr>
        <w:t>questions</w:t>
      </w:r>
      <w:r w:rsidR="00516EB0">
        <w:rPr>
          <w:rFonts w:ascii="Garamond" w:hAnsi="Garamond"/>
          <w:i/>
        </w:rPr>
        <w:t xml:space="preserve"> or an explanation of why one or more of the activities is not included.  </w:t>
      </w:r>
    </w:p>
    <w:p w:rsidR="0013791A" w:rsidRPr="006C66A3" w:rsidRDefault="0013791A" w:rsidP="00306EF3">
      <w:pPr>
        <w:rPr>
          <w:rFonts w:ascii="Garamond" w:hAnsi="Garamond"/>
          <w:b/>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9576"/>
      </w:tblGrid>
      <w:tr w:rsidR="0013791A" w:rsidRPr="006C66A3" w:rsidTr="003D7329">
        <w:tc>
          <w:tcPr>
            <w:tcW w:w="5000" w:type="pct"/>
            <w:tcBorders>
              <w:top w:val="nil"/>
              <w:left w:val="nil"/>
              <w:bottom w:val="nil"/>
              <w:right w:val="nil"/>
            </w:tcBorders>
          </w:tcPr>
          <w:p w:rsidR="00D75EB1" w:rsidRPr="003D7329" w:rsidRDefault="0013791A" w:rsidP="003D7329">
            <w:pPr>
              <w:pStyle w:val="ListParagraph"/>
              <w:numPr>
                <w:ilvl w:val="0"/>
                <w:numId w:val="33"/>
              </w:numPr>
              <w:spacing w:after="0" w:line="240" w:lineRule="auto"/>
              <w:ind w:left="1080"/>
              <w:rPr>
                <w:rFonts w:ascii="Garamond" w:hAnsi="Garamond"/>
                <w:i/>
                <w:sz w:val="24"/>
                <w:szCs w:val="24"/>
              </w:rPr>
            </w:pPr>
            <w:r w:rsidRPr="003D7329">
              <w:rPr>
                <w:rFonts w:ascii="Garamond" w:hAnsi="Garamond"/>
                <w:i/>
                <w:sz w:val="24"/>
                <w:szCs w:val="24"/>
              </w:rPr>
              <w:t xml:space="preserve">Does the SEA intend to analyze the extent of alignment between the State’s current content standards and the college- and career-ready standards to determine similarities and differences between </w:t>
            </w:r>
            <w:r w:rsidR="00161848" w:rsidRPr="003D7329">
              <w:rPr>
                <w:rFonts w:ascii="Garamond" w:hAnsi="Garamond"/>
                <w:i/>
                <w:sz w:val="24"/>
                <w:szCs w:val="24"/>
              </w:rPr>
              <w:t xml:space="preserve">those two sets of </w:t>
            </w:r>
            <w:r w:rsidRPr="003D7329">
              <w:rPr>
                <w:rFonts w:ascii="Garamond" w:hAnsi="Garamond"/>
                <w:i/>
                <w:sz w:val="24"/>
                <w:szCs w:val="24"/>
              </w:rPr>
              <w:t>standards?</w:t>
            </w:r>
            <w:r w:rsidR="00161848" w:rsidRPr="003D7329">
              <w:rPr>
                <w:rFonts w:ascii="Garamond" w:hAnsi="Garamond"/>
                <w:i/>
                <w:sz w:val="24"/>
                <w:szCs w:val="24"/>
              </w:rPr>
              <w:t xml:space="preserve"> </w:t>
            </w:r>
            <w:r w:rsidRPr="003D7329">
              <w:rPr>
                <w:rFonts w:ascii="Garamond" w:hAnsi="Garamond"/>
                <w:i/>
                <w:sz w:val="24"/>
                <w:szCs w:val="24"/>
              </w:rPr>
              <w:t xml:space="preserve"> If so, will the results be used to inform </w:t>
            </w:r>
            <w:r w:rsidR="006F2579" w:rsidRPr="003D7329">
              <w:rPr>
                <w:rFonts w:ascii="Garamond" w:hAnsi="Garamond"/>
                <w:i/>
                <w:sz w:val="24"/>
                <w:szCs w:val="24"/>
              </w:rPr>
              <w:t xml:space="preserve">the transition to </w:t>
            </w:r>
            <w:r w:rsidRPr="003D7329">
              <w:rPr>
                <w:rFonts w:ascii="Garamond" w:hAnsi="Garamond"/>
                <w:i/>
                <w:sz w:val="24"/>
                <w:szCs w:val="24"/>
              </w:rPr>
              <w:t>college- and career-ready standards?</w:t>
            </w:r>
            <w:r w:rsidR="00153A60" w:rsidRPr="003D7329" w:rsidDel="00153A60">
              <w:rPr>
                <w:rFonts w:ascii="Garamond" w:hAnsi="Garamond"/>
                <w:i/>
                <w:sz w:val="24"/>
                <w:szCs w:val="24"/>
              </w:rPr>
              <w:t xml:space="preserve"> </w:t>
            </w:r>
          </w:p>
          <w:p w:rsidR="0013012D" w:rsidRPr="003D7329" w:rsidRDefault="0013012D" w:rsidP="003D7329">
            <w:pPr>
              <w:pStyle w:val="ListParagraph"/>
              <w:spacing w:after="0" w:line="240" w:lineRule="auto"/>
              <w:ind w:left="1080"/>
              <w:rPr>
                <w:rFonts w:ascii="Garamond" w:hAnsi="Garamond"/>
                <w:i/>
                <w:sz w:val="24"/>
                <w:szCs w:val="24"/>
              </w:rPr>
            </w:pPr>
          </w:p>
          <w:p w:rsidR="0013012D" w:rsidRPr="003D7329" w:rsidRDefault="0013012D" w:rsidP="003D7329">
            <w:pPr>
              <w:pStyle w:val="ListParagraph"/>
              <w:numPr>
                <w:ilvl w:val="0"/>
                <w:numId w:val="33"/>
              </w:numPr>
              <w:spacing w:after="0" w:line="240" w:lineRule="auto"/>
              <w:ind w:left="1080"/>
              <w:rPr>
                <w:rFonts w:ascii="Garamond" w:hAnsi="Garamond"/>
                <w:i/>
                <w:sz w:val="24"/>
                <w:szCs w:val="24"/>
              </w:rPr>
            </w:pPr>
            <w:r w:rsidRPr="003D7329">
              <w:rPr>
                <w:rFonts w:ascii="Garamond" w:hAnsi="Garamond"/>
                <w:i/>
                <w:sz w:val="24"/>
                <w:szCs w:val="24"/>
              </w:rPr>
              <w:t xml:space="preserve">Does the SEA intend to analyze the linguistic demands of the </w:t>
            </w:r>
            <w:r w:rsidR="002F3D66" w:rsidRPr="003D7329">
              <w:rPr>
                <w:rFonts w:ascii="Garamond" w:hAnsi="Garamond"/>
                <w:i/>
                <w:sz w:val="24"/>
                <w:szCs w:val="24"/>
              </w:rPr>
              <w:t xml:space="preserve">State’s </w:t>
            </w:r>
            <w:r w:rsidRPr="003D7329">
              <w:rPr>
                <w:rFonts w:ascii="Garamond" w:hAnsi="Garamond"/>
                <w:i/>
                <w:sz w:val="24"/>
                <w:szCs w:val="24"/>
              </w:rPr>
              <w:t xml:space="preserve">college- and career-ready standards to inform the development of ELP standards corresponding to the college- and career-ready standards and to ensure that English Learners will </w:t>
            </w:r>
            <w:r w:rsidR="001F5DA1" w:rsidRPr="003D7329">
              <w:rPr>
                <w:rFonts w:ascii="Garamond" w:hAnsi="Garamond"/>
                <w:i/>
                <w:sz w:val="24"/>
                <w:szCs w:val="24"/>
              </w:rPr>
              <w:t xml:space="preserve">have the opportunity to achieve </w:t>
            </w:r>
            <w:r w:rsidR="002F3D66" w:rsidRPr="003D7329">
              <w:rPr>
                <w:rFonts w:ascii="Garamond" w:hAnsi="Garamond"/>
                <w:i/>
                <w:sz w:val="24"/>
                <w:szCs w:val="24"/>
              </w:rPr>
              <w:t xml:space="preserve">to </w:t>
            </w:r>
            <w:r w:rsidRPr="003D7329">
              <w:rPr>
                <w:rFonts w:ascii="Garamond" w:hAnsi="Garamond"/>
                <w:i/>
                <w:sz w:val="24"/>
                <w:szCs w:val="24"/>
              </w:rPr>
              <w:t>the college- and career-ready standards?  If so, will the results be used to inform revision of the ELP standards and support English Learners in accessing the college- and career-ready standards</w:t>
            </w:r>
            <w:r w:rsidR="00B67017" w:rsidRPr="003D7329">
              <w:rPr>
                <w:rFonts w:ascii="Garamond" w:hAnsi="Garamond"/>
                <w:i/>
                <w:sz w:val="24"/>
                <w:szCs w:val="24"/>
              </w:rPr>
              <w:t xml:space="preserve"> on the same schedule as all students</w:t>
            </w:r>
            <w:r w:rsidRPr="003D7329">
              <w:rPr>
                <w:rFonts w:ascii="Garamond" w:hAnsi="Garamond"/>
                <w:i/>
                <w:sz w:val="24"/>
                <w:szCs w:val="24"/>
              </w:rPr>
              <w:t>?</w:t>
            </w:r>
          </w:p>
          <w:p w:rsidR="0013012D" w:rsidRPr="003D7329" w:rsidRDefault="0013012D" w:rsidP="003D7329">
            <w:pPr>
              <w:pStyle w:val="ListParagraph"/>
              <w:spacing w:after="0" w:line="240" w:lineRule="auto"/>
              <w:ind w:left="1080"/>
              <w:rPr>
                <w:rFonts w:ascii="Garamond" w:hAnsi="Garamond"/>
                <w:i/>
                <w:sz w:val="24"/>
                <w:szCs w:val="24"/>
              </w:rPr>
            </w:pPr>
          </w:p>
          <w:p w:rsidR="006D495A" w:rsidRPr="003D7329" w:rsidRDefault="006D495A" w:rsidP="003D7329">
            <w:pPr>
              <w:pStyle w:val="ListParagraph"/>
              <w:numPr>
                <w:ilvl w:val="0"/>
                <w:numId w:val="33"/>
              </w:numPr>
              <w:spacing w:after="0" w:line="240" w:lineRule="auto"/>
              <w:ind w:left="1080"/>
              <w:rPr>
                <w:rFonts w:ascii="Garamond" w:hAnsi="Garamond"/>
                <w:i/>
                <w:sz w:val="24"/>
                <w:szCs w:val="24"/>
              </w:rPr>
            </w:pPr>
            <w:r w:rsidRPr="003D7329">
              <w:rPr>
                <w:rFonts w:ascii="Garamond" w:hAnsi="Garamond"/>
                <w:i/>
                <w:sz w:val="24"/>
                <w:szCs w:val="24"/>
              </w:rPr>
              <w:t xml:space="preserve">Does the SEA intend to analyze the learning and accommodation factors necessary to ensure that students with disabilities will </w:t>
            </w:r>
            <w:r w:rsidR="002F3D66" w:rsidRPr="003D7329">
              <w:rPr>
                <w:rFonts w:ascii="Garamond" w:hAnsi="Garamond"/>
                <w:i/>
                <w:sz w:val="24"/>
                <w:szCs w:val="24"/>
              </w:rPr>
              <w:t>have the opportunity to achieve to</w:t>
            </w:r>
            <w:r w:rsidRPr="003D7329">
              <w:rPr>
                <w:rFonts w:ascii="Garamond" w:hAnsi="Garamond"/>
                <w:i/>
                <w:sz w:val="24"/>
                <w:szCs w:val="24"/>
              </w:rPr>
              <w:t xml:space="preserve"> the college- and career-ready standards?  If so, will the results be used to support students with disabilities in accessing the college- and career-ready standards</w:t>
            </w:r>
            <w:r w:rsidR="00B67017" w:rsidRPr="003D7329">
              <w:rPr>
                <w:rFonts w:ascii="Garamond" w:hAnsi="Garamond"/>
                <w:i/>
                <w:sz w:val="24"/>
                <w:szCs w:val="24"/>
              </w:rPr>
              <w:t xml:space="preserve"> on the same schedule as all students</w:t>
            </w:r>
            <w:r w:rsidRPr="003D7329">
              <w:rPr>
                <w:rFonts w:ascii="Garamond" w:hAnsi="Garamond"/>
                <w:i/>
                <w:sz w:val="24"/>
                <w:szCs w:val="24"/>
              </w:rPr>
              <w:t>?</w:t>
            </w:r>
          </w:p>
          <w:p w:rsidR="006D495A" w:rsidRPr="003D7329" w:rsidRDefault="006D495A" w:rsidP="003D7329">
            <w:pPr>
              <w:pStyle w:val="ListParagraph"/>
              <w:spacing w:after="0" w:line="240" w:lineRule="auto"/>
              <w:ind w:left="1080"/>
              <w:rPr>
                <w:rFonts w:ascii="Garamond" w:hAnsi="Garamond"/>
                <w:i/>
                <w:sz w:val="24"/>
                <w:szCs w:val="24"/>
              </w:rPr>
            </w:pPr>
          </w:p>
          <w:p w:rsidR="0013791A" w:rsidRPr="003D7329" w:rsidRDefault="0013791A" w:rsidP="003D7329">
            <w:pPr>
              <w:pStyle w:val="ListParagraph"/>
              <w:numPr>
                <w:ilvl w:val="0"/>
                <w:numId w:val="33"/>
              </w:numPr>
              <w:spacing w:after="0" w:line="240" w:lineRule="auto"/>
              <w:ind w:left="1080"/>
              <w:rPr>
                <w:rFonts w:ascii="Garamond" w:hAnsi="Garamond"/>
                <w:i/>
                <w:sz w:val="24"/>
                <w:szCs w:val="24"/>
              </w:rPr>
            </w:pPr>
            <w:r w:rsidRPr="003D7329">
              <w:rPr>
                <w:rFonts w:ascii="Garamond" w:hAnsi="Garamond"/>
                <w:i/>
                <w:sz w:val="24"/>
                <w:szCs w:val="24"/>
              </w:rPr>
              <w:t xml:space="preserve">Does the SEA intend to conduct outreach </w:t>
            </w:r>
            <w:r w:rsidR="00161848" w:rsidRPr="003D7329">
              <w:rPr>
                <w:rFonts w:ascii="Garamond" w:hAnsi="Garamond"/>
                <w:i/>
                <w:sz w:val="24"/>
                <w:szCs w:val="24"/>
              </w:rPr>
              <w:t xml:space="preserve">on </w:t>
            </w:r>
            <w:r w:rsidRPr="003D7329">
              <w:rPr>
                <w:rFonts w:ascii="Garamond" w:hAnsi="Garamond"/>
                <w:i/>
                <w:sz w:val="24"/>
                <w:szCs w:val="24"/>
              </w:rPr>
              <w:t xml:space="preserve">and dissemination of </w:t>
            </w:r>
            <w:r w:rsidR="00B67017" w:rsidRPr="003D7329">
              <w:rPr>
                <w:rFonts w:ascii="Garamond" w:hAnsi="Garamond"/>
                <w:i/>
                <w:sz w:val="24"/>
                <w:szCs w:val="24"/>
              </w:rPr>
              <w:t xml:space="preserve">the college- and career-ready </w:t>
            </w:r>
            <w:r w:rsidRPr="003D7329">
              <w:rPr>
                <w:rFonts w:ascii="Garamond" w:hAnsi="Garamond"/>
                <w:i/>
                <w:sz w:val="24"/>
                <w:szCs w:val="24"/>
              </w:rPr>
              <w:t>standards?</w:t>
            </w:r>
            <w:r w:rsidR="00497997" w:rsidRPr="003D7329">
              <w:rPr>
                <w:rFonts w:ascii="Garamond" w:hAnsi="Garamond"/>
                <w:i/>
                <w:sz w:val="24"/>
                <w:szCs w:val="24"/>
              </w:rPr>
              <w:t xml:space="preserve"> </w:t>
            </w:r>
            <w:r w:rsidR="00B0363D" w:rsidRPr="003D7329">
              <w:rPr>
                <w:rFonts w:ascii="Garamond" w:hAnsi="Garamond"/>
                <w:i/>
                <w:sz w:val="24"/>
                <w:szCs w:val="24"/>
              </w:rPr>
              <w:t xml:space="preserve"> </w:t>
            </w:r>
            <w:r w:rsidRPr="003D7329">
              <w:rPr>
                <w:rFonts w:ascii="Garamond" w:hAnsi="Garamond"/>
                <w:i/>
                <w:sz w:val="24"/>
                <w:szCs w:val="24"/>
              </w:rPr>
              <w:t>If so, does the SEA</w:t>
            </w:r>
            <w:r w:rsidR="00796510" w:rsidRPr="003D7329">
              <w:rPr>
                <w:rFonts w:ascii="Garamond" w:hAnsi="Garamond"/>
                <w:i/>
                <w:sz w:val="24"/>
                <w:szCs w:val="24"/>
              </w:rPr>
              <w:t>’s</w:t>
            </w:r>
            <w:r w:rsidRPr="003D7329">
              <w:rPr>
                <w:rFonts w:ascii="Garamond" w:hAnsi="Garamond"/>
                <w:i/>
                <w:sz w:val="24"/>
                <w:szCs w:val="24"/>
              </w:rPr>
              <w:t xml:space="preserve"> </w:t>
            </w:r>
            <w:r w:rsidR="003B79B1" w:rsidRPr="003D7329">
              <w:rPr>
                <w:rFonts w:ascii="Garamond" w:hAnsi="Garamond"/>
                <w:i/>
                <w:sz w:val="24"/>
                <w:szCs w:val="24"/>
              </w:rPr>
              <w:t xml:space="preserve">plan </w:t>
            </w:r>
            <w:r w:rsidRPr="003D7329">
              <w:rPr>
                <w:rFonts w:ascii="Garamond" w:hAnsi="Garamond"/>
                <w:i/>
                <w:sz w:val="24"/>
                <w:szCs w:val="24"/>
              </w:rPr>
              <w:t xml:space="preserve">reach the appropriate stakeholders, including educators, administrators, families, and IHEs?  Is it likely </w:t>
            </w:r>
            <w:r w:rsidR="005051A9" w:rsidRPr="003D7329">
              <w:rPr>
                <w:rFonts w:ascii="Garamond" w:hAnsi="Garamond"/>
                <w:i/>
                <w:sz w:val="24"/>
                <w:szCs w:val="24"/>
              </w:rPr>
              <w:t xml:space="preserve">that </w:t>
            </w:r>
            <w:r w:rsidRPr="003D7329">
              <w:rPr>
                <w:rFonts w:ascii="Garamond" w:hAnsi="Garamond"/>
                <w:i/>
                <w:sz w:val="24"/>
                <w:szCs w:val="24"/>
              </w:rPr>
              <w:t>th</w:t>
            </w:r>
            <w:r w:rsidR="00161848" w:rsidRPr="003D7329">
              <w:rPr>
                <w:rFonts w:ascii="Garamond" w:hAnsi="Garamond"/>
                <w:i/>
                <w:sz w:val="24"/>
                <w:szCs w:val="24"/>
              </w:rPr>
              <w:t>e</w:t>
            </w:r>
            <w:r w:rsidRPr="003D7329">
              <w:rPr>
                <w:rFonts w:ascii="Garamond" w:hAnsi="Garamond"/>
                <w:i/>
                <w:sz w:val="24"/>
                <w:szCs w:val="24"/>
              </w:rPr>
              <w:t xml:space="preserve"> plan will result in all stakeholders increasing their awareness of the State’s college-</w:t>
            </w:r>
            <w:r w:rsidR="00B0363D" w:rsidRPr="003D7329">
              <w:rPr>
                <w:rFonts w:ascii="Garamond" w:hAnsi="Garamond"/>
                <w:i/>
                <w:sz w:val="24"/>
                <w:szCs w:val="24"/>
              </w:rPr>
              <w:t xml:space="preserve"> </w:t>
            </w:r>
            <w:r w:rsidRPr="003D7329">
              <w:rPr>
                <w:rFonts w:ascii="Garamond" w:hAnsi="Garamond"/>
                <w:i/>
                <w:sz w:val="24"/>
                <w:szCs w:val="24"/>
              </w:rPr>
              <w:t>and career-ready standards?</w:t>
            </w:r>
          </w:p>
          <w:p w:rsidR="00D75EB1" w:rsidRPr="003D7329" w:rsidRDefault="00D75EB1" w:rsidP="003D7329">
            <w:pPr>
              <w:ind w:left="1080"/>
              <w:rPr>
                <w:rFonts w:ascii="Garamond" w:hAnsi="Garamond"/>
                <w:i/>
              </w:rPr>
            </w:pPr>
          </w:p>
          <w:p w:rsidR="00012EF2" w:rsidRPr="003D7329" w:rsidRDefault="0013791A" w:rsidP="003D7329">
            <w:pPr>
              <w:pStyle w:val="ListParagraph"/>
              <w:numPr>
                <w:ilvl w:val="0"/>
                <w:numId w:val="33"/>
              </w:numPr>
              <w:spacing w:after="0" w:line="240" w:lineRule="auto"/>
              <w:ind w:left="1080"/>
              <w:rPr>
                <w:rFonts w:ascii="Garamond" w:hAnsi="Garamond"/>
                <w:i/>
                <w:sz w:val="24"/>
                <w:szCs w:val="24"/>
              </w:rPr>
            </w:pPr>
            <w:r w:rsidRPr="003D7329">
              <w:rPr>
                <w:rFonts w:ascii="Garamond" w:hAnsi="Garamond"/>
                <w:i/>
                <w:sz w:val="24"/>
                <w:szCs w:val="24"/>
              </w:rPr>
              <w:t>Does the SEA intend to provide professional development and other supports to prepare teachers to teach all students, including English Learners, students with disabilities, and low-achieving students, to the new standards?</w:t>
            </w:r>
            <w:r w:rsidR="00CC5A96" w:rsidRPr="003D7329">
              <w:rPr>
                <w:rFonts w:ascii="Garamond" w:hAnsi="Garamond"/>
                <w:i/>
                <w:sz w:val="24"/>
                <w:szCs w:val="24"/>
              </w:rPr>
              <w:t xml:space="preserve">  </w:t>
            </w:r>
            <w:r w:rsidRPr="003D7329">
              <w:rPr>
                <w:rFonts w:ascii="Garamond" w:hAnsi="Garamond"/>
                <w:i/>
                <w:sz w:val="24"/>
                <w:szCs w:val="24"/>
              </w:rPr>
              <w:t xml:space="preserve">If so, will the </w:t>
            </w:r>
            <w:r w:rsidR="003B79B1" w:rsidRPr="003D7329">
              <w:rPr>
                <w:rFonts w:ascii="Garamond" w:hAnsi="Garamond"/>
                <w:i/>
                <w:sz w:val="24"/>
                <w:szCs w:val="24"/>
              </w:rPr>
              <w:t xml:space="preserve">planned </w:t>
            </w:r>
            <w:r w:rsidRPr="003D7329">
              <w:rPr>
                <w:rFonts w:ascii="Garamond" w:hAnsi="Garamond"/>
                <w:i/>
                <w:sz w:val="24"/>
                <w:szCs w:val="24"/>
              </w:rPr>
              <w:t xml:space="preserve">professional development and supports prepare teachers to teach to the new standards, use instructional materials aligned </w:t>
            </w:r>
            <w:r w:rsidR="00161848" w:rsidRPr="003D7329">
              <w:rPr>
                <w:rFonts w:ascii="Garamond" w:hAnsi="Garamond"/>
                <w:i/>
                <w:sz w:val="24"/>
                <w:szCs w:val="24"/>
              </w:rPr>
              <w:t>with</w:t>
            </w:r>
            <w:r w:rsidRPr="003D7329">
              <w:rPr>
                <w:rFonts w:ascii="Garamond" w:hAnsi="Garamond"/>
                <w:i/>
                <w:sz w:val="24"/>
                <w:szCs w:val="24"/>
              </w:rPr>
              <w:t xml:space="preserve"> those standards, and use</w:t>
            </w:r>
            <w:r w:rsidR="00CC5A96" w:rsidRPr="003D7329">
              <w:rPr>
                <w:rFonts w:ascii="Garamond" w:hAnsi="Garamond"/>
                <w:i/>
                <w:sz w:val="24"/>
                <w:szCs w:val="24"/>
              </w:rPr>
              <w:t xml:space="preserve"> data on</w:t>
            </w:r>
            <w:r w:rsidRPr="003D7329">
              <w:rPr>
                <w:rFonts w:ascii="Garamond" w:hAnsi="Garamond"/>
                <w:i/>
                <w:sz w:val="24"/>
                <w:szCs w:val="24"/>
              </w:rPr>
              <w:t xml:space="preserve"> multiple </w:t>
            </w:r>
            <w:r w:rsidR="00CC5A96" w:rsidRPr="003D7329">
              <w:rPr>
                <w:rFonts w:ascii="Garamond" w:hAnsi="Garamond"/>
                <w:i/>
                <w:sz w:val="24"/>
                <w:szCs w:val="24"/>
              </w:rPr>
              <w:t>measures of student performance</w:t>
            </w:r>
            <w:r w:rsidRPr="003D7329">
              <w:rPr>
                <w:rFonts w:ascii="Garamond" w:hAnsi="Garamond"/>
                <w:i/>
                <w:sz w:val="24"/>
                <w:szCs w:val="24"/>
              </w:rPr>
              <w:t xml:space="preserve"> (e.g., data from formative, benchmark, and summative assessments) to inform instruction?</w:t>
            </w:r>
          </w:p>
          <w:p w:rsidR="00012EF2" w:rsidRPr="003D7329" w:rsidRDefault="00012EF2" w:rsidP="003D7329">
            <w:pPr>
              <w:pStyle w:val="ListParagraph"/>
              <w:spacing w:after="0" w:line="240" w:lineRule="auto"/>
              <w:ind w:left="1080"/>
              <w:rPr>
                <w:rFonts w:ascii="Garamond" w:hAnsi="Garamond"/>
                <w:i/>
                <w:sz w:val="24"/>
                <w:szCs w:val="24"/>
              </w:rPr>
            </w:pPr>
          </w:p>
          <w:p w:rsidR="00012EF2" w:rsidRPr="003D7329" w:rsidRDefault="0013791A" w:rsidP="003D7329">
            <w:pPr>
              <w:pStyle w:val="ListParagraph"/>
              <w:numPr>
                <w:ilvl w:val="0"/>
                <w:numId w:val="33"/>
              </w:numPr>
              <w:spacing w:after="0" w:line="240" w:lineRule="auto"/>
              <w:ind w:left="1080"/>
              <w:rPr>
                <w:rFonts w:ascii="Garamond" w:hAnsi="Garamond"/>
                <w:i/>
                <w:sz w:val="24"/>
                <w:szCs w:val="24"/>
              </w:rPr>
            </w:pPr>
            <w:r w:rsidRPr="003D7329">
              <w:rPr>
                <w:rFonts w:ascii="Garamond" w:hAnsi="Garamond"/>
                <w:i/>
                <w:sz w:val="24"/>
                <w:szCs w:val="24"/>
              </w:rPr>
              <w:t xml:space="preserve">Does the SEA intend to provide professional development and supports to prepare principals to provide strong, supportive instructional leadership based on the new standards? </w:t>
            </w:r>
            <w:r w:rsidR="00796510" w:rsidRPr="003D7329">
              <w:rPr>
                <w:rFonts w:ascii="Garamond" w:hAnsi="Garamond"/>
                <w:i/>
                <w:sz w:val="24"/>
                <w:szCs w:val="24"/>
              </w:rPr>
              <w:t xml:space="preserve"> </w:t>
            </w:r>
            <w:r w:rsidRPr="003D7329">
              <w:rPr>
                <w:rFonts w:ascii="Garamond" w:hAnsi="Garamond"/>
                <w:i/>
                <w:sz w:val="24"/>
                <w:szCs w:val="24"/>
              </w:rPr>
              <w:t xml:space="preserve">If so, will this plan prepare principals to do so?  </w:t>
            </w:r>
          </w:p>
          <w:p w:rsidR="00012EF2" w:rsidRPr="003D7329" w:rsidRDefault="00012EF2" w:rsidP="003D7329">
            <w:pPr>
              <w:pStyle w:val="ListParagraph"/>
              <w:spacing w:after="0" w:line="240" w:lineRule="auto"/>
              <w:ind w:left="1080"/>
              <w:rPr>
                <w:rFonts w:ascii="Garamond" w:hAnsi="Garamond"/>
                <w:i/>
                <w:sz w:val="24"/>
                <w:szCs w:val="24"/>
              </w:rPr>
            </w:pPr>
          </w:p>
          <w:p w:rsidR="0013791A" w:rsidRPr="003D7329" w:rsidRDefault="0013791A" w:rsidP="003D7329">
            <w:pPr>
              <w:pStyle w:val="ListParagraph"/>
              <w:numPr>
                <w:ilvl w:val="0"/>
                <w:numId w:val="33"/>
              </w:numPr>
              <w:spacing w:after="0" w:line="240" w:lineRule="auto"/>
              <w:ind w:left="1080"/>
              <w:rPr>
                <w:rFonts w:ascii="Garamond" w:hAnsi="Garamond"/>
                <w:sz w:val="24"/>
                <w:szCs w:val="24"/>
              </w:rPr>
            </w:pPr>
            <w:r w:rsidRPr="003D7329">
              <w:rPr>
                <w:rFonts w:ascii="Garamond" w:hAnsi="Garamond"/>
                <w:i/>
                <w:sz w:val="24"/>
                <w:szCs w:val="24"/>
              </w:rPr>
              <w:t xml:space="preserve">Does the SEA propose to develop and disseminate </w:t>
            </w:r>
            <w:r w:rsidR="00796510" w:rsidRPr="003D7329">
              <w:rPr>
                <w:rFonts w:ascii="Garamond" w:hAnsi="Garamond"/>
                <w:i/>
                <w:sz w:val="24"/>
                <w:szCs w:val="24"/>
              </w:rPr>
              <w:t xml:space="preserve">high-quality </w:t>
            </w:r>
            <w:r w:rsidRPr="003D7329">
              <w:rPr>
                <w:rFonts w:ascii="Garamond" w:hAnsi="Garamond"/>
                <w:i/>
                <w:sz w:val="24"/>
                <w:szCs w:val="24"/>
              </w:rPr>
              <w:t xml:space="preserve">instructional materials aligned with the new standards? </w:t>
            </w:r>
            <w:r w:rsidR="00497997" w:rsidRPr="003D7329">
              <w:rPr>
                <w:rFonts w:ascii="Garamond" w:hAnsi="Garamond"/>
                <w:i/>
                <w:sz w:val="24"/>
                <w:szCs w:val="24"/>
              </w:rPr>
              <w:t xml:space="preserve"> </w:t>
            </w:r>
            <w:r w:rsidRPr="003D7329">
              <w:rPr>
                <w:rFonts w:ascii="Garamond" w:hAnsi="Garamond"/>
                <w:i/>
                <w:sz w:val="24"/>
                <w:szCs w:val="24"/>
              </w:rPr>
              <w:t xml:space="preserve">If so, are the instructional materials designed </w:t>
            </w:r>
            <w:r w:rsidR="00161848" w:rsidRPr="003D7329">
              <w:rPr>
                <w:rFonts w:ascii="Garamond" w:hAnsi="Garamond"/>
                <w:i/>
                <w:sz w:val="24"/>
                <w:szCs w:val="24"/>
              </w:rPr>
              <w:t xml:space="preserve">(or will they be designed) </w:t>
            </w:r>
            <w:r w:rsidRPr="003D7329">
              <w:rPr>
                <w:rFonts w:ascii="Garamond" w:hAnsi="Garamond"/>
                <w:i/>
                <w:sz w:val="24"/>
                <w:szCs w:val="24"/>
              </w:rPr>
              <w:t>to support the teaching and learning of all students, including English Learners, students with disabilities, and low</w:t>
            </w:r>
            <w:r w:rsidR="007B41D3" w:rsidRPr="003D7329">
              <w:rPr>
                <w:rFonts w:ascii="Garamond" w:hAnsi="Garamond"/>
                <w:i/>
                <w:sz w:val="24"/>
                <w:szCs w:val="24"/>
              </w:rPr>
              <w:t>-</w:t>
            </w:r>
            <w:r w:rsidRPr="003D7329">
              <w:rPr>
                <w:rFonts w:ascii="Garamond" w:hAnsi="Garamond"/>
                <w:i/>
                <w:sz w:val="24"/>
                <w:szCs w:val="24"/>
              </w:rPr>
              <w:t>achieving students?</w:t>
            </w:r>
          </w:p>
          <w:p w:rsidR="0013791A" w:rsidRPr="003D7329" w:rsidRDefault="0013791A" w:rsidP="003D7329">
            <w:pPr>
              <w:ind w:left="1080"/>
              <w:rPr>
                <w:rFonts w:ascii="Garamond" w:hAnsi="Garamond"/>
                <w:i/>
              </w:rPr>
            </w:pPr>
          </w:p>
          <w:p w:rsidR="00A8222A" w:rsidRPr="003D7329" w:rsidRDefault="00A8222A" w:rsidP="003D7329">
            <w:pPr>
              <w:pStyle w:val="ListParagraph"/>
              <w:numPr>
                <w:ilvl w:val="0"/>
                <w:numId w:val="33"/>
              </w:numPr>
              <w:spacing w:after="0" w:line="240" w:lineRule="auto"/>
              <w:ind w:left="1080"/>
              <w:rPr>
                <w:rFonts w:ascii="Garamond" w:hAnsi="Garamond"/>
                <w:sz w:val="24"/>
                <w:szCs w:val="24"/>
              </w:rPr>
            </w:pPr>
            <w:r w:rsidRPr="003D7329">
              <w:rPr>
                <w:rFonts w:ascii="Garamond" w:hAnsi="Garamond"/>
                <w:i/>
                <w:sz w:val="24"/>
                <w:szCs w:val="24"/>
              </w:rPr>
              <w:t>Does the SEA plan to expand access to college-level courses</w:t>
            </w:r>
            <w:r w:rsidR="0036515E" w:rsidRPr="003D7329">
              <w:rPr>
                <w:rFonts w:ascii="Garamond" w:hAnsi="Garamond"/>
                <w:i/>
                <w:sz w:val="24"/>
                <w:szCs w:val="24"/>
              </w:rPr>
              <w:t xml:space="preserve"> or their prerequisites</w:t>
            </w:r>
            <w:r w:rsidRPr="003D7329">
              <w:rPr>
                <w:rFonts w:ascii="Garamond" w:hAnsi="Garamond"/>
                <w:i/>
                <w:sz w:val="24"/>
                <w:szCs w:val="24"/>
              </w:rPr>
              <w:t xml:space="preserve">, dual enrollment courses, or accelerated learning opportunities?  If so, will this plan lead to more students having access to courses that </w:t>
            </w:r>
            <w:r w:rsidR="00044339" w:rsidRPr="003D7329">
              <w:rPr>
                <w:rFonts w:ascii="Garamond" w:hAnsi="Garamond"/>
                <w:i/>
                <w:sz w:val="24"/>
                <w:szCs w:val="24"/>
              </w:rPr>
              <w:t>prepare them for college and a career?</w:t>
            </w:r>
          </w:p>
          <w:p w:rsidR="00A8222A" w:rsidRPr="003D7329" w:rsidRDefault="00A8222A" w:rsidP="003D7329">
            <w:pPr>
              <w:pStyle w:val="ListParagraph"/>
              <w:spacing w:after="0" w:line="240" w:lineRule="auto"/>
              <w:ind w:left="1080"/>
              <w:rPr>
                <w:rFonts w:ascii="Garamond" w:hAnsi="Garamond"/>
                <w:i/>
                <w:sz w:val="24"/>
                <w:szCs w:val="24"/>
              </w:rPr>
            </w:pPr>
          </w:p>
          <w:p w:rsidR="000116AB" w:rsidRPr="003D7329" w:rsidRDefault="0013791A" w:rsidP="003D7329">
            <w:pPr>
              <w:pStyle w:val="ListParagraph"/>
              <w:numPr>
                <w:ilvl w:val="0"/>
                <w:numId w:val="33"/>
              </w:numPr>
              <w:spacing w:after="0" w:line="240" w:lineRule="auto"/>
              <w:ind w:left="1080"/>
              <w:rPr>
                <w:rFonts w:ascii="Garamond" w:hAnsi="Garamond"/>
                <w:i/>
                <w:sz w:val="24"/>
                <w:szCs w:val="24"/>
              </w:rPr>
            </w:pPr>
            <w:r w:rsidRPr="003D7329">
              <w:rPr>
                <w:rFonts w:ascii="Garamond" w:hAnsi="Garamond"/>
                <w:i/>
                <w:sz w:val="24"/>
                <w:szCs w:val="24"/>
              </w:rPr>
              <w:t>Does the SEA intend to work with the State’s IHEs and other teacher and principal preparation programs to better prepare</w:t>
            </w:r>
            <w:r w:rsidR="00CC5A96" w:rsidRPr="003D7329">
              <w:rPr>
                <w:rFonts w:ascii="Garamond" w:hAnsi="Garamond"/>
                <w:i/>
                <w:sz w:val="24"/>
                <w:szCs w:val="24"/>
              </w:rPr>
              <w:sym w:font="Symbol" w:char="F0BE"/>
            </w:r>
            <w:r w:rsidRPr="003D7329">
              <w:rPr>
                <w:rFonts w:ascii="Garamond" w:hAnsi="Garamond"/>
                <w:i/>
                <w:sz w:val="24"/>
                <w:szCs w:val="24"/>
              </w:rPr>
              <w:t xml:space="preserve"> </w:t>
            </w:r>
          </w:p>
          <w:p w:rsidR="00D75EB1" w:rsidRPr="003D7329" w:rsidRDefault="00D75EB1" w:rsidP="003D7329">
            <w:pPr>
              <w:pStyle w:val="ListParagraph"/>
              <w:spacing w:after="0" w:line="240" w:lineRule="auto"/>
              <w:ind w:left="1080"/>
              <w:rPr>
                <w:rFonts w:ascii="Garamond" w:hAnsi="Garamond"/>
                <w:i/>
                <w:sz w:val="24"/>
                <w:szCs w:val="24"/>
              </w:rPr>
            </w:pPr>
          </w:p>
          <w:p w:rsidR="00012EF2" w:rsidRPr="003D7329" w:rsidRDefault="0013791A" w:rsidP="003D7329">
            <w:pPr>
              <w:pStyle w:val="ListParagraph"/>
              <w:numPr>
                <w:ilvl w:val="1"/>
                <w:numId w:val="33"/>
              </w:numPr>
              <w:spacing w:after="0" w:line="240" w:lineRule="auto"/>
              <w:rPr>
                <w:rFonts w:ascii="Garamond" w:hAnsi="Garamond"/>
                <w:i/>
                <w:sz w:val="24"/>
                <w:szCs w:val="24"/>
              </w:rPr>
            </w:pPr>
            <w:r w:rsidRPr="003D7329">
              <w:rPr>
                <w:rFonts w:ascii="Garamond" w:hAnsi="Garamond"/>
                <w:i/>
                <w:sz w:val="24"/>
                <w:szCs w:val="24"/>
              </w:rPr>
              <w:t>incoming teachers to teach all students, including English Learners, students with disabilities, and low-achieving students</w:t>
            </w:r>
            <w:r w:rsidR="009C6E57" w:rsidRPr="003D7329">
              <w:rPr>
                <w:rFonts w:ascii="Garamond" w:hAnsi="Garamond"/>
                <w:i/>
                <w:sz w:val="24"/>
                <w:szCs w:val="24"/>
              </w:rPr>
              <w:t>, to the new college- and career-ready standards</w:t>
            </w:r>
            <w:r w:rsidRPr="003D7329">
              <w:rPr>
                <w:rFonts w:ascii="Garamond" w:hAnsi="Garamond"/>
                <w:i/>
                <w:sz w:val="24"/>
                <w:szCs w:val="24"/>
              </w:rPr>
              <w:t>; and</w:t>
            </w:r>
          </w:p>
          <w:p w:rsidR="00796510" w:rsidRPr="003D7329" w:rsidRDefault="00796510" w:rsidP="003D7329">
            <w:pPr>
              <w:pStyle w:val="ListParagraph"/>
              <w:spacing w:after="0" w:line="240" w:lineRule="auto"/>
              <w:ind w:left="1440"/>
              <w:rPr>
                <w:rFonts w:ascii="Garamond" w:hAnsi="Garamond"/>
                <w:i/>
                <w:sz w:val="24"/>
                <w:szCs w:val="24"/>
              </w:rPr>
            </w:pPr>
          </w:p>
          <w:p w:rsidR="0032789B" w:rsidRPr="003D7329" w:rsidRDefault="0013791A" w:rsidP="003D7329">
            <w:pPr>
              <w:pStyle w:val="ListParagraph"/>
              <w:numPr>
                <w:ilvl w:val="1"/>
                <w:numId w:val="33"/>
              </w:numPr>
              <w:spacing w:after="0" w:line="240" w:lineRule="auto"/>
              <w:rPr>
                <w:rFonts w:ascii="Garamond" w:hAnsi="Garamond"/>
                <w:i/>
                <w:sz w:val="24"/>
                <w:szCs w:val="24"/>
              </w:rPr>
            </w:pPr>
            <w:r w:rsidRPr="003D7329">
              <w:rPr>
                <w:rFonts w:ascii="Garamond" w:hAnsi="Garamond"/>
                <w:i/>
                <w:sz w:val="24"/>
                <w:szCs w:val="24"/>
              </w:rPr>
              <w:t>incoming principals to provide strong</w:t>
            </w:r>
            <w:r w:rsidR="00796510" w:rsidRPr="003D7329">
              <w:rPr>
                <w:rFonts w:ascii="Garamond" w:hAnsi="Garamond"/>
                <w:i/>
                <w:sz w:val="24"/>
                <w:szCs w:val="24"/>
              </w:rPr>
              <w:t>,</w:t>
            </w:r>
            <w:r w:rsidRPr="003D7329">
              <w:rPr>
                <w:rFonts w:ascii="Garamond" w:hAnsi="Garamond"/>
                <w:i/>
                <w:sz w:val="24"/>
                <w:szCs w:val="24"/>
              </w:rPr>
              <w:t xml:space="preserve"> supportive instructional leadership </w:t>
            </w:r>
            <w:r w:rsidR="009C6E57" w:rsidRPr="003D7329">
              <w:rPr>
                <w:rFonts w:ascii="Garamond" w:hAnsi="Garamond"/>
                <w:i/>
                <w:sz w:val="24"/>
                <w:szCs w:val="24"/>
              </w:rPr>
              <w:t xml:space="preserve">on teaching to </w:t>
            </w:r>
            <w:r w:rsidRPr="003D7329">
              <w:rPr>
                <w:rFonts w:ascii="Garamond" w:hAnsi="Garamond"/>
                <w:i/>
                <w:sz w:val="24"/>
                <w:szCs w:val="24"/>
              </w:rPr>
              <w:t>the new standards?</w:t>
            </w:r>
            <w:r w:rsidR="00441A83" w:rsidRPr="003D7329">
              <w:rPr>
                <w:rFonts w:ascii="Garamond" w:hAnsi="Garamond"/>
                <w:i/>
                <w:sz w:val="24"/>
                <w:szCs w:val="24"/>
              </w:rPr>
              <w:t xml:space="preserve"> </w:t>
            </w:r>
            <w:r w:rsidR="00CC5A96" w:rsidRPr="003D7329">
              <w:rPr>
                <w:rFonts w:ascii="Garamond" w:hAnsi="Garamond"/>
                <w:i/>
                <w:sz w:val="24"/>
                <w:szCs w:val="24"/>
              </w:rPr>
              <w:t xml:space="preserve"> </w:t>
            </w:r>
          </w:p>
          <w:p w:rsidR="0032789B" w:rsidRPr="003D7329" w:rsidRDefault="0032789B" w:rsidP="003D7329">
            <w:pPr>
              <w:pStyle w:val="ListParagraph"/>
              <w:spacing w:after="0" w:line="240" w:lineRule="auto"/>
              <w:ind w:left="1440"/>
              <w:rPr>
                <w:rFonts w:ascii="Garamond" w:hAnsi="Garamond"/>
                <w:i/>
                <w:sz w:val="24"/>
                <w:szCs w:val="24"/>
              </w:rPr>
            </w:pPr>
          </w:p>
          <w:p w:rsidR="006D798A" w:rsidRPr="003D7329" w:rsidRDefault="0032789B" w:rsidP="003D7329">
            <w:pPr>
              <w:ind w:left="1080"/>
              <w:rPr>
                <w:rFonts w:ascii="Garamond" w:hAnsi="Garamond"/>
                <w:i/>
              </w:rPr>
            </w:pPr>
            <w:r w:rsidRPr="003D7329">
              <w:rPr>
                <w:rFonts w:ascii="Garamond" w:hAnsi="Garamond"/>
                <w:i/>
              </w:rPr>
              <w:t>I</w:t>
            </w:r>
            <w:r w:rsidR="00B0588F" w:rsidRPr="003D7329">
              <w:rPr>
                <w:rFonts w:ascii="Garamond" w:hAnsi="Garamond"/>
                <w:i/>
              </w:rPr>
              <w:t xml:space="preserve">f so, will the implementation of the plan likely </w:t>
            </w:r>
            <w:r w:rsidR="009C6E57" w:rsidRPr="003D7329">
              <w:rPr>
                <w:rFonts w:ascii="Garamond" w:hAnsi="Garamond"/>
                <w:i/>
              </w:rPr>
              <w:t>improve the preparation of</w:t>
            </w:r>
            <w:r w:rsidR="00B0588F" w:rsidRPr="003D7329">
              <w:rPr>
                <w:rFonts w:ascii="Garamond" w:hAnsi="Garamond"/>
                <w:i/>
              </w:rPr>
              <w:t xml:space="preserve"> incoming teachers and </w:t>
            </w:r>
            <w:r w:rsidR="00B0588F" w:rsidRPr="003D7329">
              <w:rPr>
                <w:rFonts w:ascii="Garamond" w:hAnsi="Garamond"/>
                <w:i/>
              </w:rPr>
              <w:lastRenderedPageBreak/>
              <w:t>principals?</w:t>
            </w:r>
          </w:p>
          <w:p w:rsidR="0013791A" w:rsidRPr="003D7329" w:rsidRDefault="0013791A" w:rsidP="00306EF3">
            <w:pPr>
              <w:rPr>
                <w:rFonts w:ascii="Garamond" w:hAnsi="Garamond"/>
                <w:i/>
              </w:rPr>
            </w:pPr>
          </w:p>
          <w:p w:rsidR="0013791A" w:rsidRPr="003D7329" w:rsidRDefault="0013791A" w:rsidP="003D7329">
            <w:pPr>
              <w:pStyle w:val="ListParagraph"/>
              <w:numPr>
                <w:ilvl w:val="0"/>
                <w:numId w:val="33"/>
              </w:numPr>
              <w:spacing w:after="0" w:line="240" w:lineRule="auto"/>
              <w:ind w:left="1080"/>
              <w:rPr>
                <w:rFonts w:ascii="Garamond" w:hAnsi="Garamond"/>
                <w:i/>
                <w:sz w:val="24"/>
                <w:szCs w:val="24"/>
              </w:rPr>
            </w:pPr>
            <w:r w:rsidRPr="003D7329">
              <w:rPr>
                <w:rFonts w:ascii="Garamond" w:hAnsi="Garamond"/>
                <w:i/>
                <w:sz w:val="24"/>
                <w:szCs w:val="24"/>
              </w:rPr>
              <w:t>Does the SEA plan to evaluate its current assessments and increase the rigor of those assessments</w:t>
            </w:r>
            <w:r w:rsidR="008425B0" w:rsidRPr="003D7329">
              <w:rPr>
                <w:rFonts w:ascii="Garamond" w:hAnsi="Garamond"/>
                <w:i/>
                <w:sz w:val="24"/>
                <w:szCs w:val="24"/>
              </w:rPr>
              <w:t xml:space="preserve"> and their alignment with </w:t>
            </w:r>
            <w:r w:rsidR="00B67017" w:rsidRPr="003D7329">
              <w:rPr>
                <w:rFonts w:ascii="Garamond" w:hAnsi="Garamond"/>
                <w:i/>
                <w:sz w:val="24"/>
                <w:szCs w:val="24"/>
              </w:rPr>
              <w:t xml:space="preserve">the State’s </w:t>
            </w:r>
            <w:r w:rsidR="008425B0" w:rsidRPr="003D7329">
              <w:rPr>
                <w:rFonts w:ascii="Garamond" w:hAnsi="Garamond"/>
                <w:i/>
                <w:sz w:val="24"/>
                <w:szCs w:val="24"/>
              </w:rPr>
              <w:t>college- and career-read</w:t>
            </w:r>
            <w:r w:rsidR="007B41D3" w:rsidRPr="003D7329">
              <w:rPr>
                <w:rFonts w:ascii="Garamond" w:hAnsi="Garamond"/>
                <w:i/>
                <w:sz w:val="24"/>
                <w:szCs w:val="24"/>
              </w:rPr>
              <w:t>y standards</w:t>
            </w:r>
            <w:r w:rsidR="008425B0" w:rsidRPr="003D7329">
              <w:rPr>
                <w:rFonts w:ascii="Garamond" w:hAnsi="Garamond"/>
                <w:i/>
                <w:sz w:val="24"/>
                <w:szCs w:val="24"/>
              </w:rPr>
              <w:t>, in order</w:t>
            </w:r>
            <w:r w:rsidRPr="003D7329">
              <w:rPr>
                <w:rFonts w:ascii="Garamond" w:hAnsi="Garamond"/>
                <w:i/>
                <w:sz w:val="24"/>
                <w:szCs w:val="24"/>
              </w:rPr>
              <w:t xml:space="preserve"> to better prepare students and teachers for the new assessments</w:t>
            </w:r>
            <w:r w:rsidR="008425B0" w:rsidRPr="003D7329">
              <w:rPr>
                <w:rFonts w:ascii="Garamond" w:hAnsi="Garamond"/>
                <w:i/>
                <w:sz w:val="24"/>
                <w:szCs w:val="24"/>
              </w:rPr>
              <w:t xml:space="preserve"> through one </w:t>
            </w:r>
            <w:r w:rsidR="009C6E57" w:rsidRPr="003D7329">
              <w:rPr>
                <w:rFonts w:ascii="Garamond" w:hAnsi="Garamond"/>
                <w:i/>
                <w:sz w:val="24"/>
                <w:szCs w:val="24"/>
              </w:rPr>
              <w:t xml:space="preserve">or more </w:t>
            </w:r>
            <w:r w:rsidR="008425B0" w:rsidRPr="003D7329">
              <w:rPr>
                <w:rFonts w:ascii="Garamond" w:hAnsi="Garamond"/>
                <w:i/>
                <w:sz w:val="24"/>
                <w:szCs w:val="24"/>
              </w:rPr>
              <w:t xml:space="preserve">of the </w:t>
            </w:r>
            <w:r w:rsidR="009C6E57" w:rsidRPr="003D7329">
              <w:rPr>
                <w:rFonts w:ascii="Garamond" w:hAnsi="Garamond"/>
                <w:i/>
                <w:sz w:val="24"/>
                <w:szCs w:val="24"/>
              </w:rPr>
              <w:t xml:space="preserve">following </w:t>
            </w:r>
            <w:r w:rsidR="009C3376" w:rsidRPr="003D7329">
              <w:rPr>
                <w:rFonts w:ascii="Garamond" w:hAnsi="Garamond"/>
                <w:i/>
                <w:sz w:val="24"/>
                <w:szCs w:val="24"/>
              </w:rPr>
              <w:t>strategies</w:t>
            </w:r>
            <w:r w:rsidR="008425B0" w:rsidRPr="003D7329">
              <w:rPr>
                <w:rFonts w:ascii="Garamond" w:hAnsi="Garamond"/>
                <w:i/>
                <w:sz w:val="24"/>
                <w:szCs w:val="24"/>
              </w:rPr>
              <w:t>:</w:t>
            </w:r>
            <w:r w:rsidR="002725F7" w:rsidRPr="003D7329">
              <w:rPr>
                <w:rFonts w:ascii="Garamond" w:hAnsi="Garamond"/>
                <w:i/>
                <w:sz w:val="24"/>
                <w:szCs w:val="24"/>
              </w:rPr>
              <w:t xml:space="preserve"> </w:t>
            </w:r>
          </w:p>
          <w:p w:rsidR="0013791A" w:rsidRPr="003D7329" w:rsidRDefault="0013791A" w:rsidP="003D7329">
            <w:pPr>
              <w:pStyle w:val="ListParagraph"/>
              <w:spacing w:after="0" w:line="240" w:lineRule="auto"/>
              <w:ind w:left="1080"/>
              <w:rPr>
                <w:rFonts w:ascii="Garamond" w:hAnsi="Garamond"/>
                <w:i/>
                <w:sz w:val="24"/>
                <w:szCs w:val="24"/>
              </w:rPr>
            </w:pPr>
          </w:p>
          <w:p w:rsidR="0013791A" w:rsidRPr="003D7329" w:rsidRDefault="008425B0" w:rsidP="003D7329">
            <w:pPr>
              <w:pStyle w:val="ListParagraph"/>
              <w:numPr>
                <w:ilvl w:val="1"/>
                <w:numId w:val="33"/>
              </w:numPr>
              <w:spacing w:after="0" w:line="240" w:lineRule="auto"/>
              <w:rPr>
                <w:rFonts w:ascii="Garamond" w:hAnsi="Garamond"/>
                <w:i/>
                <w:sz w:val="24"/>
                <w:szCs w:val="24"/>
              </w:rPr>
            </w:pPr>
            <w:r w:rsidRPr="003D7329">
              <w:rPr>
                <w:rFonts w:ascii="Garamond" w:hAnsi="Garamond"/>
                <w:i/>
                <w:sz w:val="24"/>
                <w:szCs w:val="24"/>
              </w:rPr>
              <w:t>R</w:t>
            </w:r>
            <w:r w:rsidR="0013791A" w:rsidRPr="003D7329">
              <w:rPr>
                <w:rFonts w:ascii="Garamond" w:hAnsi="Garamond"/>
                <w:i/>
                <w:sz w:val="24"/>
                <w:szCs w:val="24"/>
              </w:rPr>
              <w:t>ais</w:t>
            </w:r>
            <w:r w:rsidR="009C6E57" w:rsidRPr="003D7329">
              <w:rPr>
                <w:rFonts w:ascii="Garamond" w:hAnsi="Garamond"/>
                <w:i/>
                <w:sz w:val="24"/>
                <w:szCs w:val="24"/>
              </w:rPr>
              <w:t>ing</w:t>
            </w:r>
            <w:r w:rsidR="0013791A" w:rsidRPr="003D7329">
              <w:rPr>
                <w:rFonts w:ascii="Garamond" w:hAnsi="Garamond"/>
                <w:i/>
                <w:sz w:val="24"/>
                <w:szCs w:val="24"/>
              </w:rPr>
              <w:t xml:space="preserve"> the State’s academic achievement standards on </w:t>
            </w:r>
            <w:r w:rsidR="00497997" w:rsidRPr="003D7329">
              <w:rPr>
                <w:rFonts w:ascii="Garamond" w:hAnsi="Garamond"/>
                <w:i/>
                <w:sz w:val="24"/>
                <w:szCs w:val="24"/>
              </w:rPr>
              <w:t xml:space="preserve">its </w:t>
            </w:r>
            <w:r w:rsidR="0013791A" w:rsidRPr="003D7329">
              <w:rPr>
                <w:rFonts w:ascii="Garamond" w:hAnsi="Garamond"/>
                <w:i/>
                <w:sz w:val="24"/>
                <w:szCs w:val="24"/>
              </w:rPr>
              <w:t>current assessments</w:t>
            </w:r>
            <w:r w:rsidR="00CC5A96" w:rsidRPr="003D7329">
              <w:rPr>
                <w:rFonts w:ascii="Garamond" w:hAnsi="Garamond"/>
                <w:i/>
                <w:sz w:val="24"/>
                <w:szCs w:val="24"/>
              </w:rPr>
              <w:t xml:space="preserve"> to ensure </w:t>
            </w:r>
            <w:r w:rsidR="0013791A" w:rsidRPr="003D7329">
              <w:rPr>
                <w:rFonts w:ascii="Garamond" w:hAnsi="Garamond"/>
                <w:i/>
                <w:sz w:val="24"/>
                <w:szCs w:val="24"/>
              </w:rPr>
              <w:t xml:space="preserve">that </w:t>
            </w:r>
            <w:r w:rsidR="002F3D66" w:rsidRPr="003D7329">
              <w:rPr>
                <w:rFonts w:ascii="Garamond" w:hAnsi="Garamond"/>
                <w:i/>
                <w:sz w:val="24"/>
                <w:szCs w:val="24"/>
              </w:rPr>
              <w:t>they</w:t>
            </w:r>
            <w:r w:rsidR="0013791A" w:rsidRPr="003D7329">
              <w:rPr>
                <w:rFonts w:ascii="Garamond" w:hAnsi="Garamond"/>
                <w:i/>
                <w:sz w:val="24"/>
                <w:szCs w:val="24"/>
              </w:rPr>
              <w:t xml:space="preserve"> reflect a level of postsecondary readiness, or are being increased over time to that level of rigor</w:t>
            </w:r>
            <w:r w:rsidR="002F3D66" w:rsidRPr="003D7329">
              <w:rPr>
                <w:rFonts w:ascii="Garamond" w:hAnsi="Garamond"/>
                <w:i/>
                <w:sz w:val="24"/>
                <w:szCs w:val="24"/>
              </w:rPr>
              <w:t>?</w:t>
            </w:r>
            <w:r w:rsidR="005051A9" w:rsidRPr="003D7329">
              <w:rPr>
                <w:rFonts w:ascii="Garamond" w:hAnsi="Garamond"/>
                <w:i/>
                <w:sz w:val="24"/>
                <w:szCs w:val="24"/>
              </w:rPr>
              <w:t xml:space="preserve"> </w:t>
            </w:r>
            <w:r w:rsidR="002F3D66" w:rsidRPr="003D7329">
              <w:rPr>
                <w:rFonts w:ascii="Garamond" w:hAnsi="Garamond"/>
                <w:i/>
                <w:sz w:val="24"/>
                <w:szCs w:val="24"/>
              </w:rPr>
              <w:t xml:space="preserve"> </w:t>
            </w:r>
            <w:r w:rsidR="0013791A" w:rsidRPr="003D7329">
              <w:rPr>
                <w:rFonts w:ascii="Garamond" w:hAnsi="Garamond"/>
                <w:i/>
                <w:sz w:val="24"/>
                <w:szCs w:val="24"/>
              </w:rPr>
              <w:t>(</w:t>
            </w:r>
            <w:r w:rsidR="002F3D66" w:rsidRPr="003D7329">
              <w:rPr>
                <w:rFonts w:ascii="Garamond" w:hAnsi="Garamond"/>
                <w:i/>
                <w:sz w:val="24"/>
                <w:szCs w:val="24"/>
              </w:rPr>
              <w:t>E</w:t>
            </w:r>
            <w:r w:rsidR="0013791A" w:rsidRPr="003D7329">
              <w:rPr>
                <w:rFonts w:ascii="Garamond" w:hAnsi="Garamond"/>
                <w:i/>
                <w:sz w:val="24"/>
                <w:szCs w:val="24"/>
              </w:rPr>
              <w:t xml:space="preserve">.g., the SEA </w:t>
            </w:r>
            <w:r w:rsidR="009C6E57" w:rsidRPr="003D7329">
              <w:rPr>
                <w:rFonts w:ascii="Garamond" w:hAnsi="Garamond"/>
                <w:i/>
                <w:sz w:val="24"/>
                <w:szCs w:val="24"/>
              </w:rPr>
              <w:t>might</w:t>
            </w:r>
            <w:r w:rsidR="00B67017" w:rsidRPr="003D7329">
              <w:rPr>
                <w:rFonts w:ascii="Garamond" w:hAnsi="Garamond"/>
                <w:i/>
                <w:sz w:val="24"/>
                <w:szCs w:val="24"/>
              </w:rPr>
              <w:t xml:space="preserve"> </w:t>
            </w:r>
            <w:r w:rsidR="0013791A" w:rsidRPr="003D7329">
              <w:rPr>
                <w:rFonts w:ascii="Garamond" w:hAnsi="Garamond"/>
                <w:i/>
                <w:sz w:val="24"/>
                <w:szCs w:val="24"/>
              </w:rPr>
              <w:t>compare current achievement standards to a measure of postsecondary readiness by back-mapping from college entrance requirements or remediation rates, analyzing the relationship between proficient scores on the State assessments and the ACT or SAT scores accepted by most of the State’s 4-year public IHEs, or conducting NAEP mapping studies</w:t>
            </w:r>
            <w:r w:rsidR="002F3D66" w:rsidRPr="003D7329">
              <w:rPr>
                <w:rFonts w:ascii="Garamond" w:hAnsi="Garamond"/>
                <w:i/>
                <w:sz w:val="24"/>
                <w:szCs w:val="24"/>
              </w:rPr>
              <w:t>.</w:t>
            </w:r>
            <w:r w:rsidR="0013791A" w:rsidRPr="003D7329">
              <w:rPr>
                <w:rFonts w:ascii="Garamond" w:hAnsi="Garamond"/>
                <w:i/>
                <w:sz w:val="24"/>
                <w:szCs w:val="24"/>
              </w:rPr>
              <w:t>)</w:t>
            </w:r>
          </w:p>
          <w:p w:rsidR="00891486" w:rsidRPr="003D7329" w:rsidRDefault="00891486" w:rsidP="003D7329">
            <w:pPr>
              <w:pStyle w:val="ListParagraph"/>
              <w:spacing w:after="0" w:line="240" w:lineRule="auto"/>
              <w:ind w:left="1440"/>
              <w:rPr>
                <w:rFonts w:ascii="Garamond" w:hAnsi="Garamond"/>
                <w:i/>
                <w:sz w:val="24"/>
                <w:szCs w:val="24"/>
              </w:rPr>
            </w:pPr>
          </w:p>
          <w:p w:rsidR="0013791A" w:rsidRPr="003D7329" w:rsidRDefault="008425B0" w:rsidP="003D7329">
            <w:pPr>
              <w:pStyle w:val="ListParagraph"/>
              <w:numPr>
                <w:ilvl w:val="1"/>
                <w:numId w:val="33"/>
              </w:numPr>
              <w:spacing w:after="0" w:line="240" w:lineRule="auto"/>
              <w:rPr>
                <w:rFonts w:ascii="Garamond" w:hAnsi="Garamond"/>
                <w:i/>
                <w:sz w:val="24"/>
                <w:szCs w:val="24"/>
              </w:rPr>
            </w:pPr>
            <w:r w:rsidRPr="003D7329">
              <w:rPr>
                <w:rFonts w:ascii="Garamond" w:hAnsi="Garamond"/>
                <w:i/>
                <w:sz w:val="24"/>
                <w:szCs w:val="24"/>
              </w:rPr>
              <w:t>A</w:t>
            </w:r>
            <w:r w:rsidR="0013791A" w:rsidRPr="003D7329">
              <w:rPr>
                <w:rFonts w:ascii="Garamond" w:hAnsi="Garamond"/>
                <w:i/>
                <w:sz w:val="24"/>
                <w:szCs w:val="24"/>
              </w:rPr>
              <w:t>ugment</w:t>
            </w:r>
            <w:r w:rsidR="009C6E57" w:rsidRPr="003D7329">
              <w:rPr>
                <w:rFonts w:ascii="Garamond" w:hAnsi="Garamond"/>
                <w:i/>
                <w:sz w:val="24"/>
                <w:szCs w:val="24"/>
              </w:rPr>
              <w:t>ing</w:t>
            </w:r>
            <w:r w:rsidR="0013791A" w:rsidRPr="003D7329">
              <w:rPr>
                <w:rFonts w:ascii="Garamond" w:hAnsi="Garamond"/>
                <w:i/>
                <w:sz w:val="24"/>
                <w:szCs w:val="24"/>
              </w:rPr>
              <w:t xml:space="preserve"> or revis</w:t>
            </w:r>
            <w:r w:rsidR="009C6E57" w:rsidRPr="003D7329">
              <w:rPr>
                <w:rFonts w:ascii="Garamond" w:hAnsi="Garamond"/>
                <w:i/>
                <w:sz w:val="24"/>
                <w:szCs w:val="24"/>
              </w:rPr>
              <w:t>ing</w:t>
            </w:r>
            <w:r w:rsidR="0013791A" w:rsidRPr="003D7329">
              <w:rPr>
                <w:rFonts w:ascii="Garamond" w:hAnsi="Garamond"/>
                <w:i/>
                <w:sz w:val="24"/>
                <w:szCs w:val="24"/>
              </w:rPr>
              <w:t xml:space="preserve"> current State assessments by adding questions, removing questions, or varying formats in order to better align those assessments with </w:t>
            </w:r>
            <w:r w:rsidR="00B67017" w:rsidRPr="003D7329">
              <w:rPr>
                <w:rFonts w:ascii="Garamond" w:hAnsi="Garamond"/>
                <w:i/>
                <w:sz w:val="24"/>
                <w:szCs w:val="24"/>
              </w:rPr>
              <w:t xml:space="preserve">the State’s </w:t>
            </w:r>
            <w:r w:rsidR="0013791A" w:rsidRPr="003D7329">
              <w:rPr>
                <w:rFonts w:ascii="Garamond" w:hAnsi="Garamond"/>
                <w:i/>
                <w:sz w:val="24"/>
                <w:szCs w:val="24"/>
              </w:rPr>
              <w:t>college- and career-ready standards</w:t>
            </w:r>
            <w:r w:rsidR="00B0363D" w:rsidRPr="003D7329">
              <w:rPr>
                <w:rFonts w:ascii="Garamond" w:hAnsi="Garamond"/>
                <w:i/>
                <w:sz w:val="24"/>
                <w:szCs w:val="24"/>
              </w:rPr>
              <w:t>?</w:t>
            </w:r>
          </w:p>
          <w:p w:rsidR="00891486" w:rsidRPr="003D7329" w:rsidRDefault="00891486" w:rsidP="003D7329">
            <w:pPr>
              <w:pStyle w:val="ListParagraph"/>
              <w:spacing w:after="0" w:line="240" w:lineRule="auto"/>
              <w:ind w:left="1440"/>
              <w:rPr>
                <w:rFonts w:ascii="Garamond" w:hAnsi="Garamond"/>
                <w:i/>
                <w:sz w:val="24"/>
                <w:szCs w:val="24"/>
              </w:rPr>
            </w:pPr>
          </w:p>
          <w:p w:rsidR="0013791A" w:rsidRPr="003D7329" w:rsidRDefault="009C6E57" w:rsidP="003D7329">
            <w:pPr>
              <w:pStyle w:val="ListParagraph"/>
              <w:numPr>
                <w:ilvl w:val="1"/>
                <w:numId w:val="33"/>
              </w:numPr>
              <w:spacing w:after="0" w:line="240" w:lineRule="auto"/>
              <w:rPr>
                <w:rFonts w:ascii="Garamond" w:hAnsi="Garamond"/>
                <w:i/>
                <w:sz w:val="24"/>
                <w:szCs w:val="24"/>
              </w:rPr>
            </w:pPr>
            <w:r w:rsidRPr="003D7329">
              <w:rPr>
                <w:rFonts w:ascii="Garamond" w:hAnsi="Garamond"/>
                <w:i/>
                <w:sz w:val="24"/>
                <w:szCs w:val="24"/>
              </w:rPr>
              <w:t>Implementing a</w:t>
            </w:r>
            <w:r w:rsidR="0013791A" w:rsidRPr="003D7329">
              <w:rPr>
                <w:rFonts w:ascii="Garamond" w:hAnsi="Garamond"/>
                <w:i/>
                <w:sz w:val="24"/>
                <w:szCs w:val="24"/>
              </w:rPr>
              <w:t xml:space="preserve">nother strategy to increase the rigor of current assessments, such as </w:t>
            </w:r>
            <w:r w:rsidRPr="003D7329">
              <w:rPr>
                <w:rFonts w:ascii="Garamond" w:hAnsi="Garamond"/>
                <w:i/>
                <w:sz w:val="24"/>
                <w:szCs w:val="24"/>
              </w:rPr>
              <w:t>using</w:t>
            </w:r>
            <w:r w:rsidR="0013791A" w:rsidRPr="003D7329">
              <w:rPr>
                <w:rFonts w:ascii="Garamond" w:hAnsi="Garamond"/>
                <w:i/>
                <w:sz w:val="24"/>
                <w:szCs w:val="24"/>
              </w:rPr>
              <w:t xml:space="preserve"> the “advanced” performance level on State assessments instead of the “proficient” performance level as the goal for individual student performance</w:t>
            </w:r>
            <w:r w:rsidR="00B67017" w:rsidRPr="003D7329">
              <w:rPr>
                <w:rFonts w:ascii="Garamond" w:hAnsi="Garamond"/>
                <w:i/>
                <w:sz w:val="24"/>
                <w:szCs w:val="24"/>
              </w:rPr>
              <w:t xml:space="preserve"> or using college-preparatory assessments or other advanced tests on which IHEs grant course credits to entering college students to determine whether students are prepared for postsecondary success</w:t>
            </w:r>
            <w:r w:rsidR="00B0363D" w:rsidRPr="003D7329">
              <w:rPr>
                <w:rFonts w:ascii="Garamond" w:hAnsi="Garamond"/>
                <w:i/>
                <w:sz w:val="24"/>
                <w:szCs w:val="24"/>
              </w:rPr>
              <w:t>?</w:t>
            </w:r>
          </w:p>
          <w:p w:rsidR="0013791A" w:rsidRPr="003D7329" w:rsidRDefault="0013791A" w:rsidP="00306EF3">
            <w:pPr>
              <w:rPr>
                <w:rFonts w:ascii="Garamond" w:hAnsi="Garamond"/>
                <w:i/>
              </w:rPr>
            </w:pPr>
          </w:p>
          <w:p w:rsidR="008425B0" w:rsidRPr="003D7329" w:rsidRDefault="008425B0" w:rsidP="003D7329">
            <w:pPr>
              <w:ind w:left="1080"/>
              <w:rPr>
                <w:rFonts w:ascii="Garamond" w:hAnsi="Garamond"/>
                <w:i/>
              </w:rPr>
            </w:pPr>
            <w:r w:rsidRPr="003D7329">
              <w:rPr>
                <w:rFonts w:ascii="Garamond" w:hAnsi="Garamond"/>
                <w:i/>
              </w:rPr>
              <w:t>I</w:t>
            </w:r>
            <w:r w:rsidR="0032789B" w:rsidRPr="003D7329">
              <w:rPr>
                <w:rFonts w:ascii="Garamond" w:hAnsi="Garamond"/>
                <w:i/>
              </w:rPr>
              <w:t>f so, i</w:t>
            </w:r>
            <w:r w:rsidRPr="003D7329">
              <w:rPr>
                <w:rFonts w:ascii="Garamond" w:hAnsi="Garamond"/>
                <w:i/>
              </w:rPr>
              <w:t xml:space="preserve">s this </w:t>
            </w:r>
            <w:r w:rsidR="00CC5A96" w:rsidRPr="003D7329">
              <w:rPr>
                <w:rFonts w:ascii="Garamond" w:hAnsi="Garamond"/>
                <w:i/>
              </w:rPr>
              <w:t>activity</w:t>
            </w:r>
            <w:r w:rsidRPr="003D7329">
              <w:rPr>
                <w:rFonts w:ascii="Garamond" w:hAnsi="Garamond"/>
                <w:i/>
              </w:rPr>
              <w:t xml:space="preserve"> likely to result in an increase in the rigor of the </w:t>
            </w:r>
            <w:r w:rsidR="00B67017" w:rsidRPr="003D7329">
              <w:rPr>
                <w:rFonts w:ascii="Garamond" w:hAnsi="Garamond"/>
                <w:i/>
              </w:rPr>
              <w:t xml:space="preserve">State’s current </w:t>
            </w:r>
            <w:r w:rsidRPr="003D7329">
              <w:rPr>
                <w:rFonts w:ascii="Garamond" w:hAnsi="Garamond"/>
                <w:i/>
              </w:rPr>
              <w:t>assessments and their alignment with college- and career-read</w:t>
            </w:r>
            <w:r w:rsidR="007B41D3" w:rsidRPr="003D7329">
              <w:rPr>
                <w:rFonts w:ascii="Garamond" w:hAnsi="Garamond"/>
                <w:i/>
              </w:rPr>
              <w:t>y standards</w:t>
            </w:r>
            <w:r w:rsidRPr="003D7329">
              <w:rPr>
                <w:rFonts w:ascii="Garamond" w:hAnsi="Garamond"/>
                <w:i/>
              </w:rPr>
              <w:t>?</w:t>
            </w:r>
          </w:p>
          <w:p w:rsidR="008425B0" w:rsidRPr="003D7329" w:rsidRDefault="008425B0" w:rsidP="003D7329">
            <w:pPr>
              <w:pStyle w:val="ListParagraph"/>
              <w:spacing w:after="0" w:line="240" w:lineRule="auto"/>
              <w:ind w:left="1080"/>
              <w:rPr>
                <w:rFonts w:ascii="Garamond" w:hAnsi="Garamond"/>
                <w:i/>
                <w:sz w:val="24"/>
                <w:szCs w:val="24"/>
              </w:rPr>
            </w:pPr>
          </w:p>
          <w:p w:rsidR="003333F4" w:rsidRPr="003D7329" w:rsidRDefault="0013791A" w:rsidP="003D7329">
            <w:pPr>
              <w:pStyle w:val="ListParagraph"/>
              <w:numPr>
                <w:ilvl w:val="0"/>
                <w:numId w:val="33"/>
              </w:numPr>
              <w:spacing w:after="0" w:line="240" w:lineRule="auto"/>
              <w:ind w:left="1080"/>
              <w:rPr>
                <w:rFonts w:ascii="Garamond" w:hAnsi="Garamond"/>
                <w:sz w:val="24"/>
                <w:szCs w:val="24"/>
              </w:rPr>
            </w:pPr>
            <w:r w:rsidRPr="003D7329">
              <w:rPr>
                <w:rFonts w:ascii="Garamond" w:hAnsi="Garamond"/>
                <w:i/>
                <w:sz w:val="24"/>
                <w:szCs w:val="24"/>
              </w:rPr>
              <w:t xml:space="preserve">Does the SEA propose other activities in </w:t>
            </w:r>
            <w:r w:rsidR="007E1F26" w:rsidRPr="003D7329">
              <w:rPr>
                <w:rFonts w:ascii="Garamond" w:hAnsi="Garamond"/>
                <w:i/>
                <w:sz w:val="24"/>
                <w:szCs w:val="24"/>
              </w:rPr>
              <w:t>its</w:t>
            </w:r>
            <w:r w:rsidRPr="003D7329">
              <w:rPr>
                <w:rFonts w:ascii="Garamond" w:hAnsi="Garamond"/>
                <w:i/>
                <w:sz w:val="24"/>
                <w:szCs w:val="24"/>
              </w:rPr>
              <w:t xml:space="preserve"> transition plan? </w:t>
            </w:r>
            <w:r w:rsidR="00497997" w:rsidRPr="003D7329">
              <w:rPr>
                <w:rFonts w:ascii="Garamond" w:hAnsi="Garamond"/>
                <w:i/>
                <w:sz w:val="24"/>
                <w:szCs w:val="24"/>
              </w:rPr>
              <w:t xml:space="preserve"> </w:t>
            </w:r>
            <w:r w:rsidRPr="003D7329">
              <w:rPr>
                <w:rFonts w:ascii="Garamond" w:hAnsi="Garamond"/>
                <w:i/>
                <w:sz w:val="24"/>
                <w:szCs w:val="24"/>
              </w:rPr>
              <w:t>If so, is it likely</w:t>
            </w:r>
            <w:r w:rsidR="007E1F26" w:rsidRPr="003D7329">
              <w:rPr>
                <w:rFonts w:ascii="Garamond" w:hAnsi="Garamond"/>
                <w:i/>
                <w:sz w:val="24"/>
                <w:szCs w:val="24"/>
              </w:rPr>
              <w:t xml:space="preserve"> that</w:t>
            </w:r>
            <w:r w:rsidR="00441A83" w:rsidRPr="003D7329">
              <w:rPr>
                <w:rFonts w:ascii="Garamond" w:hAnsi="Garamond"/>
                <w:i/>
                <w:sz w:val="24"/>
                <w:szCs w:val="24"/>
              </w:rPr>
              <w:t xml:space="preserve"> </w:t>
            </w:r>
            <w:r w:rsidRPr="003D7329">
              <w:rPr>
                <w:rFonts w:ascii="Garamond" w:hAnsi="Garamond"/>
                <w:i/>
                <w:sz w:val="24"/>
                <w:szCs w:val="24"/>
              </w:rPr>
              <w:t>these activities will support the transition to and implementatio</w:t>
            </w:r>
            <w:r w:rsidR="00441A83" w:rsidRPr="003D7329">
              <w:rPr>
                <w:rFonts w:ascii="Garamond" w:hAnsi="Garamond"/>
                <w:i/>
                <w:sz w:val="24"/>
                <w:szCs w:val="24"/>
              </w:rPr>
              <w:t>n</w:t>
            </w:r>
            <w:r w:rsidRPr="003D7329">
              <w:rPr>
                <w:rFonts w:ascii="Garamond" w:hAnsi="Garamond"/>
                <w:i/>
                <w:sz w:val="24"/>
                <w:szCs w:val="24"/>
              </w:rPr>
              <w:t xml:space="preserve"> of </w:t>
            </w:r>
            <w:r w:rsidR="00B67017" w:rsidRPr="003D7329">
              <w:rPr>
                <w:rFonts w:ascii="Garamond" w:hAnsi="Garamond"/>
                <w:i/>
                <w:sz w:val="24"/>
                <w:szCs w:val="24"/>
              </w:rPr>
              <w:t xml:space="preserve">the State’s </w:t>
            </w:r>
            <w:r w:rsidRPr="003D7329">
              <w:rPr>
                <w:rFonts w:ascii="Garamond" w:hAnsi="Garamond"/>
                <w:i/>
                <w:sz w:val="24"/>
                <w:szCs w:val="24"/>
              </w:rPr>
              <w:t>college- and career-ready standards?</w:t>
            </w:r>
          </w:p>
        </w:tc>
      </w:tr>
      <w:tr w:rsidR="0013791A" w:rsidRPr="006C66A3" w:rsidTr="003D7329">
        <w:tc>
          <w:tcPr>
            <w:tcW w:w="5000" w:type="pct"/>
            <w:tcBorders>
              <w:top w:val="nil"/>
              <w:left w:val="nil"/>
              <w:bottom w:val="nil"/>
              <w:right w:val="nil"/>
            </w:tcBorders>
          </w:tcPr>
          <w:p w:rsidR="0013791A" w:rsidRPr="003D7329" w:rsidRDefault="0013791A" w:rsidP="00E01B63">
            <w:pPr>
              <w:rPr>
                <w:rFonts w:ascii="Garamond" w:hAnsi="Garamond"/>
                <w:sz w:val="22"/>
                <w:szCs w:val="22"/>
              </w:rPr>
            </w:pPr>
          </w:p>
        </w:tc>
      </w:tr>
    </w:tbl>
    <w:p w:rsidR="0013791A" w:rsidRPr="006C66A3" w:rsidRDefault="0013791A" w:rsidP="00306EF3">
      <w:pPr>
        <w:pStyle w:val="ListParagraph"/>
        <w:spacing w:after="0" w:line="240" w:lineRule="auto"/>
        <w:ind w:left="1080"/>
        <w:rPr>
          <w:rFonts w:ascii="Garamond" w:hAnsi="Garamond"/>
          <w:sz w:val="24"/>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13791A" w:rsidRPr="00211DA7" w:rsidTr="003D7329">
        <w:tc>
          <w:tcPr>
            <w:tcW w:w="9576" w:type="dxa"/>
            <w:shd w:val="clear" w:color="auto" w:fill="1F497D"/>
          </w:tcPr>
          <w:p w:rsidR="0013791A" w:rsidRPr="003D7329" w:rsidRDefault="0013791A" w:rsidP="003D7329">
            <w:pPr>
              <w:ind w:left="720" w:hanging="720"/>
              <w:rPr>
                <w:rFonts w:ascii="Garamond" w:eastAsia="Calibri" w:hAnsi="Garamond"/>
                <w:b/>
                <w:smallCaps/>
                <w:color w:val="FFFFFF"/>
                <w:sz w:val="28"/>
              </w:rPr>
            </w:pPr>
            <w:r w:rsidRPr="003D7329">
              <w:rPr>
                <w:rFonts w:ascii="Garamond" w:eastAsia="Calibri" w:hAnsi="Garamond"/>
                <w:b/>
                <w:color w:val="FFFFFF"/>
                <w:sz w:val="28"/>
              </w:rPr>
              <w:br w:type="page"/>
              <w:t xml:space="preserve">1.C </w:t>
            </w:r>
            <w:r w:rsidR="003333F4" w:rsidRPr="003D7329">
              <w:rPr>
                <w:rFonts w:ascii="Garamond" w:eastAsia="Calibri" w:hAnsi="Garamond"/>
                <w:b/>
                <w:color w:val="FFFFFF"/>
                <w:sz w:val="28"/>
              </w:rPr>
              <w:t xml:space="preserve">    </w:t>
            </w:r>
            <w:r w:rsidRPr="003D7329">
              <w:rPr>
                <w:rFonts w:ascii="Garamond" w:eastAsia="Calibri" w:hAnsi="Garamond"/>
                <w:b/>
                <w:smallCaps/>
                <w:color w:val="FFFFFF"/>
                <w:sz w:val="28"/>
              </w:rPr>
              <w:t xml:space="preserve">Develop </w:t>
            </w:r>
            <w:r w:rsidR="00F06155" w:rsidRPr="003D7329">
              <w:rPr>
                <w:rFonts w:ascii="Garamond" w:eastAsia="Calibri" w:hAnsi="Garamond"/>
                <w:b/>
                <w:smallCaps/>
                <w:color w:val="FFFFFF"/>
                <w:sz w:val="28"/>
              </w:rPr>
              <w:t>and A</w:t>
            </w:r>
            <w:r w:rsidR="00C2784A" w:rsidRPr="003D7329">
              <w:rPr>
                <w:rFonts w:ascii="Garamond" w:eastAsia="Calibri" w:hAnsi="Garamond"/>
                <w:b/>
                <w:smallCaps/>
                <w:color w:val="FFFFFF"/>
                <w:sz w:val="28"/>
              </w:rPr>
              <w:t xml:space="preserve">dminister </w:t>
            </w:r>
            <w:r w:rsidR="00F06155" w:rsidRPr="003D7329">
              <w:rPr>
                <w:rFonts w:ascii="Garamond" w:eastAsia="Calibri" w:hAnsi="Garamond"/>
                <w:b/>
                <w:smallCaps/>
                <w:color w:val="FFFFFF"/>
                <w:sz w:val="28"/>
              </w:rPr>
              <w:t>A</w:t>
            </w:r>
            <w:r w:rsidR="00281763" w:rsidRPr="003D7329">
              <w:rPr>
                <w:rFonts w:ascii="Garamond" w:eastAsia="Calibri" w:hAnsi="Garamond"/>
                <w:b/>
                <w:smallCaps/>
                <w:color w:val="FFFFFF"/>
                <w:sz w:val="28"/>
              </w:rPr>
              <w:t xml:space="preserve">nnual, </w:t>
            </w:r>
            <w:r w:rsidR="00F06155" w:rsidRPr="003D7329">
              <w:rPr>
                <w:rFonts w:ascii="Garamond" w:eastAsia="Calibri" w:hAnsi="Garamond"/>
                <w:b/>
                <w:smallCaps/>
                <w:color w:val="FFFFFF"/>
                <w:sz w:val="28"/>
              </w:rPr>
              <w:t>S</w:t>
            </w:r>
            <w:r w:rsidR="00C2784A" w:rsidRPr="003D7329">
              <w:rPr>
                <w:rFonts w:ascii="Garamond" w:eastAsia="Calibri" w:hAnsi="Garamond"/>
                <w:b/>
                <w:smallCaps/>
                <w:color w:val="FFFFFF"/>
                <w:sz w:val="28"/>
              </w:rPr>
              <w:t xml:space="preserve">tatewide, </w:t>
            </w:r>
            <w:r w:rsidR="00F06155" w:rsidRPr="003D7329">
              <w:rPr>
                <w:rFonts w:ascii="Garamond" w:eastAsia="Calibri" w:hAnsi="Garamond"/>
                <w:b/>
                <w:smallCaps/>
                <w:color w:val="FFFFFF"/>
                <w:sz w:val="28"/>
              </w:rPr>
              <w:t>A</w:t>
            </w:r>
            <w:r w:rsidR="00C2784A" w:rsidRPr="003D7329">
              <w:rPr>
                <w:rFonts w:ascii="Garamond" w:eastAsia="Calibri" w:hAnsi="Garamond"/>
                <w:b/>
                <w:smallCaps/>
                <w:color w:val="FFFFFF"/>
                <w:sz w:val="28"/>
              </w:rPr>
              <w:t>ligned</w:t>
            </w:r>
            <w:r w:rsidR="00796510" w:rsidRPr="003D7329">
              <w:rPr>
                <w:rFonts w:ascii="Garamond" w:eastAsia="Calibri" w:hAnsi="Garamond"/>
                <w:b/>
                <w:smallCaps/>
                <w:color w:val="FFFFFF"/>
                <w:sz w:val="28"/>
              </w:rPr>
              <w:t>,</w:t>
            </w:r>
            <w:r w:rsidR="00C2784A" w:rsidRPr="003D7329">
              <w:rPr>
                <w:rFonts w:ascii="Garamond" w:eastAsia="Calibri" w:hAnsi="Garamond"/>
                <w:b/>
                <w:smallCaps/>
                <w:color w:val="FFFFFF"/>
                <w:sz w:val="28"/>
              </w:rPr>
              <w:t xml:space="preserve"> </w:t>
            </w:r>
            <w:r w:rsidR="00F06155" w:rsidRPr="003D7329">
              <w:rPr>
                <w:rFonts w:ascii="Garamond" w:eastAsia="Calibri" w:hAnsi="Garamond"/>
                <w:b/>
                <w:smallCaps/>
                <w:color w:val="FFFFFF"/>
                <w:sz w:val="28"/>
              </w:rPr>
              <w:t>H</w:t>
            </w:r>
            <w:r w:rsidRPr="003D7329">
              <w:rPr>
                <w:rFonts w:ascii="Garamond" w:eastAsia="Calibri" w:hAnsi="Garamond"/>
                <w:b/>
                <w:smallCaps/>
                <w:color w:val="FFFFFF"/>
                <w:sz w:val="28"/>
              </w:rPr>
              <w:t>igh-</w:t>
            </w:r>
            <w:r w:rsidR="00F06155" w:rsidRPr="003D7329">
              <w:rPr>
                <w:rFonts w:ascii="Garamond" w:eastAsia="Calibri" w:hAnsi="Garamond"/>
                <w:b/>
                <w:smallCaps/>
                <w:color w:val="FFFFFF"/>
                <w:sz w:val="28"/>
              </w:rPr>
              <w:t>Q</w:t>
            </w:r>
            <w:r w:rsidRPr="003D7329">
              <w:rPr>
                <w:rFonts w:ascii="Garamond" w:eastAsia="Calibri" w:hAnsi="Garamond"/>
                <w:b/>
                <w:smallCaps/>
                <w:color w:val="FFFFFF"/>
                <w:sz w:val="28"/>
              </w:rPr>
              <w:t xml:space="preserve">uality </w:t>
            </w:r>
            <w:r w:rsidR="00F06155" w:rsidRPr="003D7329">
              <w:rPr>
                <w:rFonts w:ascii="Garamond" w:eastAsia="Calibri" w:hAnsi="Garamond"/>
                <w:b/>
                <w:smallCaps/>
                <w:color w:val="FFFFFF"/>
                <w:sz w:val="28"/>
              </w:rPr>
              <w:t>A</w:t>
            </w:r>
            <w:r w:rsidRPr="003D7329">
              <w:rPr>
                <w:rFonts w:ascii="Garamond" w:eastAsia="Calibri" w:hAnsi="Garamond"/>
                <w:b/>
                <w:smallCaps/>
                <w:color w:val="FFFFFF"/>
                <w:sz w:val="28"/>
              </w:rPr>
              <w:t xml:space="preserve">ssessments </w:t>
            </w:r>
            <w:r w:rsidR="00C2784A" w:rsidRPr="003D7329">
              <w:rPr>
                <w:rFonts w:ascii="Garamond" w:eastAsia="Calibri" w:hAnsi="Garamond"/>
                <w:b/>
                <w:smallCaps/>
                <w:color w:val="FFFFFF"/>
                <w:sz w:val="28"/>
              </w:rPr>
              <w:t xml:space="preserve">that </w:t>
            </w:r>
            <w:r w:rsidR="00F06155" w:rsidRPr="003D7329">
              <w:rPr>
                <w:rFonts w:ascii="Garamond" w:eastAsia="Calibri" w:hAnsi="Garamond"/>
                <w:b/>
                <w:smallCaps/>
                <w:color w:val="FFFFFF"/>
                <w:sz w:val="28"/>
              </w:rPr>
              <w:t>M</w:t>
            </w:r>
            <w:r w:rsidR="00C2784A" w:rsidRPr="003D7329">
              <w:rPr>
                <w:rFonts w:ascii="Garamond" w:eastAsia="Calibri" w:hAnsi="Garamond"/>
                <w:b/>
                <w:smallCaps/>
                <w:color w:val="FFFFFF"/>
                <w:sz w:val="28"/>
              </w:rPr>
              <w:t xml:space="preserve">easure </w:t>
            </w:r>
            <w:r w:rsidR="00F06155" w:rsidRPr="003D7329">
              <w:rPr>
                <w:rFonts w:ascii="Garamond" w:eastAsia="Calibri" w:hAnsi="Garamond"/>
                <w:b/>
                <w:smallCaps/>
                <w:color w:val="FFFFFF"/>
                <w:sz w:val="28"/>
              </w:rPr>
              <w:t>S</w:t>
            </w:r>
            <w:r w:rsidR="00C2784A" w:rsidRPr="003D7329">
              <w:rPr>
                <w:rFonts w:ascii="Garamond" w:eastAsia="Calibri" w:hAnsi="Garamond"/>
                <w:b/>
                <w:smallCaps/>
                <w:color w:val="FFFFFF"/>
                <w:sz w:val="28"/>
              </w:rPr>
              <w:t xml:space="preserve">tudent </w:t>
            </w:r>
            <w:r w:rsidR="00F06155" w:rsidRPr="003D7329">
              <w:rPr>
                <w:rFonts w:ascii="Garamond" w:eastAsia="Calibri" w:hAnsi="Garamond"/>
                <w:b/>
                <w:smallCaps/>
                <w:color w:val="FFFFFF"/>
                <w:sz w:val="28"/>
              </w:rPr>
              <w:t>G</w:t>
            </w:r>
            <w:r w:rsidR="00C2784A" w:rsidRPr="003D7329">
              <w:rPr>
                <w:rFonts w:ascii="Garamond" w:eastAsia="Calibri" w:hAnsi="Garamond"/>
                <w:b/>
                <w:smallCaps/>
                <w:color w:val="FFFFFF"/>
                <w:sz w:val="28"/>
              </w:rPr>
              <w:t>rowth</w:t>
            </w:r>
          </w:p>
        </w:tc>
      </w:tr>
    </w:tbl>
    <w:p w:rsidR="0013791A" w:rsidRPr="006C66A3" w:rsidRDefault="0013791A" w:rsidP="00306EF3">
      <w:pPr>
        <w:rPr>
          <w:rFonts w:ascii="Garamond" w:hAnsi="Garamond"/>
          <w:b/>
          <w:u w:val="single"/>
        </w:rPr>
      </w:pPr>
    </w:p>
    <w:p w:rsidR="0013791A" w:rsidRPr="006C66A3" w:rsidRDefault="00A661DA" w:rsidP="00B0363D">
      <w:pPr>
        <w:ind w:left="720" w:hanging="720"/>
        <w:rPr>
          <w:rFonts w:ascii="Garamond" w:hAnsi="Garamond"/>
        </w:rPr>
      </w:pPr>
      <w:r w:rsidRPr="006C66A3">
        <w:rPr>
          <w:rFonts w:ascii="Garamond" w:hAnsi="Garamond"/>
          <w:b/>
        </w:rPr>
        <w:t>1</w:t>
      </w:r>
      <w:r w:rsidRPr="00BA1C0F">
        <w:rPr>
          <w:rFonts w:ascii="Garamond" w:hAnsi="Garamond"/>
          <w:b/>
        </w:rPr>
        <w:t>.</w:t>
      </w:r>
      <w:r w:rsidRPr="00B41AD9">
        <w:rPr>
          <w:rFonts w:ascii="Garamond" w:hAnsi="Garamond"/>
          <w:b/>
        </w:rPr>
        <w:t>C</w:t>
      </w:r>
      <w:r w:rsidR="00B0363D">
        <w:rPr>
          <w:rFonts w:ascii="Garamond" w:hAnsi="Garamond"/>
          <w:b/>
        </w:rPr>
        <w:tab/>
      </w:r>
      <w:r w:rsidR="0013791A" w:rsidRPr="006C66A3">
        <w:rPr>
          <w:rFonts w:ascii="Garamond" w:hAnsi="Garamond"/>
        </w:rPr>
        <w:t xml:space="preserve">Did the SEA develop, or does it have a plan to develop, </w:t>
      </w:r>
      <w:r w:rsidR="00281763">
        <w:rPr>
          <w:rFonts w:ascii="Garamond" w:hAnsi="Garamond"/>
        </w:rPr>
        <w:t xml:space="preserve">annual, </w:t>
      </w:r>
      <w:r w:rsidR="0013791A" w:rsidRPr="006C66A3">
        <w:rPr>
          <w:rFonts w:ascii="Garamond" w:hAnsi="Garamond"/>
        </w:rPr>
        <w:t>st</w:t>
      </w:r>
      <w:r w:rsidR="00FE3297">
        <w:rPr>
          <w:rFonts w:ascii="Garamond" w:hAnsi="Garamond"/>
        </w:rPr>
        <w:t>atewide</w:t>
      </w:r>
      <w:r w:rsidR="00281763">
        <w:rPr>
          <w:rFonts w:ascii="Garamond" w:hAnsi="Garamond"/>
        </w:rPr>
        <w:t>,</w:t>
      </w:r>
      <w:r w:rsidR="00FE3297">
        <w:rPr>
          <w:rFonts w:ascii="Garamond" w:hAnsi="Garamond"/>
        </w:rPr>
        <w:t xml:space="preserve"> high-quality assessments</w:t>
      </w:r>
      <w:r w:rsidR="00B0363D">
        <w:rPr>
          <w:rFonts w:ascii="Garamond" w:hAnsi="Garamond"/>
        </w:rPr>
        <w:t xml:space="preserve">, </w:t>
      </w:r>
      <w:r w:rsidR="00B0363D" w:rsidRPr="00B0363D">
        <w:rPr>
          <w:rFonts w:ascii="Garamond" w:hAnsi="Garamond"/>
        </w:rPr>
        <w:t>and corresponding academic achievement standards</w:t>
      </w:r>
      <w:r w:rsidR="00B0363D">
        <w:rPr>
          <w:rFonts w:ascii="Garamond" w:hAnsi="Garamond"/>
        </w:rPr>
        <w:t>,</w:t>
      </w:r>
      <w:r w:rsidR="0013791A" w:rsidRPr="006C66A3">
        <w:rPr>
          <w:rFonts w:ascii="Garamond" w:hAnsi="Garamond"/>
        </w:rPr>
        <w:t xml:space="preserve"> that measure student growth and are aligned with the State’s college- and career-ready standards in reading/language arts and mathematics, </w:t>
      </w:r>
      <w:r w:rsidR="009809A9" w:rsidRPr="006C66A3">
        <w:rPr>
          <w:rFonts w:ascii="Garamond" w:hAnsi="Garamond"/>
        </w:rPr>
        <w:t>in at least grades 3-8 a</w:t>
      </w:r>
      <w:r w:rsidR="009809A9">
        <w:rPr>
          <w:rFonts w:ascii="Garamond" w:hAnsi="Garamond"/>
        </w:rPr>
        <w:t>nd at least once in high school</w:t>
      </w:r>
      <w:r w:rsidR="00B0363D">
        <w:rPr>
          <w:rFonts w:ascii="Garamond" w:hAnsi="Garamond"/>
        </w:rPr>
        <w:t xml:space="preserve">, </w:t>
      </w:r>
      <w:r w:rsidR="00D7118C">
        <w:rPr>
          <w:rFonts w:ascii="Garamond" w:hAnsi="Garamond"/>
        </w:rPr>
        <w:t>that</w:t>
      </w:r>
      <w:r w:rsidR="0013791A" w:rsidRPr="006C66A3">
        <w:rPr>
          <w:rFonts w:ascii="Garamond" w:hAnsi="Garamond"/>
        </w:rPr>
        <w:t xml:space="preserve"> will be </w:t>
      </w:r>
      <w:r w:rsidR="00796510">
        <w:rPr>
          <w:rFonts w:ascii="Garamond" w:hAnsi="Garamond"/>
        </w:rPr>
        <w:t>piloted no later than the 2013</w:t>
      </w:r>
      <w:r w:rsidR="00796510">
        <w:rPr>
          <w:rFonts w:ascii="Garamond" w:hAnsi="Garamond"/>
        </w:rPr>
        <w:sym w:font="Symbol" w:char="F02D"/>
      </w:r>
      <w:r w:rsidR="00796510">
        <w:rPr>
          <w:rFonts w:ascii="Garamond" w:hAnsi="Garamond"/>
        </w:rPr>
        <w:t xml:space="preserve">2014 school year and planned for administration </w:t>
      </w:r>
      <w:r w:rsidR="0013791A" w:rsidRPr="006C66A3">
        <w:rPr>
          <w:rFonts w:ascii="Garamond" w:hAnsi="Garamond"/>
        </w:rPr>
        <w:t>in all LEAs no later than the 2014</w:t>
      </w:r>
      <w:r w:rsidR="004C4442">
        <w:rPr>
          <w:rFonts w:ascii="Garamond" w:hAnsi="Garamond"/>
        </w:rPr>
        <w:sym w:font="Symbol" w:char="F02D"/>
      </w:r>
      <w:r w:rsidR="0013791A" w:rsidRPr="006C66A3">
        <w:rPr>
          <w:rFonts w:ascii="Garamond" w:hAnsi="Garamond"/>
        </w:rPr>
        <w:t>2015 school year</w:t>
      </w:r>
      <w:r w:rsidR="00D7118C">
        <w:rPr>
          <w:rFonts w:ascii="Garamond" w:hAnsi="Garamond"/>
        </w:rPr>
        <w:t xml:space="preserve">, as demonstrated </w:t>
      </w:r>
      <w:r w:rsidR="0013791A" w:rsidRPr="006C66A3">
        <w:rPr>
          <w:rFonts w:ascii="Garamond" w:hAnsi="Garamond"/>
        </w:rPr>
        <w:t>through one of the three options below?</w:t>
      </w:r>
      <w:r w:rsidR="00FE3297">
        <w:rPr>
          <w:rFonts w:ascii="Garamond" w:hAnsi="Garamond"/>
        </w:rPr>
        <w:t xml:space="preserve">  Does the plan include setting </w:t>
      </w:r>
      <w:r w:rsidR="00B0363D">
        <w:rPr>
          <w:rFonts w:ascii="Garamond" w:hAnsi="Garamond"/>
        </w:rPr>
        <w:t xml:space="preserve">academic </w:t>
      </w:r>
      <w:r w:rsidR="00FE3297">
        <w:rPr>
          <w:rFonts w:ascii="Garamond" w:hAnsi="Garamond"/>
        </w:rPr>
        <w:t>achievement standards?</w:t>
      </w:r>
      <w:r w:rsidR="0013791A" w:rsidRPr="006C66A3">
        <w:rPr>
          <w:rFonts w:ascii="Garamond" w:hAnsi="Garamond"/>
        </w:rPr>
        <w:t xml:space="preserve"> </w:t>
      </w:r>
    </w:p>
    <w:p w:rsidR="00A661DA" w:rsidRPr="006C66A3" w:rsidRDefault="00A661DA" w:rsidP="00306EF3">
      <w:pPr>
        <w:ind w:left="720"/>
        <w:rPr>
          <w:rFonts w:ascii="Garamond" w:hAnsi="Garamond"/>
        </w:rPr>
      </w:pPr>
    </w:p>
    <w:p w:rsidR="00441A83" w:rsidRPr="006C66A3" w:rsidRDefault="00A661DA" w:rsidP="00B0363D">
      <w:pPr>
        <w:keepNext/>
        <w:ind w:left="720"/>
        <w:rPr>
          <w:rFonts w:ascii="Garamond" w:hAnsi="Garamond"/>
        </w:rPr>
      </w:pPr>
      <w:r w:rsidRPr="006C66A3">
        <w:rPr>
          <w:rFonts w:ascii="Garamond" w:hAnsi="Garamond"/>
          <w:u w:val="single"/>
        </w:rPr>
        <w:t>Option A</w:t>
      </w:r>
      <w:r w:rsidR="004C4442">
        <w:rPr>
          <w:rFonts w:ascii="Garamond" w:hAnsi="Garamond"/>
        </w:rPr>
        <w:t>:</w:t>
      </w:r>
      <w:r w:rsidRPr="006C66A3">
        <w:rPr>
          <w:rFonts w:ascii="Garamond" w:hAnsi="Garamond"/>
        </w:rPr>
        <w:t xml:space="preserve">   </w:t>
      </w:r>
    </w:p>
    <w:p w:rsidR="00A661DA" w:rsidRPr="006C66A3" w:rsidRDefault="00A661DA" w:rsidP="00B0363D">
      <w:pPr>
        <w:keepNext/>
        <w:ind w:left="720"/>
        <w:rPr>
          <w:rFonts w:ascii="Garamond" w:hAnsi="Garamond"/>
        </w:rPr>
      </w:pPr>
      <w:r w:rsidRPr="006C66A3">
        <w:rPr>
          <w:rFonts w:ascii="Garamond" w:hAnsi="Garamond"/>
        </w:rPr>
        <w:t>If the SEA is participating in one of the two State consortia that received a grant under</w:t>
      </w:r>
      <w:r w:rsidR="00441A83" w:rsidRPr="006C66A3">
        <w:rPr>
          <w:rFonts w:ascii="Garamond" w:hAnsi="Garamond"/>
        </w:rPr>
        <w:t xml:space="preserve"> </w:t>
      </w:r>
      <w:r w:rsidRPr="006C66A3">
        <w:rPr>
          <w:rFonts w:ascii="Garamond" w:hAnsi="Garamond"/>
        </w:rPr>
        <w:t xml:space="preserve">the Race to the Top Assessment (RTTA) competition, did the SEA attach the </w:t>
      </w:r>
      <w:r w:rsidR="00B41AD9">
        <w:rPr>
          <w:rFonts w:ascii="Garamond" w:hAnsi="Garamond"/>
        </w:rPr>
        <w:t>Memorandum of Understanding (</w:t>
      </w:r>
      <w:r w:rsidRPr="006C66A3">
        <w:rPr>
          <w:rFonts w:ascii="Garamond" w:hAnsi="Garamond"/>
        </w:rPr>
        <w:t>MOU</w:t>
      </w:r>
      <w:r w:rsidR="00B41AD9">
        <w:rPr>
          <w:rFonts w:ascii="Garamond" w:hAnsi="Garamond"/>
        </w:rPr>
        <w:t>)</w:t>
      </w:r>
      <w:r w:rsidR="00441A83" w:rsidRPr="006C66A3">
        <w:rPr>
          <w:rFonts w:ascii="Garamond" w:hAnsi="Garamond"/>
        </w:rPr>
        <w:t xml:space="preserve"> </w:t>
      </w:r>
      <w:r w:rsidRPr="006C66A3">
        <w:rPr>
          <w:rFonts w:ascii="Garamond" w:hAnsi="Garamond"/>
        </w:rPr>
        <w:t xml:space="preserve">submitted under that competition?  (Attachment </w:t>
      </w:r>
      <w:r w:rsidR="002B4B14">
        <w:rPr>
          <w:rFonts w:ascii="Garamond" w:hAnsi="Garamond"/>
        </w:rPr>
        <w:t>6</w:t>
      </w:r>
      <w:r w:rsidRPr="006C66A3">
        <w:rPr>
          <w:rFonts w:ascii="Garamond" w:hAnsi="Garamond"/>
        </w:rPr>
        <w:t>)</w:t>
      </w:r>
    </w:p>
    <w:p w:rsidR="00A661DA" w:rsidRPr="006C66A3" w:rsidRDefault="00A661DA" w:rsidP="00B0363D">
      <w:pPr>
        <w:ind w:left="720"/>
        <w:rPr>
          <w:rFonts w:ascii="Garamond" w:hAnsi="Garamond"/>
        </w:rPr>
      </w:pPr>
    </w:p>
    <w:p w:rsidR="00441A83" w:rsidRPr="006C66A3" w:rsidRDefault="00A661DA" w:rsidP="00B0363D">
      <w:pPr>
        <w:ind w:left="720"/>
        <w:rPr>
          <w:rFonts w:ascii="Garamond" w:hAnsi="Garamond"/>
        </w:rPr>
      </w:pPr>
      <w:r w:rsidRPr="006C66A3">
        <w:rPr>
          <w:rFonts w:ascii="Garamond" w:hAnsi="Garamond"/>
          <w:u w:val="single"/>
        </w:rPr>
        <w:lastRenderedPageBreak/>
        <w:t>Option B</w:t>
      </w:r>
      <w:r w:rsidR="004C4442">
        <w:rPr>
          <w:rFonts w:ascii="Garamond" w:hAnsi="Garamond"/>
        </w:rPr>
        <w:t>:</w:t>
      </w:r>
      <w:r w:rsidRPr="006C66A3">
        <w:rPr>
          <w:rFonts w:ascii="Garamond" w:hAnsi="Garamond"/>
        </w:rPr>
        <w:t xml:space="preserve">  </w:t>
      </w:r>
    </w:p>
    <w:p w:rsidR="00A661DA" w:rsidRPr="006C66A3" w:rsidRDefault="00A661DA" w:rsidP="00B0363D">
      <w:pPr>
        <w:ind w:left="720"/>
        <w:rPr>
          <w:rFonts w:ascii="Garamond" w:hAnsi="Garamond"/>
        </w:rPr>
      </w:pPr>
      <w:r w:rsidRPr="006C66A3">
        <w:rPr>
          <w:rFonts w:ascii="Garamond" w:hAnsi="Garamond"/>
        </w:rPr>
        <w:t xml:space="preserve">If the SEA </w:t>
      </w:r>
      <w:r w:rsidR="00610040">
        <w:rPr>
          <w:rFonts w:ascii="Garamond" w:hAnsi="Garamond"/>
        </w:rPr>
        <w:t>is</w:t>
      </w:r>
      <w:r w:rsidRPr="006C66A3">
        <w:rPr>
          <w:rFonts w:ascii="Garamond" w:hAnsi="Garamond"/>
        </w:rPr>
        <w:t xml:space="preserve"> neither </w:t>
      </w:r>
      <w:r w:rsidR="00610040" w:rsidRPr="00610040">
        <w:rPr>
          <w:rFonts w:ascii="Garamond" w:hAnsi="Garamond"/>
        </w:rPr>
        <w:t>participating in a State consortium under the RTTA competition</w:t>
      </w:r>
      <w:r w:rsidR="00610040">
        <w:rPr>
          <w:rFonts w:ascii="Garamond" w:hAnsi="Garamond"/>
        </w:rPr>
        <w:t xml:space="preserve"> nor has </w:t>
      </w:r>
      <w:r w:rsidRPr="006C66A3">
        <w:rPr>
          <w:rFonts w:ascii="Garamond" w:hAnsi="Garamond"/>
        </w:rPr>
        <w:t xml:space="preserve">developed and </w:t>
      </w:r>
      <w:r w:rsidR="00EA3270">
        <w:rPr>
          <w:rFonts w:ascii="Garamond" w:hAnsi="Garamond"/>
        </w:rPr>
        <w:t>administered</w:t>
      </w:r>
      <w:r w:rsidRPr="006C66A3">
        <w:rPr>
          <w:rFonts w:ascii="Garamond" w:hAnsi="Garamond"/>
        </w:rPr>
        <w:t xml:space="preserve"> </w:t>
      </w:r>
      <w:r w:rsidR="00B0363D">
        <w:rPr>
          <w:rFonts w:ascii="Garamond" w:hAnsi="Garamond"/>
        </w:rPr>
        <w:t>high-quality assessments</w:t>
      </w:r>
      <w:r w:rsidRPr="006C66A3">
        <w:rPr>
          <w:rFonts w:ascii="Garamond" w:hAnsi="Garamond"/>
        </w:rPr>
        <w:t>, did the SEA provide a realistic and high</w:t>
      </w:r>
      <w:r w:rsidR="00D7118C">
        <w:rPr>
          <w:rFonts w:ascii="Garamond" w:hAnsi="Garamond"/>
        </w:rPr>
        <w:t>-</w:t>
      </w:r>
      <w:r w:rsidRPr="006C66A3">
        <w:rPr>
          <w:rFonts w:ascii="Garamond" w:hAnsi="Garamond"/>
        </w:rPr>
        <w:t xml:space="preserve">quality plan </w:t>
      </w:r>
      <w:r w:rsidR="004C4442">
        <w:rPr>
          <w:rFonts w:ascii="Garamond" w:hAnsi="Garamond"/>
        </w:rPr>
        <w:t>describing activities that are</w:t>
      </w:r>
      <w:r w:rsidRPr="006C66A3">
        <w:rPr>
          <w:rFonts w:ascii="Garamond" w:hAnsi="Garamond"/>
        </w:rPr>
        <w:t xml:space="preserve"> lik</w:t>
      </w:r>
      <w:r w:rsidR="00EA3270">
        <w:rPr>
          <w:rFonts w:ascii="Garamond" w:hAnsi="Garamond"/>
        </w:rPr>
        <w:t xml:space="preserve">ely to lead to the development </w:t>
      </w:r>
      <w:r w:rsidRPr="006C66A3">
        <w:rPr>
          <w:rFonts w:ascii="Garamond" w:hAnsi="Garamond"/>
        </w:rPr>
        <w:t xml:space="preserve">of </w:t>
      </w:r>
      <w:r w:rsidR="00EA3270">
        <w:rPr>
          <w:rFonts w:ascii="Garamond" w:hAnsi="Garamond"/>
        </w:rPr>
        <w:t xml:space="preserve">such </w:t>
      </w:r>
      <w:r w:rsidRPr="006C66A3">
        <w:rPr>
          <w:rFonts w:ascii="Garamond" w:hAnsi="Garamond"/>
        </w:rPr>
        <w:t>assessments</w:t>
      </w:r>
      <w:r w:rsidR="009C3376">
        <w:rPr>
          <w:rFonts w:ascii="Garamond" w:hAnsi="Garamond"/>
        </w:rPr>
        <w:t>, their piloting no later than the 2013</w:t>
      </w:r>
      <w:r w:rsidR="009C3376">
        <w:rPr>
          <w:rFonts w:ascii="Garamond" w:hAnsi="Garamond"/>
        </w:rPr>
        <w:sym w:font="Symbol" w:char="F02D"/>
      </w:r>
      <w:r w:rsidR="009C3376">
        <w:rPr>
          <w:rFonts w:ascii="Garamond" w:hAnsi="Garamond"/>
        </w:rPr>
        <w:t>2014 school year,</w:t>
      </w:r>
      <w:r w:rsidR="00D7118C">
        <w:rPr>
          <w:rFonts w:ascii="Garamond" w:hAnsi="Garamond"/>
        </w:rPr>
        <w:t xml:space="preserve"> and their </w:t>
      </w:r>
      <w:r w:rsidR="00516EB0">
        <w:rPr>
          <w:rFonts w:ascii="Garamond" w:hAnsi="Garamond"/>
        </w:rPr>
        <w:t xml:space="preserve">annual </w:t>
      </w:r>
      <w:r w:rsidR="00D7118C">
        <w:rPr>
          <w:rFonts w:ascii="Garamond" w:hAnsi="Garamond"/>
        </w:rPr>
        <w:t>administration</w:t>
      </w:r>
      <w:r w:rsidRPr="006C66A3">
        <w:rPr>
          <w:rFonts w:ascii="Garamond" w:hAnsi="Garamond"/>
        </w:rPr>
        <w:t xml:space="preserve"> in all LEAs </w:t>
      </w:r>
      <w:r w:rsidR="00516EB0">
        <w:rPr>
          <w:rFonts w:ascii="Garamond" w:hAnsi="Garamond"/>
        </w:rPr>
        <w:t xml:space="preserve">beginning </w:t>
      </w:r>
      <w:r w:rsidRPr="006C66A3">
        <w:rPr>
          <w:rFonts w:ascii="Garamond" w:hAnsi="Garamond"/>
        </w:rPr>
        <w:t>no later than the 2014</w:t>
      </w:r>
      <w:r w:rsidR="004C4442">
        <w:rPr>
          <w:rFonts w:ascii="Garamond" w:hAnsi="Garamond"/>
        </w:rPr>
        <w:sym w:font="Symbol" w:char="F02D"/>
      </w:r>
      <w:r w:rsidRPr="006C66A3">
        <w:rPr>
          <w:rFonts w:ascii="Garamond" w:hAnsi="Garamond"/>
        </w:rPr>
        <w:t>2015 school year</w:t>
      </w:r>
      <w:r w:rsidR="0032789B">
        <w:rPr>
          <w:rFonts w:ascii="Garamond" w:hAnsi="Garamond"/>
        </w:rPr>
        <w:t>?  Does the plan include</w:t>
      </w:r>
      <w:r w:rsidR="00BD36B6">
        <w:rPr>
          <w:rFonts w:ascii="Garamond" w:hAnsi="Garamond"/>
        </w:rPr>
        <w:t xml:space="preserve"> </w:t>
      </w:r>
      <w:r w:rsidR="00822450">
        <w:rPr>
          <w:rFonts w:ascii="Garamond" w:hAnsi="Garamond"/>
        </w:rPr>
        <w:t>set</w:t>
      </w:r>
      <w:r w:rsidR="0032789B">
        <w:rPr>
          <w:rFonts w:ascii="Garamond" w:hAnsi="Garamond"/>
        </w:rPr>
        <w:t xml:space="preserve">ting </w:t>
      </w:r>
      <w:r w:rsidR="00B0363D">
        <w:rPr>
          <w:rFonts w:ascii="Garamond" w:hAnsi="Garamond"/>
        </w:rPr>
        <w:t xml:space="preserve">academic </w:t>
      </w:r>
      <w:r w:rsidR="00BD36B6">
        <w:rPr>
          <w:rFonts w:ascii="Garamond" w:hAnsi="Garamond"/>
        </w:rPr>
        <w:t>achievement standards</w:t>
      </w:r>
      <w:r w:rsidRPr="006C66A3">
        <w:rPr>
          <w:rFonts w:ascii="Garamond" w:hAnsi="Garamond"/>
        </w:rPr>
        <w:t>?</w:t>
      </w:r>
    </w:p>
    <w:p w:rsidR="00A661DA" w:rsidRPr="006C66A3" w:rsidRDefault="00A661DA" w:rsidP="00B0363D">
      <w:pPr>
        <w:ind w:left="720"/>
        <w:rPr>
          <w:rFonts w:ascii="Garamond" w:hAnsi="Garamond"/>
        </w:rPr>
      </w:pPr>
    </w:p>
    <w:p w:rsidR="00441A83" w:rsidRPr="006C66A3" w:rsidRDefault="00A661DA" w:rsidP="00B0363D">
      <w:pPr>
        <w:ind w:left="720"/>
        <w:rPr>
          <w:rFonts w:ascii="Garamond" w:hAnsi="Garamond"/>
        </w:rPr>
      </w:pPr>
      <w:r w:rsidRPr="006C66A3">
        <w:rPr>
          <w:rFonts w:ascii="Garamond" w:hAnsi="Garamond"/>
          <w:u w:val="single"/>
        </w:rPr>
        <w:t>Option C</w:t>
      </w:r>
      <w:r w:rsidR="004C4442">
        <w:rPr>
          <w:rFonts w:ascii="Garamond" w:hAnsi="Garamond"/>
        </w:rPr>
        <w:t>:</w:t>
      </w:r>
      <w:r w:rsidRPr="006C66A3">
        <w:rPr>
          <w:rFonts w:ascii="Garamond" w:hAnsi="Garamond"/>
        </w:rPr>
        <w:t xml:space="preserve"> </w:t>
      </w:r>
    </w:p>
    <w:p w:rsidR="00497997" w:rsidRDefault="0013791A" w:rsidP="00B0363D">
      <w:pPr>
        <w:ind w:left="720"/>
        <w:rPr>
          <w:rFonts w:ascii="Garamond" w:hAnsi="Garamond"/>
        </w:rPr>
      </w:pPr>
      <w:r w:rsidRPr="006C66A3">
        <w:rPr>
          <w:rFonts w:ascii="Garamond" w:hAnsi="Garamond"/>
        </w:rPr>
        <w:t xml:space="preserve">If the SEA has developed and </w:t>
      </w:r>
      <w:r w:rsidR="00516EB0">
        <w:rPr>
          <w:rFonts w:ascii="Garamond" w:hAnsi="Garamond"/>
        </w:rPr>
        <w:t>begun annually administering</w:t>
      </w:r>
      <w:r w:rsidR="00EA3270">
        <w:rPr>
          <w:rFonts w:ascii="Garamond" w:hAnsi="Garamond"/>
        </w:rPr>
        <w:t xml:space="preserve"> </w:t>
      </w:r>
      <w:r w:rsidRPr="006C66A3">
        <w:rPr>
          <w:rFonts w:ascii="Garamond" w:hAnsi="Garamond"/>
        </w:rPr>
        <w:t xml:space="preserve">high-quality assessments </w:t>
      </w:r>
      <w:r w:rsidR="00EA3270">
        <w:rPr>
          <w:rFonts w:ascii="Garamond" w:hAnsi="Garamond"/>
        </w:rPr>
        <w:t xml:space="preserve">in </w:t>
      </w:r>
      <w:r w:rsidR="00197E6A">
        <w:rPr>
          <w:rFonts w:ascii="Garamond" w:hAnsi="Garamond"/>
        </w:rPr>
        <w:t>all LEAs</w:t>
      </w:r>
      <w:r w:rsidR="00822450">
        <w:rPr>
          <w:rFonts w:ascii="Garamond" w:hAnsi="Garamond"/>
        </w:rPr>
        <w:t xml:space="preserve"> and </w:t>
      </w:r>
      <w:r w:rsidR="00B67017">
        <w:rPr>
          <w:rFonts w:ascii="Garamond" w:hAnsi="Garamond"/>
        </w:rPr>
        <w:t xml:space="preserve">has </w:t>
      </w:r>
      <w:r w:rsidR="00822450">
        <w:rPr>
          <w:rFonts w:ascii="Garamond" w:hAnsi="Garamond"/>
        </w:rPr>
        <w:t xml:space="preserve">set </w:t>
      </w:r>
      <w:r w:rsidR="00B0363D">
        <w:rPr>
          <w:rFonts w:ascii="Garamond" w:hAnsi="Garamond"/>
        </w:rPr>
        <w:t xml:space="preserve">academic </w:t>
      </w:r>
      <w:r w:rsidR="00822450">
        <w:rPr>
          <w:rFonts w:ascii="Garamond" w:hAnsi="Garamond"/>
        </w:rPr>
        <w:t>achievement standards</w:t>
      </w:r>
      <w:r w:rsidRPr="006C66A3">
        <w:rPr>
          <w:rFonts w:ascii="Garamond" w:hAnsi="Garamond"/>
        </w:rPr>
        <w:t xml:space="preserve">, did the SEA attach </w:t>
      </w:r>
      <w:r w:rsidR="00B41AD9">
        <w:rPr>
          <w:rFonts w:ascii="Garamond" w:hAnsi="Garamond"/>
        </w:rPr>
        <w:t>e</w:t>
      </w:r>
      <w:r w:rsidRPr="00D72C87">
        <w:rPr>
          <w:rFonts w:ascii="Garamond" w:hAnsi="Garamond"/>
        </w:rPr>
        <w:t xml:space="preserve">vidence that the </w:t>
      </w:r>
      <w:r w:rsidR="00516EB0">
        <w:rPr>
          <w:rFonts w:ascii="Garamond" w:hAnsi="Garamond"/>
        </w:rPr>
        <w:t xml:space="preserve">SEA has submitted these assessments and academic achievement standards to the </w:t>
      </w:r>
      <w:r w:rsidRPr="00D72C87">
        <w:rPr>
          <w:rFonts w:ascii="Garamond" w:hAnsi="Garamond"/>
        </w:rPr>
        <w:t xml:space="preserve">Department </w:t>
      </w:r>
      <w:r w:rsidR="00516EB0">
        <w:rPr>
          <w:rFonts w:ascii="Garamond" w:hAnsi="Garamond"/>
        </w:rPr>
        <w:t>for</w:t>
      </w:r>
      <w:r w:rsidRPr="00D72C87">
        <w:rPr>
          <w:rFonts w:ascii="Garamond" w:hAnsi="Garamond"/>
        </w:rPr>
        <w:t xml:space="preserve"> peer</w:t>
      </w:r>
      <w:r w:rsidR="00A50357">
        <w:rPr>
          <w:rFonts w:ascii="Garamond" w:hAnsi="Garamond"/>
        </w:rPr>
        <w:t xml:space="preserve"> </w:t>
      </w:r>
      <w:r w:rsidR="00516EB0">
        <w:rPr>
          <w:rFonts w:ascii="Garamond" w:hAnsi="Garamond"/>
        </w:rPr>
        <w:t>review</w:t>
      </w:r>
      <w:r w:rsidRPr="00D72C87">
        <w:rPr>
          <w:rFonts w:ascii="Garamond" w:hAnsi="Garamond"/>
        </w:rPr>
        <w:t xml:space="preserve"> (Attachment </w:t>
      </w:r>
      <w:r w:rsidR="002B4B14">
        <w:rPr>
          <w:rFonts w:ascii="Garamond" w:hAnsi="Garamond"/>
        </w:rPr>
        <w:t>7</w:t>
      </w:r>
      <w:r w:rsidRPr="00D72C87">
        <w:rPr>
          <w:rFonts w:ascii="Garamond" w:hAnsi="Garamond"/>
        </w:rPr>
        <w:t xml:space="preserve">), </w:t>
      </w:r>
      <w:r w:rsidR="000742C8" w:rsidRPr="00D72C87">
        <w:rPr>
          <w:rFonts w:ascii="Garamond" w:hAnsi="Garamond"/>
        </w:rPr>
        <w:t>or</w:t>
      </w:r>
      <w:r w:rsidR="00D7118C" w:rsidRPr="00D72C87">
        <w:rPr>
          <w:rFonts w:ascii="Garamond" w:hAnsi="Garamond"/>
        </w:rPr>
        <w:t xml:space="preserve"> a timeline </w:t>
      </w:r>
      <w:r w:rsidR="00D7118C">
        <w:rPr>
          <w:rFonts w:ascii="Garamond" w:hAnsi="Garamond"/>
        </w:rPr>
        <w:t>showing</w:t>
      </w:r>
      <w:r w:rsidR="00D7118C" w:rsidRPr="00D72C87">
        <w:rPr>
          <w:rFonts w:ascii="Garamond" w:hAnsi="Garamond"/>
        </w:rPr>
        <w:t xml:space="preserve"> when the SEA will submit the assessments to the Department for peer review</w:t>
      </w:r>
      <w:r w:rsidR="004C4442">
        <w:rPr>
          <w:rFonts w:ascii="Garamond" w:hAnsi="Garamond"/>
        </w:rPr>
        <w:t xml:space="preserve"> </w:t>
      </w:r>
      <w:r w:rsidR="004C4442" w:rsidRPr="00D72C87">
        <w:rPr>
          <w:rFonts w:ascii="Garamond" w:hAnsi="Garamond"/>
        </w:rPr>
        <w:t xml:space="preserve">(Attachment </w:t>
      </w:r>
      <w:r w:rsidR="002B4B14">
        <w:rPr>
          <w:rFonts w:ascii="Garamond" w:hAnsi="Garamond"/>
        </w:rPr>
        <w:t>7</w:t>
      </w:r>
      <w:r w:rsidR="004C4442" w:rsidRPr="00D72C87">
        <w:rPr>
          <w:rFonts w:ascii="Garamond" w:hAnsi="Garamond"/>
        </w:rPr>
        <w:t>)</w:t>
      </w:r>
      <w:r w:rsidR="00D7118C" w:rsidRPr="00D72C87">
        <w:rPr>
          <w:rFonts w:ascii="Garamond" w:hAnsi="Garamond"/>
        </w:rPr>
        <w:t xml:space="preserve">? </w:t>
      </w:r>
    </w:p>
    <w:p w:rsidR="003333F4" w:rsidRDefault="003333F4" w:rsidP="00306EF3">
      <w:pPr>
        <w:rPr>
          <w:rFonts w:ascii="Garamond" w:eastAsia="Calibri" w:hAnsi="Garamond"/>
          <w:b/>
        </w:rPr>
      </w:pPr>
    </w:p>
    <w:p w:rsidR="00D72C87" w:rsidRDefault="00D72C87" w:rsidP="00306EF3">
      <w:pPr>
        <w:rPr>
          <w:rFonts w:ascii="Garamond" w:eastAsia="Calibri" w:hAnsi="Garamond"/>
          <w:b/>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13791A" w:rsidRPr="00211DA7" w:rsidTr="003D7329">
        <w:tc>
          <w:tcPr>
            <w:tcW w:w="9576" w:type="dxa"/>
            <w:shd w:val="clear" w:color="auto" w:fill="1F497D"/>
          </w:tcPr>
          <w:p w:rsidR="0013791A" w:rsidRPr="003D7329" w:rsidRDefault="0013791A" w:rsidP="00306EF3">
            <w:pPr>
              <w:rPr>
                <w:rFonts w:ascii="Garamond" w:hAnsi="Garamond"/>
                <w:b/>
                <w:smallCaps/>
                <w:color w:val="FFFFFF"/>
                <w:sz w:val="28"/>
                <w:u w:val="single"/>
              </w:rPr>
            </w:pPr>
            <w:r w:rsidRPr="003D7329">
              <w:rPr>
                <w:rFonts w:ascii="Garamond" w:eastAsia="Calibri" w:hAnsi="Garamond"/>
                <w:b/>
                <w:smallCaps/>
                <w:color w:val="FFFFFF"/>
                <w:sz w:val="28"/>
              </w:rPr>
              <w:t xml:space="preserve">Principle 1 </w:t>
            </w:r>
            <w:r w:rsidR="00275F78" w:rsidRPr="003D7329">
              <w:rPr>
                <w:rFonts w:ascii="Garamond" w:eastAsia="Calibri" w:hAnsi="Garamond"/>
                <w:b/>
                <w:smallCaps/>
                <w:color w:val="FFFFFF"/>
                <w:sz w:val="28"/>
              </w:rPr>
              <w:t xml:space="preserve"> </w:t>
            </w:r>
            <w:r w:rsidRPr="003D7329">
              <w:rPr>
                <w:rFonts w:ascii="Garamond" w:eastAsia="Calibri" w:hAnsi="Garamond"/>
                <w:b/>
                <w:smallCaps/>
                <w:color w:val="FFFFFF"/>
                <w:sz w:val="28"/>
              </w:rPr>
              <w:t xml:space="preserve">Overall </w:t>
            </w:r>
            <w:r w:rsidR="00FA0EBA" w:rsidRPr="003D7329">
              <w:rPr>
                <w:rFonts w:ascii="Garamond" w:eastAsia="Calibri" w:hAnsi="Garamond"/>
                <w:b/>
                <w:smallCaps/>
                <w:color w:val="FFFFFF"/>
                <w:sz w:val="28"/>
              </w:rPr>
              <w:t>Review</w:t>
            </w:r>
          </w:p>
        </w:tc>
      </w:tr>
    </w:tbl>
    <w:p w:rsidR="0013791A" w:rsidRPr="006C66A3" w:rsidRDefault="0013791A" w:rsidP="00306EF3">
      <w:pPr>
        <w:rPr>
          <w:rFonts w:ascii="Garamond" w:hAnsi="Garamond"/>
          <w:b/>
          <w:u w:val="single"/>
        </w:rPr>
      </w:pPr>
    </w:p>
    <w:p w:rsidR="0013791A" w:rsidRPr="006C66A3" w:rsidRDefault="0013791A" w:rsidP="00093038">
      <w:pPr>
        <w:rPr>
          <w:rFonts w:ascii="Garamond" w:hAnsi="Garamond"/>
        </w:rPr>
        <w:sectPr w:rsidR="0013791A" w:rsidRPr="006C66A3" w:rsidSect="003C6F0C">
          <w:footerReference w:type="default" r:id="rId21"/>
          <w:type w:val="continuous"/>
          <w:pgSz w:w="12240" w:h="15840"/>
          <w:pgMar w:top="1440" w:right="1440" w:bottom="1440" w:left="1440" w:header="720" w:footer="720" w:gutter="0"/>
          <w:pgNumType w:start="0"/>
          <w:cols w:space="720"/>
          <w:docGrid w:linePitch="360"/>
        </w:sectPr>
      </w:pPr>
      <w:r w:rsidRPr="00435040">
        <w:rPr>
          <w:rFonts w:ascii="Garamond" w:hAnsi="Garamond"/>
        </w:rPr>
        <w:t xml:space="preserve">Is the SEA’s plan for </w:t>
      </w:r>
      <w:r w:rsidR="00B67017">
        <w:rPr>
          <w:rFonts w:ascii="Garamond" w:hAnsi="Garamond"/>
        </w:rPr>
        <w:t>transitioning to</w:t>
      </w:r>
      <w:r w:rsidRPr="00435040">
        <w:rPr>
          <w:rFonts w:ascii="Garamond" w:hAnsi="Garamond"/>
        </w:rPr>
        <w:t xml:space="preserve"> and implementing college-and career-ready standards, and developing and administering </w:t>
      </w:r>
      <w:r w:rsidR="00A17F2E">
        <w:rPr>
          <w:rFonts w:ascii="Garamond" w:hAnsi="Garamond"/>
        </w:rPr>
        <w:t xml:space="preserve">annual, statewide, aligned </w:t>
      </w:r>
      <w:r w:rsidRPr="00435040">
        <w:rPr>
          <w:rFonts w:ascii="Garamond" w:hAnsi="Garamond"/>
        </w:rPr>
        <w:t>high-quality assessments</w:t>
      </w:r>
      <w:r w:rsidR="00A17F2E">
        <w:rPr>
          <w:rFonts w:ascii="Garamond" w:hAnsi="Garamond"/>
        </w:rPr>
        <w:t xml:space="preserve"> that measure student growth,</w:t>
      </w:r>
      <w:r w:rsidRPr="00435040">
        <w:rPr>
          <w:rFonts w:ascii="Garamond" w:hAnsi="Garamond"/>
        </w:rPr>
        <w:t xml:space="preserve"> comprehensive</w:t>
      </w:r>
      <w:r w:rsidR="00E01897">
        <w:rPr>
          <w:rFonts w:ascii="Garamond" w:hAnsi="Garamond"/>
        </w:rPr>
        <w:t xml:space="preserve">, coherent, and likely to </w:t>
      </w:r>
      <w:r w:rsidR="00A17F2E">
        <w:rPr>
          <w:rFonts w:ascii="Garamond" w:hAnsi="Garamond"/>
        </w:rPr>
        <w:t xml:space="preserve">increase the quality of instruction for students and </w:t>
      </w:r>
      <w:r w:rsidR="00AB00C4">
        <w:rPr>
          <w:rFonts w:ascii="Garamond" w:hAnsi="Garamond"/>
        </w:rPr>
        <w:t>improve</w:t>
      </w:r>
      <w:r w:rsidR="00E01897">
        <w:rPr>
          <w:rFonts w:ascii="Garamond" w:hAnsi="Garamond"/>
        </w:rPr>
        <w:t xml:space="preserve"> student achievement</w:t>
      </w:r>
      <w:r w:rsidRPr="00435040">
        <w:rPr>
          <w:rFonts w:ascii="Garamond" w:hAnsi="Garamond"/>
        </w:rPr>
        <w:t xml:space="preserve">? </w:t>
      </w:r>
      <w:r w:rsidR="00E01897">
        <w:rPr>
          <w:rFonts w:ascii="Garamond" w:hAnsi="Garamond"/>
        </w:rPr>
        <w:t xml:space="preserve"> </w:t>
      </w:r>
      <w:r w:rsidRPr="00435040">
        <w:rPr>
          <w:rFonts w:ascii="Garamond" w:hAnsi="Garamond"/>
        </w:rPr>
        <w:t>If not, what aspects are not addressed</w:t>
      </w:r>
      <w:r w:rsidR="00E01897">
        <w:rPr>
          <w:rFonts w:ascii="Garamond" w:hAnsi="Garamond"/>
        </w:rPr>
        <w:t xml:space="preserve"> or need to be improved upo</w:t>
      </w:r>
      <w:r w:rsidR="00093038">
        <w:rPr>
          <w:rFonts w:ascii="Garamond" w:hAnsi="Garamond"/>
        </w:rPr>
        <w:t>n</w:t>
      </w:r>
      <w:r w:rsidR="007528A6">
        <w:rPr>
          <w:rFonts w:ascii="Garamond" w:hAnsi="Garamond"/>
        </w:rPr>
        <w:t>?</w:t>
      </w:r>
    </w:p>
    <w:p w:rsidR="00211DA7" w:rsidRDefault="008601D1" w:rsidP="0018569F">
      <w:pPr>
        <w:pBdr>
          <w:top w:val="single" w:sz="4" w:space="1" w:color="1F497D"/>
          <w:left w:val="single" w:sz="4" w:space="4" w:color="1F497D"/>
          <w:bottom w:val="single" w:sz="4" w:space="1" w:color="1F497D"/>
          <w:right w:val="single" w:sz="4" w:space="4" w:color="1F497D"/>
        </w:pBdr>
        <w:shd w:val="clear" w:color="auto" w:fill="1F497D"/>
        <w:jc w:val="center"/>
        <w:rPr>
          <w:rFonts w:ascii="Garamond" w:hAnsi="Garamond"/>
          <w:b/>
          <w:smallCaps/>
          <w:color w:val="FFFFFF"/>
          <w:sz w:val="32"/>
          <w:szCs w:val="36"/>
        </w:rPr>
      </w:pPr>
      <w:r w:rsidRPr="00211DA7">
        <w:rPr>
          <w:rFonts w:ascii="Garamond" w:hAnsi="Garamond"/>
          <w:b/>
          <w:smallCaps/>
          <w:color w:val="FFFFFF"/>
          <w:sz w:val="32"/>
          <w:szCs w:val="36"/>
        </w:rPr>
        <w:lastRenderedPageBreak/>
        <w:t xml:space="preserve">Principle 2: </w:t>
      </w:r>
      <w:r w:rsidR="00B67017">
        <w:rPr>
          <w:rFonts w:ascii="Garamond" w:hAnsi="Garamond"/>
          <w:b/>
          <w:smallCaps/>
          <w:color w:val="FFFFFF"/>
          <w:sz w:val="32"/>
          <w:szCs w:val="36"/>
        </w:rPr>
        <w:t xml:space="preserve"> </w:t>
      </w:r>
      <w:r w:rsidRPr="00211DA7">
        <w:rPr>
          <w:rFonts w:ascii="Garamond" w:hAnsi="Garamond"/>
          <w:b/>
          <w:smallCaps/>
          <w:color w:val="FFFFFF"/>
          <w:sz w:val="32"/>
          <w:szCs w:val="36"/>
        </w:rPr>
        <w:t xml:space="preserve">State-Developed Differentiated </w:t>
      </w:r>
    </w:p>
    <w:p w:rsidR="006553EE" w:rsidRPr="00211DA7" w:rsidRDefault="008601D1" w:rsidP="0018569F">
      <w:pPr>
        <w:pBdr>
          <w:top w:val="single" w:sz="4" w:space="1" w:color="1F497D"/>
          <w:left w:val="single" w:sz="4" w:space="4" w:color="1F497D"/>
          <w:bottom w:val="single" w:sz="4" w:space="1" w:color="1F497D"/>
          <w:right w:val="single" w:sz="4" w:space="4" w:color="1F497D"/>
        </w:pBdr>
        <w:shd w:val="clear" w:color="auto" w:fill="1F497D"/>
        <w:jc w:val="center"/>
        <w:rPr>
          <w:rFonts w:ascii="Garamond" w:hAnsi="Garamond"/>
          <w:b/>
          <w:smallCaps/>
          <w:color w:val="FFFFFF"/>
          <w:sz w:val="32"/>
          <w:szCs w:val="36"/>
        </w:rPr>
      </w:pPr>
      <w:r w:rsidRPr="00211DA7">
        <w:rPr>
          <w:rFonts w:ascii="Garamond" w:hAnsi="Garamond"/>
          <w:b/>
          <w:smallCaps/>
          <w:color w:val="FFFFFF"/>
          <w:sz w:val="32"/>
          <w:szCs w:val="36"/>
        </w:rPr>
        <w:t>Recognition, Accountability, and Support</w:t>
      </w:r>
    </w:p>
    <w:p w:rsidR="006553EE" w:rsidRDefault="006553EE" w:rsidP="00306EF3">
      <w:pPr>
        <w:rPr>
          <w:rFonts w:ascii="Garamond" w:hAnsi="Garamond"/>
          <w:b/>
          <w:smallCaps/>
        </w:rPr>
      </w:pPr>
    </w:p>
    <w:p w:rsidR="00ED5FFB" w:rsidRPr="006F230E" w:rsidRDefault="00ED5FFB" w:rsidP="00306EF3">
      <w:pPr>
        <w:rPr>
          <w:rFonts w:ascii="Garamond" w:hAnsi="Garamond"/>
          <w:b/>
          <w:smallCaps/>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576"/>
      </w:tblGrid>
      <w:tr w:rsidR="006553EE" w:rsidRPr="00211DA7" w:rsidTr="003D7329">
        <w:tc>
          <w:tcPr>
            <w:tcW w:w="9576" w:type="dxa"/>
            <w:shd w:val="clear" w:color="auto" w:fill="1F497D"/>
          </w:tcPr>
          <w:p w:rsidR="006553EE" w:rsidRPr="003D7329" w:rsidRDefault="006553EE" w:rsidP="003D7329">
            <w:pPr>
              <w:keepNext/>
              <w:keepLines/>
              <w:ind w:left="720" w:hanging="720"/>
              <w:outlineLvl w:val="1"/>
              <w:rPr>
                <w:rFonts w:ascii="Garamond" w:hAnsi="Garamond"/>
                <w:bCs/>
                <w:color w:val="FFFFFF"/>
                <w:sz w:val="28"/>
                <w:szCs w:val="28"/>
              </w:rPr>
            </w:pPr>
            <w:r w:rsidRPr="003D7329">
              <w:rPr>
                <w:rFonts w:ascii="Garamond" w:hAnsi="Garamond"/>
                <w:b/>
                <w:bCs/>
                <w:color w:val="FFFFFF"/>
                <w:sz w:val="28"/>
                <w:szCs w:val="28"/>
              </w:rPr>
              <w:t>2</w:t>
            </w:r>
            <w:r w:rsidRPr="003D7329">
              <w:rPr>
                <w:rFonts w:ascii="Garamond" w:hAnsi="Garamond"/>
                <w:b/>
                <w:smallCaps/>
                <w:color w:val="FFFFFF"/>
                <w:sz w:val="28"/>
                <w:szCs w:val="28"/>
              </w:rPr>
              <w:t xml:space="preserve">.A   </w:t>
            </w:r>
            <w:r w:rsidR="005079F5" w:rsidRPr="003D7329">
              <w:rPr>
                <w:rFonts w:ascii="Garamond" w:hAnsi="Garamond"/>
                <w:b/>
                <w:smallCaps/>
                <w:color w:val="FFFFFF"/>
                <w:sz w:val="28"/>
                <w:szCs w:val="28"/>
              </w:rPr>
              <w:t xml:space="preserve">   </w:t>
            </w:r>
            <w:r w:rsidRPr="003D7329">
              <w:rPr>
                <w:rFonts w:ascii="Garamond" w:hAnsi="Garamond"/>
                <w:b/>
                <w:smallCaps/>
                <w:color w:val="FFFFFF"/>
                <w:sz w:val="28"/>
                <w:szCs w:val="28"/>
              </w:rPr>
              <w:t xml:space="preserve">Develop and </w:t>
            </w:r>
            <w:r w:rsidR="00F06155" w:rsidRPr="003D7329">
              <w:rPr>
                <w:rFonts w:ascii="Garamond" w:hAnsi="Garamond"/>
                <w:b/>
                <w:smallCaps/>
                <w:color w:val="FFFFFF"/>
                <w:sz w:val="28"/>
                <w:szCs w:val="28"/>
              </w:rPr>
              <w:t>I</w:t>
            </w:r>
            <w:r w:rsidRPr="003D7329">
              <w:rPr>
                <w:rFonts w:ascii="Garamond" w:hAnsi="Garamond"/>
                <w:b/>
                <w:smallCaps/>
                <w:color w:val="FFFFFF"/>
                <w:sz w:val="28"/>
                <w:szCs w:val="28"/>
              </w:rPr>
              <w:t xml:space="preserve">mplement </w:t>
            </w:r>
            <w:r w:rsidR="000470DC" w:rsidRPr="003D7329">
              <w:rPr>
                <w:rFonts w:ascii="Garamond" w:hAnsi="Garamond"/>
                <w:b/>
                <w:smallCaps/>
                <w:color w:val="FFFFFF"/>
                <w:sz w:val="28"/>
                <w:szCs w:val="28"/>
              </w:rPr>
              <w:t xml:space="preserve">a </w:t>
            </w:r>
            <w:r w:rsidR="00F06155" w:rsidRPr="003D7329">
              <w:rPr>
                <w:rFonts w:ascii="Garamond" w:hAnsi="Garamond"/>
                <w:b/>
                <w:smallCaps/>
                <w:color w:val="FFFFFF"/>
                <w:sz w:val="28"/>
                <w:szCs w:val="28"/>
              </w:rPr>
              <w:t>S</w:t>
            </w:r>
            <w:r w:rsidRPr="003D7329">
              <w:rPr>
                <w:rFonts w:ascii="Garamond" w:hAnsi="Garamond"/>
                <w:b/>
                <w:smallCaps/>
                <w:color w:val="FFFFFF"/>
                <w:sz w:val="28"/>
                <w:szCs w:val="28"/>
              </w:rPr>
              <w:t>tate</w:t>
            </w:r>
            <w:r w:rsidR="00F06155" w:rsidRPr="003D7329">
              <w:rPr>
                <w:rFonts w:ascii="Garamond" w:hAnsi="Garamond"/>
                <w:b/>
                <w:smallCaps/>
                <w:color w:val="FFFFFF"/>
                <w:sz w:val="28"/>
                <w:szCs w:val="28"/>
              </w:rPr>
              <w:t>-B</w:t>
            </w:r>
            <w:r w:rsidRPr="003D7329">
              <w:rPr>
                <w:rFonts w:ascii="Garamond" w:hAnsi="Garamond"/>
                <w:b/>
                <w:smallCaps/>
                <w:color w:val="FFFFFF"/>
                <w:sz w:val="28"/>
                <w:szCs w:val="28"/>
              </w:rPr>
              <w:t xml:space="preserve">ased </w:t>
            </w:r>
            <w:r w:rsidR="00F06155" w:rsidRPr="003D7329">
              <w:rPr>
                <w:rFonts w:ascii="Garamond" w:hAnsi="Garamond"/>
                <w:b/>
                <w:smallCaps/>
                <w:color w:val="FFFFFF"/>
                <w:sz w:val="28"/>
                <w:szCs w:val="28"/>
              </w:rPr>
              <w:t>S</w:t>
            </w:r>
            <w:r w:rsidRPr="003D7329">
              <w:rPr>
                <w:rFonts w:ascii="Garamond" w:hAnsi="Garamond"/>
                <w:b/>
                <w:smallCaps/>
                <w:color w:val="FFFFFF"/>
                <w:sz w:val="28"/>
                <w:szCs w:val="28"/>
              </w:rPr>
              <w:t xml:space="preserve">ystem </w:t>
            </w:r>
            <w:r w:rsidR="000470DC" w:rsidRPr="003D7329">
              <w:rPr>
                <w:rFonts w:ascii="Garamond" w:hAnsi="Garamond"/>
                <w:b/>
                <w:smallCaps/>
                <w:color w:val="FFFFFF"/>
                <w:sz w:val="28"/>
                <w:szCs w:val="28"/>
              </w:rPr>
              <w:t xml:space="preserve">of </w:t>
            </w:r>
            <w:r w:rsidR="00F06155" w:rsidRPr="003D7329">
              <w:rPr>
                <w:rFonts w:ascii="Garamond" w:hAnsi="Garamond"/>
                <w:b/>
                <w:smallCaps/>
                <w:color w:val="FFFFFF"/>
                <w:sz w:val="28"/>
                <w:szCs w:val="28"/>
              </w:rPr>
              <w:t>D</w:t>
            </w:r>
            <w:r w:rsidRPr="003D7329">
              <w:rPr>
                <w:rFonts w:ascii="Garamond" w:hAnsi="Garamond"/>
                <w:b/>
                <w:smallCaps/>
                <w:color w:val="FFFFFF"/>
                <w:sz w:val="28"/>
                <w:szCs w:val="28"/>
              </w:rPr>
              <w:t xml:space="preserve">ifferentiated </w:t>
            </w:r>
            <w:r w:rsidR="00F06155" w:rsidRPr="003D7329">
              <w:rPr>
                <w:rFonts w:ascii="Garamond" w:hAnsi="Garamond"/>
                <w:b/>
                <w:smallCaps/>
                <w:color w:val="FFFFFF"/>
                <w:sz w:val="28"/>
                <w:szCs w:val="28"/>
              </w:rPr>
              <w:t>R</w:t>
            </w:r>
            <w:r w:rsidRPr="003D7329">
              <w:rPr>
                <w:rFonts w:ascii="Garamond" w:hAnsi="Garamond"/>
                <w:b/>
                <w:smallCaps/>
                <w:color w:val="FFFFFF"/>
                <w:sz w:val="28"/>
                <w:szCs w:val="28"/>
              </w:rPr>
              <w:t xml:space="preserve">ecognition, </w:t>
            </w:r>
            <w:r w:rsidR="00F06155" w:rsidRPr="003D7329">
              <w:rPr>
                <w:rFonts w:ascii="Garamond" w:hAnsi="Garamond"/>
                <w:b/>
                <w:smallCaps/>
                <w:color w:val="FFFFFF"/>
                <w:sz w:val="28"/>
                <w:szCs w:val="28"/>
              </w:rPr>
              <w:t>A</w:t>
            </w:r>
            <w:r w:rsidRPr="003D7329">
              <w:rPr>
                <w:rFonts w:ascii="Garamond" w:hAnsi="Garamond"/>
                <w:b/>
                <w:smallCaps/>
                <w:color w:val="FFFFFF"/>
                <w:sz w:val="28"/>
                <w:szCs w:val="28"/>
              </w:rPr>
              <w:t>ccountability</w:t>
            </w:r>
            <w:r w:rsidR="00A50357" w:rsidRPr="003D7329">
              <w:rPr>
                <w:rFonts w:ascii="Garamond" w:hAnsi="Garamond"/>
                <w:b/>
                <w:smallCaps/>
                <w:color w:val="FFFFFF"/>
                <w:sz w:val="28"/>
                <w:szCs w:val="28"/>
              </w:rPr>
              <w:t>,</w:t>
            </w:r>
            <w:r w:rsidR="00B67017" w:rsidRPr="003D7329">
              <w:rPr>
                <w:rFonts w:ascii="Garamond" w:hAnsi="Garamond"/>
                <w:b/>
                <w:smallCaps/>
                <w:color w:val="FFFFFF"/>
                <w:sz w:val="28"/>
                <w:szCs w:val="28"/>
              </w:rPr>
              <w:t xml:space="preserve"> </w:t>
            </w:r>
            <w:r w:rsidR="000470DC" w:rsidRPr="003D7329">
              <w:rPr>
                <w:rFonts w:ascii="Garamond" w:hAnsi="Garamond"/>
                <w:b/>
                <w:smallCaps/>
                <w:color w:val="FFFFFF"/>
                <w:sz w:val="28"/>
                <w:szCs w:val="28"/>
              </w:rPr>
              <w:t xml:space="preserve">and </w:t>
            </w:r>
            <w:r w:rsidR="00F06155" w:rsidRPr="003D7329">
              <w:rPr>
                <w:rFonts w:ascii="Garamond" w:hAnsi="Garamond"/>
                <w:b/>
                <w:smallCaps/>
                <w:color w:val="FFFFFF"/>
                <w:sz w:val="28"/>
                <w:szCs w:val="28"/>
              </w:rPr>
              <w:t>S</w:t>
            </w:r>
            <w:r w:rsidRPr="003D7329">
              <w:rPr>
                <w:rFonts w:ascii="Garamond" w:hAnsi="Garamond"/>
                <w:b/>
                <w:smallCaps/>
                <w:color w:val="FFFFFF"/>
                <w:sz w:val="28"/>
                <w:szCs w:val="28"/>
              </w:rPr>
              <w:t xml:space="preserve">upport </w:t>
            </w:r>
          </w:p>
        </w:tc>
      </w:tr>
    </w:tbl>
    <w:p w:rsidR="006553EE" w:rsidRPr="006F230E" w:rsidRDefault="005079F5" w:rsidP="00306EF3">
      <w:pPr>
        <w:rPr>
          <w:rFonts w:ascii="Garamond" w:hAnsi="Garamond"/>
          <w:b/>
        </w:rPr>
      </w:pPr>
      <w:r>
        <w:rPr>
          <w:rFonts w:ascii="Garamond" w:hAnsi="Garamond"/>
          <w:b/>
        </w:rPr>
        <w:t xml:space="preserve"> </w:t>
      </w:r>
    </w:p>
    <w:p w:rsidR="006553EE" w:rsidRDefault="006553EE" w:rsidP="00306EF3">
      <w:pPr>
        <w:ind w:left="720" w:hanging="720"/>
        <w:rPr>
          <w:rFonts w:ascii="Garamond" w:hAnsi="Garamond"/>
        </w:rPr>
      </w:pPr>
      <w:r w:rsidRPr="000D36CE">
        <w:rPr>
          <w:rFonts w:ascii="Garamond" w:hAnsi="Garamond"/>
          <w:b/>
        </w:rPr>
        <w:t>2.</w:t>
      </w:r>
      <w:r>
        <w:rPr>
          <w:rFonts w:ascii="Garamond" w:hAnsi="Garamond"/>
          <w:b/>
        </w:rPr>
        <w:t>A</w:t>
      </w:r>
      <w:r w:rsidR="00435040">
        <w:rPr>
          <w:rFonts w:ascii="Garamond" w:hAnsi="Garamond"/>
          <w:b/>
        </w:rPr>
        <w:t>.</w:t>
      </w:r>
      <w:r>
        <w:rPr>
          <w:rFonts w:ascii="Garamond" w:hAnsi="Garamond"/>
          <w:b/>
        </w:rPr>
        <w:t>i</w:t>
      </w:r>
      <w:r w:rsidRPr="006F230E">
        <w:rPr>
          <w:rFonts w:ascii="Garamond" w:hAnsi="Garamond"/>
        </w:rPr>
        <w:tab/>
        <w:t>Did the SEA propose a</w:t>
      </w:r>
      <w:r w:rsidR="007528A6">
        <w:rPr>
          <w:rFonts w:ascii="Garamond" w:hAnsi="Garamond"/>
        </w:rPr>
        <w:t xml:space="preserve"> differentiated recognition,</w:t>
      </w:r>
      <w:r w:rsidR="00B0363D">
        <w:rPr>
          <w:rFonts w:ascii="Garamond" w:hAnsi="Garamond"/>
        </w:rPr>
        <w:t xml:space="preserve"> </w:t>
      </w:r>
      <w:r w:rsidRPr="006F230E">
        <w:rPr>
          <w:rFonts w:ascii="Garamond" w:hAnsi="Garamond"/>
        </w:rPr>
        <w:t>accountability</w:t>
      </w:r>
      <w:r w:rsidR="007528A6">
        <w:rPr>
          <w:rFonts w:ascii="Garamond" w:hAnsi="Garamond"/>
        </w:rPr>
        <w:t>, and support</w:t>
      </w:r>
      <w:r w:rsidRPr="006F230E">
        <w:rPr>
          <w:rFonts w:ascii="Garamond" w:hAnsi="Garamond"/>
        </w:rPr>
        <w:t xml:space="preserve"> system</w:t>
      </w:r>
      <w:r>
        <w:rPr>
          <w:rFonts w:ascii="Garamond" w:hAnsi="Garamond"/>
        </w:rPr>
        <w:t>,</w:t>
      </w:r>
      <w:r w:rsidRPr="006F230E">
        <w:rPr>
          <w:rFonts w:ascii="Garamond" w:hAnsi="Garamond"/>
        </w:rPr>
        <w:t xml:space="preserve"> and a </w:t>
      </w:r>
      <w:r>
        <w:rPr>
          <w:rFonts w:ascii="Garamond" w:hAnsi="Garamond"/>
        </w:rPr>
        <w:t xml:space="preserve">high-quality </w:t>
      </w:r>
      <w:r w:rsidRPr="006F230E">
        <w:rPr>
          <w:rFonts w:ascii="Garamond" w:hAnsi="Garamond"/>
        </w:rPr>
        <w:t>plan to implement this system</w:t>
      </w:r>
      <w:r w:rsidR="005344E2">
        <w:rPr>
          <w:rFonts w:ascii="Garamond" w:hAnsi="Garamond"/>
        </w:rPr>
        <w:t xml:space="preserve"> no later than the 2012</w:t>
      </w:r>
      <w:r w:rsidR="005344E2">
        <w:rPr>
          <w:rFonts w:ascii="Garamond" w:hAnsi="Garamond"/>
        </w:rPr>
        <w:sym w:font="Symbol" w:char="F02D"/>
      </w:r>
      <w:r w:rsidR="005344E2">
        <w:rPr>
          <w:rFonts w:ascii="Garamond" w:hAnsi="Garamond"/>
        </w:rPr>
        <w:t>2013 school year</w:t>
      </w:r>
      <w:r w:rsidRPr="006F230E">
        <w:rPr>
          <w:rFonts w:ascii="Garamond" w:hAnsi="Garamond"/>
        </w:rPr>
        <w:t xml:space="preserve">, that </w:t>
      </w:r>
      <w:r>
        <w:rPr>
          <w:rFonts w:ascii="Garamond" w:hAnsi="Garamond"/>
        </w:rPr>
        <w:t xml:space="preserve">is </w:t>
      </w:r>
      <w:r w:rsidRPr="00D509BD">
        <w:rPr>
          <w:rFonts w:ascii="Garamond" w:hAnsi="Garamond"/>
        </w:rPr>
        <w:t xml:space="preserve">likely to </w:t>
      </w:r>
      <w:r w:rsidR="00FB7255">
        <w:rPr>
          <w:rFonts w:ascii="Garamond" w:hAnsi="Garamond"/>
        </w:rPr>
        <w:t>improve</w:t>
      </w:r>
      <w:r w:rsidR="005344E2">
        <w:rPr>
          <w:rFonts w:ascii="Garamond" w:hAnsi="Garamond"/>
        </w:rPr>
        <w:t xml:space="preserve"> student achievement and </w:t>
      </w:r>
      <w:r w:rsidRPr="00D509BD">
        <w:rPr>
          <w:rFonts w:ascii="Garamond" w:hAnsi="Garamond"/>
        </w:rPr>
        <w:t>school performance</w:t>
      </w:r>
      <w:r w:rsidR="00A17F2E">
        <w:rPr>
          <w:rFonts w:ascii="Garamond" w:hAnsi="Garamond"/>
        </w:rPr>
        <w:t>, close achievement gaps</w:t>
      </w:r>
      <w:r w:rsidR="0032789B">
        <w:rPr>
          <w:rFonts w:ascii="Garamond" w:hAnsi="Garamond"/>
        </w:rPr>
        <w:t>,</w:t>
      </w:r>
      <w:r w:rsidR="005344E2">
        <w:rPr>
          <w:rFonts w:ascii="Garamond" w:hAnsi="Garamond"/>
        </w:rPr>
        <w:t xml:space="preserve"> and increase the quality of instruction</w:t>
      </w:r>
      <w:r w:rsidR="00A17F2E">
        <w:rPr>
          <w:rFonts w:ascii="Garamond" w:hAnsi="Garamond"/>
        </w:rPr>
        <w:t xml:space="preserve"> for students</w:t>
      </w:r>
      <w:r w:rsidRPr="00D509BD">
        <w:rPr>
          <w:rFonts w:ascii="Garamond" w:hAnsi="Garamond"/>
        </w:rPr>
        <w:t xml:space="preserve">? </w:t>
      </w:r>
    </w:p>
    <w:p w:rsidR="006553EE" w:rsidRDefault="006553EE" w:rsidP="00306EF3">
      <w:pPr>
        <w:ind w:left="720" w:hanging="720"/>
        <w:rPr>
          <w:rFonts w:ascii="Garamond" w:hAnsi="Garamond"/>
        </w:rPr>
      </w:pPr>
    </w:p>
    <w:p w:rsidR="00D75EB1" w:rsidRDefault="006553EE" w:rsidP="00861FEE">
      <w:pPr>
        <w:pStyle w:val="ListParagraph"/>
        <w:numPr>
          <w:ilvl w:val="0"/>
          <w:numId w:val="14"/>
        </w:numPr>
        <w:spacing w:after="0" w:line="240" w:lineRule="auto"/>
        <w:rPr>
          <w:rFonts w:ascii="Garamond" w:hAnsi="Garamond"/>
          <w:sz w:val="24"/>
          <w:szCs w:val="24"/>
        </w:rPr>
      </w:pPr>
      <w:r w:rsidRPr="00351B57">
        <w:rPr>
          <w:rFonts w:ascii="Garamond" w:hAnsi="Garamond"/>
          <w:sz w:val="24"/>
          <w:szCs w:val="24"/>
        </w:rPr>
        <w:t xml:space="preserve">Does the SEA’s accountability system provide differentiated recognition, accountability, and support for all LEAs in the State and </w:t>
      </w:r>
      <w:r w:rsidR="00D7118C">
        <w:rPr>
          <w:rFonts w:ascii="Garamond" w:hAnsi="Garamond"/>
          <w:sz w:val="24"/>
          <w:szCs w:val="24"/>
        </w:rPr>
        <w:t xml:space="preserve">for </w:t>
      </w:r>
      <w:r w:rsidR="00EE2B26">
        <w:rPr>
          <w:rFonts w:ascii="Garamond" w:hAnsi="Garamond"/>
          <w:sz w:val="24"/>
          <w:szCs w:val="24"/>
        </w:rPr>
        <w:t xml:space="preserve">all </w:t>
      </w:r>
      <w:r w:rsidRPr="00351B57">
        <w:rPr>
          <w:rFonts w:ascii="Garamond" w:hAnsi="Garamond"/>
          <w:sz w:val="24"/>
          <w:szCs w:val="24"/>
        </w:rPr>
        <w:t xml:space="preserve">Title I schools in </w:t>
      </w:r>
      <w:r w:rsidR="00EE2B26">
        <w:rPr>
          <w:rFonts w:ascii="Garamond" w:hAnsi="Garamond"/>
          <w:sz w:val="24"/>
          <w:szCs w:val="24"/>
        </w:rPr>
        <w:t>those</w:t>
      </w:r>
      <w:r w:rsidRPr="00351B57">
        <w:rPr>
          <w:rFonts w:ascii="Garamond" w:hAnsi="Garamond"/>
          <w:sz w:val="24"/>
          <w:szCs w:val="24"/>
        </w:rPr>
        <w:t xml:space="preserve"> LEAs based on </w:t>
      </w:r>
      <w:r w:rsidR="006C1EA1">
        <w:rPr>
          <w:rFonts w:ascii="Garamond" w:hAnsi="Garamond"/>
          <w:sz w:val="24"/>
          <w:szCs w:val="24"/>
        </w:rPr>
        <w:t xml:space="preserve">(1) </w:t>
      </w:r>
      <w:r w:rsidRPr="00351B57">
        <w:rPr>
          <w:rFonts w:ascii="Garamond" w:hAnsi="Garamond"/>
          <w:sz w:val="24"/>
          <w:szCs w:val="24"/>
        </w:rPr>
        <w:t>student achievement in reading/language arts and mathematics</w:t>
      </w:r>
      <w:r w:rsidR="002A1AA1">
        <w:rPr>
          <w:rFonts w:ascii="Garamond" w:hAnsi="Garamond"/>
          <w:sz w:val="24"/>
          <w:szCs w:val="24"/>
        </w:rPr>
        <w:t xml:space="preserve">, </w:t>
      </w:r>
      <w:r w:rsidR="00EE2B26">
        <w:rPr>
          <w:rFonts w:ascii="Garamond" w:hAnsi="Garamond"/>
          <w:sz w:val="24"/>
          <w:szCs w:val="24"/>
        </w:rPr>
        <w:t>and</w:t>
      </w:r>
      <w:r w:rsidR="002A1AA1">
        <w:rPr>
          <w:rFonts w:ascii="Garamond" w:hAnsi="Garamond"/>
          <w:sz w:val="24"/>
          <w:szCs w:val="24"/>
        </w:rPr>
        <w:t xml:space="preserve"> other subjects at the State’s discretion, </w:t>
      </w:r>
      <w:r w:rsidRPr="00351B57">
        <w:rPr>
          <w:rFonts w:ascii="Garamond" w:hAnsi="Garamond"/>
          <w:sz w:val="24"/>
          <w:szCs w:val="24"/>
        </w:rPr>
        <w:t>for all students and all subgroups</w:t>
      </w:r>
      <w:r w:rsidR="00B0363D">
        <w:rPr>
          <w:rFonts w:ascii="Garamond" w:hAnsi="Garamond"/>
          <w:sz w:val="24"/>
          <w:szCs w:val="24"/>
        </w:rPr>
        <w:t xml:space="preserve"> of students identified in ESEA section 1111(b)(2)(C)(v)(II)</w:t>
      </w:r>
      <w:r w:rsidRPr="00351B57">
        <w:rPr>
          <w:rFonts w:ascii="Garamond" w:hAnsi="Garamond"/>
          <w:sz w:val="24"/>
          <w:szCs w:val="24"/>
        </w:rPr>
        <w:t>;</w:t>
      </w:r>
      <w:r w:rsidR="00EE2B26">
        <w:rPr>
          <w:rFonts w:ascii="Garamond" w:hAnsi="Garamond"/>
          <w:sz w:val="24"/>
          <w:szCs w:val="24"/>
        </w:rPr>
        <w:t xml:space="preserve"> </w:t>
      </w:r>
      <w:r w:rsidR="006C1EA1">
        <w:rPr>
          <w:rFonts w:ascii="Garamond" w:hAnsi="Garamond"/>
          <w:sz w:val="24"/>
          <w:szCs w:val="24"/>
        </w:rPr>
        <w:t>(2)</w:t>
      </w:r>
      <w:r w:rsidRPr="00351B57">
        <w:rPr>
          <w:rFonts w:ascii="Garamond" w:hAnsi="Garamond"/>
          <w:sz w:val="24"/>
          <w:szCs w:val="24"/>
        </w:rPr>
        <w:t xml:space="preserve"> graduation rates for all students and all subgroups; and </w:t>
      </w:r>
      <w:r w:rsidR="006C1EA1">
        <w:rPr>
          <w:rFonts w:ascii="Garamond" w:hAnsi="Garamond"/>
          <w:sz w:val="24"/>
          <w:szCs w:val="24"/>
        </w:rPr>
        <w:t>(3)</w:t>
      </w:r>
      <w:r w:rsidRPr="00351B57">
        <w:rPr>
          <w:rFonts w:ascii="Garamond" w:hAnsi="Garamond"/>
          <w:sz w:val="24"/>
          <w:szCs w:val="24"/>
        </w:rPr>
        <w:t xml:space="preserve"> school performance and progress over time, including the performance and progress of all subgroups?</w:t>
      </w:r>
    </w:p>
    <w:p w:rsidR="00D75EB1" w:rsidRDefault="00D75EB1" w:rsidP="00306EF3">
      <w:pPr>
        <w:pStyle w:val="ListParagraph"/>
        <w:spacing w:after="0" w:line="240" w:lineRule="auto"/>
        <w:ind w:left="1080"/>
        <w:rPr>
          <w:rFonts w:ascii="Garamond" w:hAnsi="Garamond"/>
          <w:sz w:val="24"/>
          <w:szCs w:val="24"/>
        </w:rPr>
      </w:pPr>
    </w:p>
    <w:p w:rsidR="009C3376" w:rsidRDefault="00110F80" w:rsidP="00861FEE">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Does </w:t>
      </w:r>
      <w:r w:rsidR="006553EE" w:rsidRPr="00351B57">
        <w:rPr>
          <w:rFonts w:ascii="Garamond" w:hAnsi="Garamond"/>
          <w:sz w:val="24"/>
          <w:szCs w:val="24"/>
        </w:rPr>
        <w:t xml:space="preserve">the SEA’s </w:t>
      </w:r>
      <w:r w:rsidR="007528A6" w:rsidRPr="007528A6">
        <w:rPr>
          <w:rFonts w:ascii="Garamond" w:hAnsi="Garamond"/>
          <w:sz w:val="24"/>
          <w:szCs w:val="24"/>
        </w:rPr>
        <w:t>differentiated recognition,</w:t>
      </w:r>
      <w:r w:rsidR="00B0363D">
        <w:rPr>
          <w:rFonts w:ascii="Garamond" w:hAnsi="Garamond"/>
          <w:sz w:val="24"/>
          <w:szCs w:val="24"/>
        </w:rPr>
        <w:t xml:space="preserve"> </w:t>
      </w:r>
      <w:r w:rsidR="007528A6" w:rsidRPr="007528A6">
        <w:rPr>
          <w:rFonts w:ascii="Garamond" w:hAnsi="Garamond"/>
          <w:sz w:val="24"/>
          <w:szCs w:val="24"/>
        </w:rPr>
        <w:t>accountability, and support system</w:t>
      </w:r>
      <w:r w:rsidR="006553EE" w:rsidRPr="00351B57">
        <w:rPr>
          <w:rFonts w:ascii="Garamond" w:hAnsi="Garamond"/>
          <w:sz w:val="24"/>
          <w:szCs w:val="24"/>
        </w:rPr>
        <w:t xml:space="preserve"> create incentives </w:t>
      </w:r>
      <w:r>
        <w:rPr>
          <w:rFonts w:ascii="Garamond" w:hAnsi="Garamond"/>
          <w:sz w:val="24"/>
          <w:szCs w:val="24"/>
        </w:rPr>
        <w:t xml:space="preserve">and </w:t>
      </w:r>
      <w:r w:rsidR="00EE2B26">
        <w:rPr>
          <w:rFonts w:ascii="Garamond" w:hAnsi="Garamond"/>
          <w:sz w:val="24"/>
          <w:szCs w:val="24"/>
        </w:rPr>
        <w:t>provide support</w:t>
      </w:r>
      <w:r>
        <w:rPr>
          <w:rFonts w:ascii="Garamond" w:hAnsi="Garamond"/>
          <w:sz w:val="24"/>
          <w:szCs w:val="24"/>
        </w:rPr>
        <w:t xml:space="preserve"> to close </w:t>
      </w:r>
      <w:r w:rsidR="006553EE" w:rsidRPr="00351B57">
        <w:rPr>
          <w:rFonts w:ascii="Garamond" w:hAnsi="Garamond"/>
          <w:sz w:val="24"/>
          <w:szCs w:val="24"/>
        </w:rPr>
        <w:t>achievement gaps for all subgroups of students</w:t>
      </w:r>
      <w:r w:rsidR="009C3376">
        <w:rPr>
          <w:rFonts w:ascii="Garamond" w:hAnsi="Garamond"/>
          <w:sz w:val="24"/>
          <w:szCs w:val="24"/>
        </w:rPr>
        <w:t>?</w:t>
      </w:r>
    </w:p>
    <w:p w:rsidR="00B0363D" w:rsidRDefault="00B0363D" w:rsidP="00B0363D">
      <w:pPr>
        <w:pStyle w:val="ListParagraph"/>
        <w:spacing w:after="0" w:line="240" w:lineRule="auto"/>
        <w:ind w:left="1080"/>
        <w:rPr>
          <w:rFonts w:ascii="Garamond" w:hAnsi="Garamond"/>
          <w:sz w:val="24"/>
          <w:szCs w:val="24"/>
        </w:rPr>
      </w:pPr>
    </w:p>
    <w:p w:rsidR="00D75EB1" w:rsidRDefault="009C3376" w:rsidP="00861FEE">
      <w:pPr>
        <w:pStyle w:val="ListParagraph"/>
        <w:numPr>
          <w:ilvl w:val="0"/>
          <w:numId w:val="14"/>
        </w:numPr>
        <w:spacing w:after="0" w:line="240" w:lineRule="auto"/>
        <w:rPr>
          <w:rFonts w:ascii="Garamond" w:hAnsi="Garamond"/>
          <w:sz w:val="24"/>
          <w:szCs w:val="24"/>
        </w:rPr>
      </w:pPr>
      <w:r>
        <w:rPr>
          <w:rFonts w:ascii="Garamond" w:hAnsi="Garamond"/>
          <w:sz w:val="24"/>
          <w:szCs w:val="24"/>
        </w:rPr>
        <w:t>Does the SEA’s differentiated recognition, accountability</w:t>
      </w:r>
      <w:r w:rsidR="0032789B">
        <w:rPr>
          <w:rFonts w:ascii="Garamond" w:hAnsi="Garamond"/>
          <w:sz w:val="24"/>
          <w:szCs w:val="24"/>
        </w:rPr>
        <w:t>,</w:t>
      </w:r>
      <w:r>
        <w:rPr>
          <w:rFonts w:ascii="Garamond" w:hAnsi="Garamond"/>
          <w:sz w:val="24"/>
          <w:szCs w:val="24"/>
        </w:rPr>
        <w:t xml:space="preserve"> and support system include</w:t>
      </w:r>
      <w:r w:rsidR="006553EE" w:rsidRPr="00351B57">
        <w:rPr>
          <w:rFonts w:ascii="Garamond" w:hAnsi="Garamond"/>
          <w:sz w:val="24"/>
          <w:szCs w:val="24"/>
        </w:rPr>
        <w:t xml:space="preserve"> interventions specifically focused on improving the performance of English Learners and students with disabilities?</w:t>
      </w:r>
    </w:p>
    <w:p w:rsidR="00EE2B26" w:rsidRPr="00EE2B26" w:rsidRDefault="00EE2B26" w:rsidP="00EE2B26">
      <w:pPr>
        <w:rPr>
          <w:rFonts w:ascii="Garamond" w:hAnsi="Garamond"/>
        </w:rPr>
      </w:pPr>
    </w:p>
    <w:p w:rsidR="00C71ABB" w:rsidRDefault="00C71ABB" w:rsidP="00861FEE">
      <w:pPr>
        <w:pStyle w:val="ListParagraph"/>
        <w:numPr>
          <w:ilvl w:val="0"/>
          <w:numId w:val="14"/>
        </w:numPr>
        <w:spacing w:after="0" w:line="240" w:lineRule="auto"/>
        <w:rPr>
          <w:rFonts w:ascii="Garamond" w:hAnsi="Garamond"/>
          <w:sz w:val="24"/>
          <w:szCs w:val="24"/>
        </w:rPr>
      </w:pPr>
      <w:r>
        <w:rPr>
          <w:rFonts w:ascii="Garamond" w:hAnsi="Garamond"/>
          <w:sz w:val="24"/>
          <w:szCs w:val="24"/>
        </w:rPr>
        <w:t xml:space="preserve">Did the SEA provide a plan that ensures that </w:t>
      </w:r>
      <w:r w:rsidR="00EE2B26">
        <w:rPr>
          <w:rFonts w:ascii="Garamond" w:hAnsi="Garamond"/>
          <w:sz w:val="24"/>
          <w:szCs w:val="24"/>
        </w:rPr>
        <w:t>the system</w:t>
      </w:r>
      <w:r>
        <w:rPr>
          <w:rFonts w:ascii="Garamond" w:hAnsi="Garamond"/>
          <w:sz w:val="24"/>
          <w:szCs w:val="24"/>
        </w:rPr>
        <w:t xml:space="preserve"> will be implemented in LEAs and</w:t>
      </w:r>
      <w:r w:rsidR="00A17F2E">
        <w:rPr>
          <w:rFonts w:ascii="Garamond" w:hAnsi="Garamond"/>
          <w:sz w:val="24"/>
          <w:szCs w:val="24"/>
        </w:rPr>
        <w:t xml:space="preserve"> schools no later than the 2012</w:t>
      </w:r>
      <w:r w:rsidR="00A17F2E">
        <w:rPr>
          <w:rFonts w:ascii="Symbol" w:hAnsi="Symbol"/>
          <w:sz w:val="24"/>
          <w:szCs w:val="24"/>
        </w:rPr>
        <w:t></w:t>
      </w:r>
      <w:r>
        <w:rPr>
          <w:rFonts w:ascii="Garamond" w:hAnsi="Garamond"/>
          <w:sz w:val="24"/>
          <w:szCs w:val="24"/>
        </w:rPr>
        <w:t>2013 school year?</w:t>
      </w:r>
    </w:p>
    <w:p w:rsidR="00435040" w:rsidRDefault="00435040" w:rsidP="00306EF3">
      <w:pPr>
        <w:rPr>
          <w:rFonts w:ascii="Garamond" w:eastAsia="Calibri" w:hAnsi="Garamond"/>
        </w:rPr>
      </w:pPr>
    </w:p>
    <w:p w:rsidR="00995450" w:rsidRPr="00435040" w:rsidRDefault="00995450" w:rsidP="00995450">
      <w:pPr>
        <w:rPr>
          <w:rFonts w:ascii="Garamond" w:hAnsi="Garamond"/>
          <w:b/>
        </w:rPr>
      </w:pPr>
      <w:r w:rsidRPr="00435040">
        <w:rPr>
          <w:rFonts w:ascii="Garamond" w:hAnsi="Garamond"/>
          <w:b/>
        </w:rPr>
        <w:t xml:space="preserve">If the SEA elects to include </w:t>
      </w:r>
      <w:r>
        <w:rPr>
          <w:rFonts w:ascii="Garamond" w:hAnsi="Garamond"/>
          <w:b/>
        </w:rPr>
        <w:t xml:space="preserve">student achievement </w:t>
      </w:r>
      <w:r w:rsidR="007528A6">
        <w:rPr>
          <w:rFonts w:ascii="Garamond" w:hAnsi="Garamond"/>
          <w:b/>
        </w:rPr>
        <w:t xml:space="preserve">on assessments </w:t>
      </w:r>
      <w:r w:rsidR="00B67017">
        <w:rPr>
          <w:rFonts w:ascii="Garamond" w:hAnsi="Garamond"/>
          <w:b/>
        </w:rPr>
        <w:t>in addition to</w:t>
      </w:r>
      <w:r>
        <w:rPr>
          <w:rFonts w:ascii="Garamond" w:hAnsi="Garamond"/>
          <w:b/>
        </w:rPr>
        <w:t xml:space="preserve"> reading/language arts and mathematics in its</w:t>
      </w:r>
      <w:r w:rsidRPr="00435040">
        <w:rPr>
          <w:rFonts w:ascii="Garamond" w:hAnsi="Garamond"/>
          <w:b/>
        </w:rPr>
        <w:t xml:space="preserve"> differentiated </w:t>
      </w:r>
      <w:r>
        <w:rPr>
          <w:rFonts w:ascii="Garamond" w:hAnsi="Garamond"/>
          <w:b/>
        </w:rPr>
        <w:t xml:space="preserve">recognition, </w:t>
      </w:r>
      <w:r w:rsidRPr="00435040">
        <w:rPr>
          <w:rFonts w:ascii="Garamond" w:hAnsi="Garamond"/>
          <w:b/>
        </w:rPr>
        <w:t>accountability</w:t>
      </w:r>
      <w:r>
        <w:rPr>
          <w:rFonts w:ascii="Garamond" w:hAnsi="Garamond"/>
          <w:b/>
        </w:rPr>
        <w:t>, and support</w:t>
      </w:r>
      <w:r w:rsidRPr="00435040">
        <w:rPr>
          <w:rFonts w:ascii="Garamond" w:hAnsi="Garamond"/>
          <w:b/>
        </w:rPr>
        <w:t xml:space="preserve"> system</w:t>
      </w:r>
      <w:r w:rsidR="000365E5">
        <w:rPr>
          <w:rFonts w:ascii="Garamond" w:hAnsi="Garamond"/>
          <w:b/>
        </w:rPr>
        <w:t xml:space="preserve"> </w:t>
      </w:r>
      <w:r w:rsidR="00A17F2E">
        <w:rPr>
          <w:rFonts w:ascii="Garamond" w:hAnsi="Garamond"/>
          <w:b/>
        </w:rPr>
        <w:t xml:space="preserve">and to identify reward, priority, and focus schools </w:t>
      </w:r>
      <w:r w:rsidR="000365E5">
        <w:rPr>
          <w:rFonts w:ascii="Garamond" w:hAnsi="Garamond"/>
          <w:b/>
        </w:rPr>
        <w:t>by selecting Option B,</w:t>
      </w:r>
      <w:r w:rsidRPr="00435040">
        <w:rPr>
          <w:rFonts w:ascii="Garamond" w:hAnsi="Garamond"/>
          <w:b/>
        </w:rPr>
        <w:t xml:space="preserve"> review and respond to peer review questions in section 2.A.ii. </w:t>
      </w:r>
      <w:r>
        <w:rPr>
          <w:rFonts w:ascii="Garamond" w:hAnsi="Garamond"/>
          <w:b/>
        </w:rPr>
        <w:t xml:space="preserve"> </w:t>
      </w:r>
      <w:r w:rsidRPr="00435040">
        <w:rPr>
          <w:rFonts w:ascii="Garamond" w:hAnsi="Garamond"/>
          <w:b/>
        </w:rPr>
        <w:t xml:space="preserve">If the SEA </w:t>
      </w:r>
      <w:r w:rsidR="00906B1A">
        <w:rPr>
          <w:rFonts w:ascii="Garamond" w:hAnsi="Garamond"/>
          <w:b/>
        </w:rPr>
        <w:t>does</w:t>
      </w:r>
      <w:r>
        <w:rPr>
          <w:rFonts w:ascii="Garamond" w:hAnsi="Garamond"/>
          <w:b/>
        </w:rPr>
        <w:t xml:space="preserve"> not include other assessments</w:t>
      </w:r>
      <w:r w:rsidRPr="00435040">
        <w:rPr>
          <w:rFonts w:ascii="Garamond" w:hAnsi="Garamond"/>
          <w:b/>
        </w:rPr>
        <w:t>, go to section 2.</w:t>
      </w:r>
      <w:r w:rsidR="002B4B14">
        <w:rPr>
          <w:rFonts w:ascii="Garamond" w:hAnsi="Garamond"/>
          <w:b/>
        </w:rPr>
        <w:t>B</w:t>
      </w:r>
      <w:r w:rsidRPr="00435040">
        <w:rPr>
          <w:rFonts w:ascii="Garamond" w:hAnsi="Garamond"/>
          <w:b/>
        </w:rPr>
        <w:t xml:space="preserve">. </w:t>
      </w:r>
    </w:p>
    <w:p w:rsidR="00995450" w:rsidRDefault="00995450" w:rsidP="005344E2">
      <w:pPr>
        <w:ind w:left="720" w:hanging="720"/>
        <w:rPr>
          <w:rFonts w:ascii="Garamond" w:hAnsi="Garamond"/>
          <w:b/>
        </w:rPr>
      </w:pPr>
    </w:p>
    <w:p w:rsidR="00995450" w:rsidRPr="00995450" w:rsidRDefault="005344E2" w:rsidP="00995450">
      <w:pPr>
        <w:ind w:left="720" w:hanging="720"/>
        <w:rPr>
          <w:rFonts w:ascii="Garamond" w:hAnsi="Garamond"/>
        </w:rPr>
      </w:pPr>
      <w:r w:rsidRPr="000D36CE">
        <w:rPr>
          <w:rFonts w:ascii="Garamond" w:hAnsi="Garamond"/>
          <w:b/>
        </w:rPr>
        <w:t>2.</w:t>
      </w:r>
      <w:r>
        <w:rPr>
          <w:rFonts w:ascii="Garamond" w:hAnsi="Garamond"/>
          <w:b/>
        </w:rPr>
        <w:t>A.ii</w:t>
      </w:r>
      <w:r w:rsidRPr="00351B57">
        <w:rPr>
          <w:rFonts w:ascii="Garamond" w:hAnsi="Garamond"/>
        </w:rPr>
        <w:t xml:space="preserve"> </w:t>
      </w:r>
      <w:r>
        <w:rPr>
          <w:rFonts w:ascii="Garamond" w:hAnsi="Garamond"/>
        </w:rPr>
        <w:t xml:space="preserve">  </w:t>
      </w:r>
      <w:r w:rsidR="00906B1A">
        <w:rPr>
          <w:rFonts w:ascii="Garamond" w:hAnsi="Garamond"/>
        </w:rPr>
        <w:t>Did</w:t>
      </w:r>
      <w:r w:rsidR="00995450" w:rsidRPr="006C66A3">
        <w:rPr>
          <w:rFonts w:ascii="Garamond" w:hAnsi="Garamond"/>
        </w:rPr>
        <w:t xml:space="preserve"> the </w:t>
      </w:r>
      <w:r w:rsidR="00995450">
        <w:rPr>
          <w:rFonts w:ascii="Garamond" w:hAnsi="Garamond"/>
        </w:rPr>
        <w:t xml:space="preserve">SEA </w:t>
      </w:r>
      <w:r w:rsidR="00906B1A">
        <w:rPr>
          <w:rFonts w:ascii="Garamond" w:hAnsi="Garamond"/>
        </w:rPr>
        <w:t>include</w:t>
      </w:r>
      <w:r w:rsidR="00995450">
        <w:rPr>
          <w:rFonts w:ascii="Garamond" w:hAnsi="Garamond"/>
        </w:rPr>
        <w:t xml:space="preserve"> student achievement on assessments </w:t>
      </w:r>
      <w:r w:rsidR="00E140F6">
        <w:rPr>
          <w:rFonts w:ascii="Garamond" w:hAnsi="Garamond"/>
        </w:rPr>
        <w:t xml:space="preserve">in addition to </w:t>
      </w:r>
      <w:r w:rsidR="00995450">
        <w:rPr>
          <w:rFonts w:ascii="Garamond" w:hAnsi="Garamond"/>
        </w:rPr>
        <w:t xml:space="preserve">reading/language arts and mathematics in its differentiated recognition, accountability, and support system and to identify </w:t>
      </w:r>
      <w:r w:rsidR="009C3376">
        <w:rPr>
          <w:rFonts w:ascii="Garamond" w:hAnsi="Garamond"/>
        </w:rPr>
        <w:t xml:space="preserve">reward, </w:t>
      </w:r>
      <w:r w:rsidR="00995450">
        <w:rPr>
          <w:rFonts w:ascii="Garamond" w:hAnsi="Garamond"/>
        </w:rPr>
        <w:t>priority</w:t>
      </w:r>
      <w:r w:rsidR="00E140F6">
        <w:rPr>
          <w:rFonts w:ascii="Garamond" w:hAnsi="Garamond"/>
        </w:rPr>
        <w:t>,</w:t>
      </w:r>
      <w:r w:rsidR="00995450">
        <w:rPr>
          <w:rFonts w:ascii="Garamond" w:hAnsi="Garamond"/>
        </w:rPr>
        <w:t xml:space="preserve"> and </w:t>
      </w:r>
      <w:r w:rsidR="00995450" w:rsidRPr="00995450">
        <w:rPr>
          <w:rFonts w:ascii="Garamond" w:hAnsi="Garamond"/>
        </w:rPr>
        <w:t>focus sc</w:t>
      </w:r>
      <w:r w:rsidR="00906B1A">
        <w:rPr>
          <w:rFonts w:ascii="Garamond" w:hAnsi="Garamond"/>
        </w:rPr>
        <w:t>hools?</w:t>
      </w:r>
    </w:p>
    <w:p w:rsidR="00995450" w:rsidRPr="00995450" w:rsidRDefault="00995450" w:rsidP="00995450">
      <w:pPr>
        <w:ind w:left="540"/>
        <w:rPr>
          <w:rFonts w:ascii="Garamond" w:hAnsi="Garamond"/>
        </w:rPr>
      </w:pPr>
    </w:p>
    <w:p w:rsidR="00995450" w:rsidRDefault="00995450" w:rsidP="002B4B14">
      <w:pPr>
        <w:pStyle w:val="ListParagraph"/>
        <w:numPr>
          <w:ilvl w:val="0"/>
          <w:numId w:val="31"/>
        </w:numPr>
        <w:spacing w:after="0" w:line="240" w:lineRule="auto"/>
        <w:ind w:left="1080"/>
        <w:rPr>
          <w:rFonts w:ascii="Garamond" w:hAnsi="Garamond"/>
          <w:sz w:val="24"/>
          <w:szCs w:val="24"/>
        </w:rPr>
      </w:pPr>
      <w:r>
        <w:rPr>
          <w:rFonts w:ascii="Garamond" w:hAnsi="Garamond"/>
          <w:sz w:val="24"/>
          <w:szCs w:val="24"/>
        </w:rPr>
        <w:t xml:space="preserve">Did the SEA </w:t>
      </w:r>
      <w:r w:rsidR="009C3376">
        <w:rPr>
          <w:rFonts w:ascii="Garamond" w:hAnsi="Garamond"/>
          <w:sz w:val="24"/>
          <w:szCs w:val="24"/>
        </w:rPr>
        <w:t>provide</w:t>
      </w:r>
      <w:r w:rsidR="009C3376" w:rsidRPr="00995450">
        <w:rPr>
          <w:rFonts w:ascii="Garamond" w:hAnsi="Garamond"/>
          <w:sz w:val="24"/>
          <w:szCs w:val="24"/>
        </w:rPr>
        <w:t xml:space="preserve"> </w:t>
      </w:r>
      <w:r w:rsidRPr="00995450">
        <w:rPr>
          <w:rFonts w:ascii="Garamond" w:hAnsi="Garamond"/>
          <w:sz w:val="24"/>
          <w:szCs w:val="24"/>
        </w:rPr>
        <w:t xml:space="preserve">the percentage of students in the “all students” group that performed at the proficient level on the State’s most recent administration of </w:t>
      </w:r>
      <w:r w:rsidR="00B67017">
        <w:rPr>
          <w:rFonts w:ascii="Garamond" w:hAnsi="Garamond"/>
          <w:sz w:val="24"/>
          <w:szCs w:val="24"/>
        </w:rPr>
        <w:t>each additional</w:t>
      </w:r>
      <w:r w:rsidRPr="00995450">
        <w:rPr>
          <w:rFonts w:ascii="Garamond" w:hAnsi="Garamond"/>
          <w:sz w:val="24"/>
          <w:szCs w:val="24"/>
        </w:rPr>
        <w:t xml:space="preserve"> ass</w:t>
      </w:r>
      <w:r w:rsidR="00906B1A">
        <w:rPr>
          <w:rFonts w:ascii="Garamond" w:hAnsi="Garamond"/>
          <w:sz w:val="24"/>
          <w:szCs w:val="24"/>
        </w:rPr>
        <w:t>essment for all grades assessed?</w:t>
      </w:r>
    </w:p>
    <w:p w:rsidR="00906B1A" w:rsidRPr="00995450" w:rsidRDefault="00906B1A" w:rsidP="002B4B14">
      <w:pPr>
        <w:pStyle w:val="ListParagraph"/>
        <w:spacing w:after="0" w:line="240" w:lineRule="auto"/>
        <w:ind w:left="1080"/>
        <w:rPr>
          <w:rFonts w:ascii="Garamond" w:hAnsi="Garamond"/>
          <w:sz w:val="24"/>
          <w:szCs w:val="24"/>
        </w:rPr>
      </w:pPr>
    </w:p>
    <w:p w:rsidR="00995450" w:rsidRDefault="00906B1A" w:rsidP="002B4B14">
      <w:pPr>
        <w:pStyle w:val="ListParagraph"/>
        <w:numPr>
          <w:ilvl w:val="0"/>
          <w:numId w:val="31"/>
        </w:numPr>
        <w:spacing w:after="0" w:line="240" w:lineRule="auto"/>
        <w:ind w:left="1080"/>
        <w:rPr>
          <w:rFonts w:ascii="Garamond" w:hAnsi="Garamond"/>
          <w:sz w:val="24"/>
          <w:szCs w:val="24"/>
        </w:rPr>
      </w:pPr>
      <w:r>
        <w:rPr>
          <w:rFonts w:ascii="Garamond" w:hAnsi="Garamond"/>
          <w:sz w:val="24"/>
          <w:szCs w:val="24"/>
        </w:rPr>
        <w:lastRenderedPageBreak/>
        <w:t>Does the SEA’s</w:t>
      </w:r>
      <w:r w:rsidR="00995450" w:rsidRPr="00995450">
        <w:rPr>
          <w:rFonts w:ascii="Garamond" w:hAnsi="Garamond"/>
          <w:sz w:val="24"/>
          <w:szCs w:val="24"/>
        </w:rPr>
        <w:t xml:space="preserve"> </w:t>
      </w:r>
      <w:r w:rsidR="007528A6">
        <w:rPr>
          <w:rFonts w:ascii="Garamond" w:hAnsi="Garamond"/>
          <w:sz w:val="24"/>
          <w:szCs w:val="24"/>
        </w:rPr>
        <w:t>weighting</w:t>
      </w:r>
      <w:r w:rsidR="00995450" w:rsidRPr="00995450">
        <w:rPr>
          <w:rFonts w:ascii="Garamond" w:hAnsi="Garamond"/>
          <w:sz w:val="24"/>
          <w:szCs w:val="24"/>
        </w:rPr>
        <w:t xml:space="preserve"> of </w:t>
      </w:r>
      <w:r w:rsidR="002F3C64">
        <w:rPr>
          <w:rFonts w:ascii="Garamond" w:hAnsi="Garamond"/>
          <w:sz w:val="24"/>
          <w:szCs w:val="24"/>
        </w:rPr>
        <w:t xml:space="preserve">the included assessments </w:t>
      </w:r>
      <w:r>
        <w:rPr>
          <w:rFonts w:ascii="Garamond" w:hAnsi="Garamond"/>
          <w:sz w:val="24"/>
          <w:szCs w:val="24"/>
        </w:rPr>
        <w:t xml:space="preserve">result </w:t>
      </w:r>
      <w:r w:rsidR="00995450" w:rsidRPr="00995450">
        <w:rPr>
          <w:rFonts w:ascii="Garamond" w:hAnsi="Garamond"/>
          <w:sz w:val="24"/>
          <w:szCs w:val="24"/>
        </w:rPr>
        <w:t xml:space="preserve">in holding schools accountable for ensuring all students achieve </w:t>
      </w:r>
      <w:r w:rsidR="00B67017">
        <w:rPr>
          <w:rFonts w:ascii="Garamond" w:hAnsi="Garamond"/>
          <w:sz w:val="24"/>
          <w:szCs w:val="24"/>
        </w:rPr>
        <w:t xml:space="preserve">the State’s </w:t>
      </w:r>
      <w:r w:rsidR="00995450" w:rsidRPr="00995450">
        <w:rPr>
          <w:rFonts w:ascii="Garamond" w:hAnsi="Garamond"/>
          <w:sz w:val="24"/>
          <w:szCs w:val="24"/>
        </w:rPr>
        <w:t>college- and career-ready standards</w:t>
      </w:r>
      <w:r>
        <w:rPr>
          <w:rFonts w:ascii="Garamond" w:hAnsi="Garamond"/>
          <w:sz w:val="24"/>
          <w:szCs w:val="24"/>
        </w:rPr>
        <w:t>?</w:t>
      </w:r>
    </w:p>
    <w:p w:rsidR="002B4B14" w:rsidRDefault="002B4B14" w:rsidP="002B4B14">
      <w:pPr>
        <w:pStyle w:val="ListParagraph"/>
        <w:spacing w:after="0" w:line="240" w:lineRule="auto"/>
        <w:ind w:left="1080"/>
        <w:rPr>
          <w:rFonts w:ascii="Garamond" w:hAnsi="Garamond"/>
          <w:sz w:val="24"/>
          <w:szCs w:val="24"/>
        </w:rPr>
      </w:pPr>
    </w:p>
    <w:p w:rsidR="002B4B14" w:rsidRPr="00995450" w:rsidRDefault="002B4B14" w:rsidP="002B4B14">
      <w:pPr>
        <w:pStyle w:val="ListParagraph"/>
        <w:numPr>
          <w:ilvl w:val="0"/>
          <w:numId w:val="31"/>
        </w:numPr>
        <w:spacing w:after="0" w:line="240" w:lineRule="auto"/>
        <w:ind w:left="1080"/>
        <w:rPr>
          <w:rFonts w:ascii="Garamond" w:hAnsi="Garamond"/>
          <w:sz w:val="24"/>
          <w:szCs w:val="24"/>
        </w:rPr>
      </w:pPr>
      <w:r>
        <w:rPr>
          <w:rFonts w:ascii="Garamond" w:hAnsi="Garamond"/>
          <w:sz w:val="24"/>
          <w:szCs w:val="24"/>
        </w:rPr>
        <w:t>Has the SEA checked Assurance 6?</w:t>
      </w:r>
    </w:p>
    <w:p w:rsidR="005344E2" w:rsidRDefault="005344E2" w:rsidP="00306EF3">
      <w:pPr>
        <w:rPr>
          <w:rFonts w:ascii="Garamond" w:hAnsi="Garamond"/>
          <w:b/>
        </w:rPr>
      </w:pPr>
    </w:p>
    <w:p w:rsidR="00906B1A" w:rsidRDefault="00906B1A" w:rsidP="00306EF3">
      <w:pPr>
        <w:pStyle w:val="ListParagraph"/>
        <w:spacing w:after="0" w:line="240" w:lineRule="auto"/>
        <w:ind w:left="1080"/>
        <w:rPr>
          <w:rFonts w:ascii="Garamond" w:hAnsi="Garamond"/>
          <w:sz w:val="24"/>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576"/>
      </w:tblGrid>
      <w:tr w:rsidR="006553EE" w:rsidRPr="00211DA7" w:rsidTr="003D7329">
        <w:tc>
          <w:tcPr>
            <w:tcW w:w="9576" w:type="dxa"/>
            <w:shd w:val="clear" w:color="auto" w:fill="1F497D"/>
          </w:tcPr>
          <w:p w:rsidR="006553EE" w:rsidRPr="003D7329" w:rsidRDefault="006553EE" w:rsidP="00F06155">
            <w:pPr>
              <w:rPr>
                <w:rFonts w:ascii="Garamond" w:hAnsi="Garamond"/>
                <w:color w:val="FFFFFF"/>
                <w:sz w:val="28"/>
              </w:rPr>
            </w:pPr>
            <w:r w:rsidRPr="003D7329">
              <w:rPr>
                <w:rFonts w:ascii="Garamond" w:hAnsi="Garamond"/>
                <w:b/>
                <w:bCs/>
                <w:smallCaps/>
                <w:color w:val="FFFFFF"/>
                <w:sz w:val="28"/>
              </w:rPr>
              <w:t xml:space="preserve">2.B  </w:t>
            </w:r>
            <w:r w:rsidR="00B67017" w:rsidRPr="003D7329">
              <w:rPr>
                <w:rFonts w:ascii="Garamond" w:hAnsi="Garamond"/>
                <w:b/>
                <w:bCs/>
                <w:smallCaps/>
                <w:color w:val="FFFFFF"/>
                <w:sz w:val="28"/>
              </w:rPr>
              <w:t xml:space="preserve">    </w:t>
            </w:r>
            <w:r w:rsidR="000470DC" w:rsidRPr="003D7329">
              <w:rPr>
                <w:rFonts w:ascii="Garamond" w:hAnsi="Garamond"/>
                <w:b/>
                <w:bCs/>
                <w:smallCaps/>
                <w:color w:val="FFFFFF"/>
                <w:sz w:val="28"/>
              </w:rPr>
              <w:t xml:space="preserve">Set </w:t>
            </w:r>
            <w:r w:rsidR="00F06155" w:rsidRPr="003D7329">
              <w:rPr>
                <w:rFonts w:ascii="Garamond" w:hAnsi="Garamond"/>
                <w:b/>
                <w:bCs/>
                <w:smallCaps/>
                <w:color w:val="FFFFFF"/>
                <w:sz w:val="28"/>
              </w:rPr>
              <w:t>A</w:t>
            </w:r>
            <w:r w:rsidR="000470DC" w:rsidRPr="003D7329">
              <w:rPr>
                <w:rFonts w:ascii="Garamond" w:hAnsi="Garamond"/>
                <w:b/>
                <w:bCs/>
                <w:smallCaps/>
                <w:color w:val="FFFFFF"/>
                <w:sz w:val="28"/>
              </w:rPr>
              <w:t xml:space="preserve">mbitious but </w:t>
            </w:r>
            <w:r w:rsidR="00F06155" w:rsidRPr="003D7329">
              <w:rPr>
                <w:rFonts w:ascii="Garamond" w:hAnsi="Garamond"/>
                <w:b/>
                <w:bCs/>
                <w:smallCaps/>
                <w:color w:val="FFFFFF"/>
                <w:sz w:val="28"/>
              </w:rPr>
              <w:t>A</w:t>
            </w:r>
            <w:r w:rsidRPr="003D7329">
              <w:rPr>
                <w:rFonts w:ascii="Garamond" w:hAnsi="Garamond"/>
                <w:b/>
                <w:bCs/>
                <w:smallCaps/>
                <w:color w:val="FFFFFF"/>
                <w:sz w:val="28"/>
              </w:rPr>
              <w:t xml:space="preserve">chievable </w:t>
            </w:r>
            <w:r w:rsidR="00F06155" w:rsidRPr="003D7329">
              <w:rPr>
                <w:rFonts w:ascii="Garamond" w:hAnsi="Garamond"/>
                <w:b/>
                <w:bCs/>
                <w:smallCaps/>
                <w:color w:val="FFFFFF"/>
                <w:sz w:val="28"/>
              </w:rPr>
              <w:t>A</w:t>
            </w:r>
            <w:r w:rsidR="000470DC" w:rsidRPr="003D7329">
              <w:rPr>
                <w:rFonts w:ascii="Garamond" w:hAnsi="Garamond"/>
                <w:b/>
                <w:smallCaps/>
                <w:color w:val="FFFFFF"/>
                <w:sz w:val="28"/>
              </w:rPr>
              <w:t xml:space="preserve">nnual </w:t>
            </w:r>
            <w:r w:rsidR="00F06155" w:rsidRPr="003D7329">
              <w:rPr>
                <w:rFonts w:ascii="Garamond" w:hAnsi="Garamond"/>
                <w:b/>
                <w:smallCaps/>
                <w:color w:val="FFFFFF"/>
                <w:sz w:val="28"/>
              </w:rPr>
              <w:t>M</w:t>
            </w:r>
            <w:r w:rsidR="000470DC" w:rsidRPr="003D7329">
              <w:rPr>
                <w:rFonts w:ascii="Garamond" w:hAnsi="Garamond"/>
                <w:b/>
                <w:smallCaps/>
                <w:color w:val="FFFFFF"/>
                <w:sz w:val="28"/>
              </w:rPr>
              <w:t xml:space="preserve">easurable </w:t>
            </w:r>
            <w:r w:rsidR="00F06155" w:rsidRPr="003D7329">
              <w:rPr>
                <w:rFonts w:ascii="Garamond" w:hAnsi="Garamond"/>
                <w:b/>
                <w:smallCaps/>
                <w:color w:val="FFFFFF"/>
                <w:sz w:val="28"/>
              </w:rPr>
              <w:t>O</w:t>
            </w:r>
            <w:r w:rsidRPr="003D7329">
              <w:rPr>
                <w:rFonts w:ascii="Garamond" w:hAnsi="Garamond"/>
                <w:b/>
                <w:smallCaps/>
                <w:color w:val="FFFFFF"/>
                <w:sz w:val="28"/>
              </w:rPr>
              <w:t>bjectives</w:t>
            </w:r>
          </w:p>
        </w:tc>
      </w:tr>
    </w:tbl>
    <w:p w:rsidR="006553EE" w:rsidRDefault="006553EE" w:rsidP="00306EF3">
      <w:pPr>
        <w:rPr>
          <w:rFonts w:ascii="Garamond" w:hAnsi="Garamond"/>
        </w:rPr>
      </w:pPr>
    </w:p>
    <w:p w:rsidR="006553EE" w:rsidRDefault="006553EE" w:rsidP="00306EF3">
      <w:pPr>
        <w:ind w:left="720" w:hanging="720"/>
        <w:rPr>
          <w:rFonts w:ascii="Garamond" w:hAnsi="Garamond"/>
        </w:rPr>
      </w:pPr>
      <w:r w:rsidRPr="00D509BD">
        <w:rPr>
          <w:rFonts w:ascii="Garamond" w:hAnsi="Garamond"/>
          <w:b/>
        </w:rPr>
        <w:t>2.B</w:t>
      </w:r>
      <w:r w:rsidR="00093038">
        <w:rPr>
          <w:rFonts w:ascii="Garamond" w:hAnsi="Garamond"/>
        </w:rPr>
        <w:t xml:space="preserve">      </w:t>
      </w:r>
      <w:r w:rsidRPr="00D509BD">
        <w:rPr>
          <w:rFonts w:ascii="Garamond" w:hAnsi="Garamond"/>
        </w:rPr>
        <w:t xml:space="preserve">Did the SEA describe the </w:t>
      </w:r>
      <w:r w:rsidR="00D00298">
        <w:rPr>
          <w:rFonts w:ascii="Garamond" w:hAnsi="Garamond"/>
        </w:rPr>
        <w:t>method</w:t>
      </w:r>
      <w:r w:rsidRPr="00D509BD">
        <w:rPr>
          <w:rFonts w:ascii="Garamond" w:hAnsi="Garamond"/>
        </w:rPr>
        <w:t xml:space="preserve"> it will use to</w:t>
      </w:r>
      <w:r w:rsidR="00093038">
        <w:rPr>
          <w:rFonts w:ascii="Garamond" w:hAnsi="Garamond"/>
        </w:rPr>
        <w:t xml:space="preserve"> </w:t>
      </w:r>
      <w:r w:rsidR="00B0363D">
        <w:rPr>
          <w:rFonts w:ascii="Garamond" w:hAnsi="Garamond"/>
        </w:rPr>
        <w:t>set</w:t>
      </w:r>
      <w:r w:rsidR="00093038">
        <w:rPr>
          <w:rFonts w:ascii="Garamond" w:hAnsi="Garamond"/>
        </w:rPr>
        <w:t xml:space="preserve"> new ambitious but </w:t>
      </w:r>
      <w:r w:rsidR="00B0363D">
        <w:rPr>
          <w:rFonts w:ascii="Garamond" w:hAnsi="Garamond"/>
        </w:rPr>
        <w:t>achievable</w:t>
      </w:r>
      <w:r w:rsidR="00093038">
        <w:rPr>
          <w:rFonts w:ascii="Garamond" w:hAnsi="Garamond"/>
        </w:rPr>
        <w:t xml:space="preserve"> </w:t>
      </w:r>
      <w:r w:rsidRPr="00D509BD">
        <w:rPr>
          <w:rFonts w:ascii="Garamond" w:hAnsi="Garamond"/>
        </w:rPr>
        <w:t xml:space="preserve">annual measurable objectives (AMOs) </w:t>
      </w:r>
      <w:r w:rsidR="00D00298">
        <w:rPr>
          <w:rFonts w:ascii="Garamond" w:hAnsi="Garamond"/>
        </w:rPr>
        <w:t>in at least reading/language arts and mathematics</w:t>
      </w:r>
      <w:r w:rsidR="00D71604">
        <w:rPr>
          <w:rFonts w:ascii="Garamond" w:hAnsi="Garamond"/>
        </w:rPr>
        <w:t>,</w:t>
      </w:r>
      <w:r w:rsidR="00D00298">
        <w:rPr>
          <w:rFonts w:ascii="Garamond" w:hAnsi="Garamond"/>
        </w:rPr>
        <w:t xml:space="preserve"> for the State and all LEAs, schools, and subgroups</w:t>
      </w:r>
      <w:r w:rsidR="00D71604">
        <w:rPr>
          <w:rFonts w:ascii="Garamond" w:hAnsi="Garamond"/>
        </w:rPr>
        <w:t>,</w:t>
      </w:r>
      <w:r w:rsidR="00D00298">
        <w:rPr>
          <w:rFonts w:ascii="Garamond" w:hAnsi="Garamond"/>
        </w:rPr>
        <w:t xml:space="preserve"> that provide meaningful goals and are used to guide support and improvement efforts </w:t>
      </w:r>
      <w:r w:rsidRPr="00D509BD">
        <w:rPr>
          <w:rFonts w:ascii="Garamond" w:hAnsi="Garamond"/>
        </w:rPr>
        <w:t>through one of the three options below?</w:t>
      </w:r>
    </w:p>
    <w:p w:rsidR="006553EE" w:rsidRPr="001B7574" w:rsidRDefault="006553EE" w:rsidP="00306EF3">
      <w:pPr>
        <w:pStyle w:val="ListParagraph"/>
        <w:spacing w:after="0" w:line="240" w:lineRule="auto"/>
        <w:ind w:left="1440"/>
        <w:rPr>
          <w:rFonts w:ascii="Garamond" w:hAnsi="Garamond"/>
          <w:sz w:val="24"/>
          <w:szCs w:val="24"/>
        </w:rPr>
      </w:pPr>
    </w:p>
    <w:p w:rsidR="00FD37C4" w:rsidRPr="00AA59DE" w:rsidRDefault="00FD37C4" w:rsidP="00FD37C4">
      <w:pPr>
        <w:pStyle w:val="ListParagraph"/>
        <w:spacing w:after="0" w:line="240" w:lineRule="auto"/>
        <w:rPr>
          <w:rFonts w:ascii="Garamond" w:hAnsi="Garamond"/>
          <w:sz w:val="24"/>
          <w:szCs w:val="24"/>
        </w:rPr>
      </w:pPr>
      <w:r w:rsidRPr="007B7B1A">
        <w:rPr>
          <w:rFonts w:ascii="Garamond" w:hAnsi="Garamond"/>
          <w:sz w:val="24"/>
          <w:szCs w:val="24"/>
          <w:u w:val="single"/>
        </w:rPr>
        <w:t xml:space="preserve">Option </w:t>
      </w:r>
      <w:r>
        <w:rPr>
          <w:rFonts w:ascii="Garamond" w:hAnsi="Garamond"/>
          <w:sz w:val="24"/>
          <w:szCs w:val="24"/>
          <w:u w:val="single"/>
        </w:rPr>
        <w:t>A</w:t>
      </w:r>
      <w:r>
        <w:rPr>
          <w:rFonts w:ascii="Garamond" w:hAnsi="Garamond"/>
          <w:sz w:val="24"/>
          <w:szCs w:val="24"/>
        </w:rPr>
        <w:t>:</w:t>
      </w:r>
    </w:p>
    <w:p w:rsidR="00FD37C4" w:rsidRDefault="00610040" w:rsidP="00FD37C4">
      <w:pPr>
        <w:pStyle w:val="ListParagraph"/>
        <w:spacing w:after="0" w:line="240" w:lineRule="auto"/>
        <w:rPr>
          <w:rFonts w:ascii="Garamond" w:hAnsi="Garamond"/>
          <w:sz w:val="24"/>
          <w:szCs w:val="24"/>
        </w:rPr>
      </w:pPr>
      <w:r>
        <w:rPr>
          <w:rFonts w:ascii="Garamond" w:hAnsi="Garamond"/>
          <w:sz w:val="24"/>
          <w:szCs w:val="24"/>
        </w:rPr>
        <w:t>Did the SEA</w:t>
      </w:r>
      <w:r w:rsidR="00B0363D">
        <w:rPr>
          <w:rFonts w:ascii="Garamond" w:hAnsi="Garamond"/>
          <w:sz w:val="24"/>
          <w:szCs w:val="24"/>
        </w:rPr>
        <w:t xml:space="preserve"> </w:t>
      </w:r>
      <w:r>
        <w:rPr>
          <w:rFonts w:ascii="Garamond" w:hAnsi="Garamond"/>
          <w:sz w:val="24"/>
          <w:szCs w:val="24"/>
        </w:rPr>
        <w:t>s</w:t>
      </w:r>
      <w:r w:rsidR="00FD37C4" w:rsidRPr="001B7574">
        <w:rPr>
          <w:rFonts w:ascii="Garamond" w:hAnsi="Garamond"/>
          <w:sz w:val="24"/>
          <w:szCs w:val="24"/>
        </w:rPr>
        <w:t>et</w:t>
      </w:r>
      <w:r w:rsidR="00D2246A">
        <w:rPr>
          <w:rFonts w:ascii="Garamond" w:hAnsi="Garamond"/>
          <w:sz w:val="24"/>
          <w:szCs w:val="24"/>
        </w:rPr>
        <w:t xml:space="preserve"> its</w:t>
      </w:r>
      <w:r w:rsidR="00FD37C4" w:rsidRPr="001B7574">
        <w:rPr>
          <w:rFonts w:ascii="Garamond" w:hAnsi="Garamond"/>
          <w:sz w:val="24"/>
          <w:szCs w:val="24"/>
        </w:rPr>
        <w:t xml:space="preserve"> AMOs </w:t>
      </w:r>
      <w:r w:rsidR="00B67017">
        <w:rPr>
          <w:rFonts w:ascii="Garamond" w:hAnsi="Garamond"/>
          <w:sz w:val="24"/>
          <w:szCs w:val="24"/>
        </w:rPr>
        <w:t xml:space="preserve">so that they increase </w:t>
      </w:r>
      <w:r w:rsidR="00106509">
        <w:rPr>
          <w:rFonts w:ascii="Garamond" w:hAnsi="Garamond"/>
          <w:sz w:val="24"/>
          <w:szCs w:val="24"/>
        </w:rPr>
        <w:t xml:space="preserve">in </w:t>
      </w:r>
      <w:r w:rsidR="007528A6">
        <w:rPr>
          <w:rFonts w:ascii="Garamond" w:hAnsi="Garamond"/>
          <w:sz w:val="24"/>
          <w:szCs w:val="24"/>
        </w:rPr>
        <w:t xml:space="preserve">annual </w:t>
      </w:r>
      <w:r w:rsidR="00106509">
        <w:rPr>
          <w:rFonts w:ascii="Garamond" w:hAnsi="Garamond"/>
          <w:sz w:val="24"/>
          <w:szCs w:val="24"/>
        </w:rPr>
        <w:t xml:space="preserve">equal increments </w:t>
      </w:r>
      <w:r w:rsidR="00FD37C4" w:rsidRPr="001B7574">
        <w:rPr>
          <w:rFonts w:ascii="Garamond" w:hAnsi="Garamond"/>
          <w:sz w:val="24"/>
          <w:szCs w:val="24"/>
        </w:rPr>
        <w:t xml:space="preserve">toward a goal of reducing </w:t>
      </w:r>
      <w:r w:rsidR="00B0363D">
        <w:rPr>
          <w:rFonts w:ascii="Garamond" w:hAnsi="Garamond"/>
          <w:sz w:val="24"/>
          <w:szCs w:val="24"/>
        </w:rPr>
        <w:t xml:space="preserve">by half </w:t>
      </w:r>
      <w:r w:rsidR="00FD37C4" w:rsidRPr="001B7574">
        <w:rPr>
          <w:rFonts w:ascii="Garamond" w:hAnsi="Garamond"/>
          <w:sz w:val="24"/>
          <w:szCs w:val="24"/>
        </w:rPr>
        <w:t xml:space="preserve">the percentage of students </w:t>
      </w:r>
      <w:r w:rsidR="00FD37C4">
        <w:rPr>
          <w:rFonts w:ascii="Garamond" w:hAnsi="Garamond"/>
          <w:sz w:val="24"/>
          <w:szCs w:val="24"/>
        </w:rPr>
        <w:t>in the “all students” group and in each subgroup who</w:t>
      </w:r>
      <w:r w:rsidR="00FD37C4" w:rsidRPr="001B7574">
        <w:rPr>
          <w:rFonts w:ascii="Garamond" w:hAnsi="Garamond"/>
          <w:sz w:val="24"/>
          <w:szCs w:val="24"/>
        </w:rPr>
        <w:t xml:space="preserve"> are not </w:t>
      </w:r>
      <w:r w:rsidR="00E140F6">
        <w:rPr>
          <w:rFonts w:ascii="Garamond" w:hAnsi="Garamond"/>
          <w:sz w:val="24"/>
          <w:szCs w:val="24"/>
        </w:rPr>
        <w:t>proficient within six</w:t>
      </w:r>
      <w:r w:rsidR="00FD37C4" w:rsidRPr="007B7B1A">
        <w:rPr>
          <w:rFonts w:ascii="Garamond" w:hAnsi="Garamond"/>
          <w:sz w:val="24"/>
          <w:szCs w:val="24"/>
        </w:rPr>
        <w:t xml:space="preserve"> years</w:t>
      </w:r>
      <w:r w:rsidR="00822450">
        <w:rPr>
          <w:rFonts w:ascii="Garamond" w:hAnsi="Garamond"/>
          <w:sz w:val="24"/>
          <w:szCs w:val="24"/>
        </w:rPr>
        <w:t>?</w:t>
      </w:r>
    </w:p>
    <w:p w:rsidR="00FD37C4" w:rsidRDefault="00FD37C4" w:rsidP="00FD37C4">
      <w:pPr>
        <w:pStyle w:val="ListParagraph"/>
        <w:spacing w:after="0" w:line="240" w:lineRule="auto"/>
        <w:rPr>
          <w:rFonts w:ascii="Garamond" w:hAnsi="Garamond"/>
          <w:sz w:val="24"/>
          <w:szCs w:val="24"/>
        </w:rPr>
      </w:pPr>
    </w:p>
    <w:p w:rsidR="00FD37C4" w:rsidRDefault="00AD4D2B" w:rsidP="00861FEE">
      <w:pPr>
        <w:pStyle w:val="ListParagraph"/>
        <w:numPr>
          <w:ilvl w:val="0"/>
          <w:numId w:val="12"/>
        </w:numPr>
        <w:spacing w:after="0" w:line="240" w:lineRule="auto"/>
        <w:rPr>
          <w:rFonts w:ascii="Garamond" w:hAnsi="Garamond"/>
          <w:sz w:val="24"/>
          <w:szCs w:val="24"/>
        </w:rPr>
      </w:pPr>
      <w:r w:rsidRPr="001B7574">
        <w:rPr>
          <w:rFonts w:ascii="Garamond" w:hAnsi="Garamond"/>
          <w:sz w:val="24"/>
          <w:szCs w:val="24"/>
        </w:rPr>
        <w:t xml:space="preserve">Did the SEA provide </w:t>
      </w:r>
      <w:r>
        <w:rPr>
          <w:rFonts w:ascii="Garamond" w:hAnsi="Garamond"/>
          <w:sz w:val="24"/>
          <w:szCs w:val="24"/>
        </w:rPr>
        <w:t xml:space="preserve">the new AMOs and </w:t>
      </w:r>
      <w:r w:rsidRPr="001B7574">
        <w:rPr>
          <w:rFonts w:ascii="Garamond" w:hAnsi="Garamond"/>
          <w:sz w:val="24"/>
          <w:szCs w:val="24"/>
        </w:rPr>
        <w:t xml:space="preserve">the </w:t>
      </w:r>
      <w:r>
        <w:rPr>
          <w:rFonts w:ascii="Garamond" w:hAnsi="Garamond"/>
          <w:sz w:val="24"/>
          <w:szCs w:val="24"/>
        </w:rPr>
        <w:t>method</w:t>
      </w:r>
      <w:r w:rsidRPr="001B7574">
        <w:rPr>
          <w:rFonts w:ascii="Garamond" w:hAnsi="Garamond"/>
          <w:sz w:val="24"/>
          <w:szCs w:val="24"/>
        </w:rPr>
        <w:t xml:space="preserve"> used</w:t>
      </w:r>
      <w:r>
        <w:rPr>
          <w:rFonts w:ascii="Garamond" w:hAnsi="Garamond"/>
          <w:sz w:val="24"/>
          <w:szCs w:val="24"/>
        </w:rPr>
        <w:t xml:space="preserve"> to set the</w:t>
      </w:r>
      <w:r w:rsidR="00106509">
        <w:rPr>
          <w:rFonts w:ascii="Garamond" w:hAnsi="Garamond"/>
          <w:sz w:val="24"/>
          <w:szCs w:val="24"/>
        </w:rPr>
        <w:t>se</w:t>
      </w:r>
      <w:r>
        <w:rPr>
          <w:rFonts w:ascii="Garamond" w:hAnsi="Garamond"/>
          <w:sz w:val="24"/>
          <w:szCs w:val="24"/>
        </w:rPr>
        <w:t xml:space="preserve"> AMOs</w:t>
      </w:r>
      <w:r w:rsidR="00FD37C4" w:rsidRPr="00084A4E">
        <w:rPr>
          <w:rFonts w:ascii="Garamond" w:hAnsi="Garamond"/>
          <w:sz w:val="24"/>
          <w:szCs w:val="24"/>
        </w:rPr>
        <w:t xml:space="preserve">? </w:t>
      </w:r>
    </w:p>
    <w:p w:rsidR="00095E32" w:rsidRDefault="00095E32" w:rsidP="00095E32">
      <w:pPr>
        <w:pStyle w:val="ListParagraph"/>
        <w:spacing w:after="0" w:line="240" w:lineRule="auto"/>
        <w:ind w:left="1080"/>
        <w:rPr>
          <w:rFonts w:ascii="Garamond" w:hAnsi="Garamond"/>
          <w:sz w:val="24"/>
          <w:szCs w:val="24"/>
        </w:rPr>
      </w:pPr>
    </w:p>
    <w:p w:rsidR="00095E32" w:rsidRDefault="00095E32" w:rsidP="00861FEE">
      <w:pPr>
        <w:pStyle w:val="ListParagraph"/>
        <w:numPr>
          <w:ilvl w:val="0"/>
          <w:numId w:val="12"/>
        </w:numPr>
        <w:spacing w:after="0" w:line="240" w:lineRule="auto"/>
        <w:rPr>
          <w:rFonts w:ascii="Garamond" w:hAnsi="Garamond"/>
          <w:sz w:val="24"/>
          <w:szCs w:val="24"/>
        </w:rPr>
      </w:pPr>
      <w:r>
        <w:rPr>
          <w:rFonts w:ascii="Garamond" w:hAnsi="Garamond"/>
          <w:sz w:val="24"/>
          <w:szCs w:val="24"/>
        </w:rPr>
        <w:t xml:space="preserve">Did the SEA use </w:t>
      </w:r>
      <w:r w:rsidR="00822450">
        <w:rPr>
          <w:rFonts w:ascii="Garamond" w:hAnsi="Garamond"/>
          <w:sz w:val="24"/>
          <w:szCs w:val="24"/>
        </w:rPr>
        <w:t xml:space="preserve">current proficiency rates from </w:t>
      </w:r>
      <w:r>
        <w:rPr>
          <w:rFonts w:ascii="Garamond" w:hAnsi="Garamond"/>
          <w:sz w:val="24"/>
          <w:szCs w:val="24"/>
        </w:rPr>
        <w:t>the 2010</w:t>
      </w:r>
      <w:r>
        <w:rPr>
          <w:rFonts w:ascii="Garamond" w:hAnsi="Garamond"/>
          <w:sz w:val="24"/>
          <w:szCs w:val="24"/>
        </w:rPr>
        <w:sym w:font="Symbol" w:char="F02D"/>
      </w:r>
      <w:r>
        <w:rPr>
          <w:rFonts w:ascii="Garamond" w:hAnsi="Garamond"/>
          <w:sz w:val="24"/>
          <w:szCs w:val="24"/>
        </w:rPr>
        <w:t>2011 school year as the base year?</w:t>
      </w:r>
    </w:p>
    <w:p w:rsidR="00095E32" w:rsidRDefault="00095E32" w:rsidP="00095E32">
      <w:pPr>
        <w:pStyle w:val="ListParagraph"/>
        <w:spacing w:after="0" w:line="240" w:lineRule="auto"/>
        <w:ind w:left="1080"/>
        <w:rPr>
          <w:rFonts w:ascii="Garamond" w:hAnsi="Garamond"/>
          <w:sz w:val="24"/>
          <w:szCs w:val="24"/>
        </w:rPr>
      </w:pPr>
    </w:p>
    <w:p w:rsidR="00095E32" w:rsidRPr="00095E32" w:rsidRDefault="00B67017" w:rsidP="00861FEE">
      <w:pPr>
        <w:pStyle w:val="ListParagraph"/>
        <w:numPr>
          <w:ilvl w:val="0"/>
          <w:numId w:val="12"/>
        </w:numPr>
        <w:spacing w:after="0" w:line="240" w:lineRule="auto"/>
        <w:rPr>
          <w:rFonts w:ascii="Garamond" w:hAnsi="Garamond"/>
          <w:sz w:val="24"/>
          <w:szCs w:val="24"/>
        </w:rPr>
      </w:pPr>
      <w:r>
        <w:rPr>
          <w:rFonts w:ascii="Garamond" w:hAnsi="Garamond"/>
          <w:sz w:val="24"/>
          <w:szCs w:val="24"/>
        </w:rPr>
        <w:t>If the SEA set AMOs that differ by LEA, school, or subgroup, d</w:t>
      </w:r>
      <w:r w:rsidR="00095E32" w:rsidRPr="00AA59DE">
        <w:rPr>
          <w:rFonts w:ascii="Garamond" w:hAnsi="Garamond"/>
          <w:sz w:val="24"/>
          <w:szCs w:val="24"/>
        </w:rPr>
        <w:t xml:space="preserve">o the AMOs require </w:t>
      </w:r>
      <w:r w:rsidR="00E140F6">
        <w:rPr>
          <w:rFonts w:ascii="Garamond" w:hAnsi="Garamond"/>
          <w:sz w:val="24"/>
          <w:szCs w:val="24"/>
        </w:rPr>
        <w:t xml:space="preserve">LEAs, </w:t>
      </w:r>
      <w:r w:rsidR="00095E32" w:rsidRPr="00AA59DE">
        <w:rPr>
          <w:rFonts w:ascii="Garamond" w:hAnsi="Garamond"/>
          <w:sz w:val="24"/>
          <w:szCs w:val="24"/>
        </w:rPr>
        <w:t>schools</w:t>
      </w:r>
      <w:r w:rsidR="00E140F6">
        <w:rPr>
          <w:rFonts w:ascii="Garamond" w:hAnsi="Garamond"/>
          <w:sz w:val="24"/>
          <w:szCs w:val="24"/>
        </w:rPr>
        <w:t>,</w:t>
      </w:r>
      <w:r w:rsidR="00095E32" w:rsidRPr="00AA59DE">
        <w:rPr>
          <w:rFonts w:ascii="Garamond" w:hAnsi="Garamond"/>
          <w:sz w:val="24"/>
          <w:szCs w:val="24"/>
        </w:rPr>
        <w:t xml:space="preserve"> and subgroups that are further behind to make greater rates of annual progress?</w:t>
      </w:r>
    </w:p>
    <w:p w:rsidR="00FD37C4" w:rsidRPr="001B7574" w:rsidRDefault="00FD37C4" w:rsidP="00FD37C4">
      <w:pPr>
        <w:pStyle w:val="ListParagraph"/>
        <w:spacing w:after="0" w:line="240" w:lineRule="auto"/>
        <w:rPr>
          <w:rFonts w:ascii="Garamond" w:hAnsi="Garamond"/>
          <w:sz w:val="24"/>
          <w:szCs w:val="24"/>
        </w:rPr>
      </w:pPr>
    </w:p>
    <w:p w:rsidR="006553EE" w:rsidRPr="007B7B1A" w:rsidRDefault="006553EE" w:rsidP="00306EF3">
      <w:pPr>
        <w:pStyle w:val="ListParagraph"/>
        <w:spacing w:after="0" w:line="240" w:lineRule="auto"/>
        <w:rPr>
          <w:rFonts w:ascii="Garamond" w:hAnsi="Garamond"/>
          <w:sz w:val="24"/>
          <w:szCs w:val="24"/>
          <w:u w:val="single"/>
        </w:rPr>
      </w:pPr>
      <w:r w:rsidRPr="007B7B1A">
        <w:rPr>
          <w:rFonts w:ascii="Garamond" w:hAnsi="Garamond"/>
          <w:sz w:val="24"/>
          <w:szCs w:val="24"/>
          <w:u w:val="single"/>
        </w:rPr>
        <w:t xml:space="preserve">Option </w:t>
      </w:r>
      <w:r w:rsidR="00FD37C4">
        <w:rPr>
          <w:rFonts w:ascii="Garamond" w:hAnsi="Garamond"/>
          <w:sz w:val="24"/>
          <w:szCs w:val="24"/>
          <w:u w:val="single"/>
        </w:rPr>
        <w:t>B</w:t>
      </w:r>
      <w:r w:rsidR="00AA59DE">
        <w:rPr>
          <w:rFonts w:ascii="Garamond" w:hAnsi="Garamond"/>
          <w:sz w:val="24"/>
          <w:szCs w:val="24"/>
        </w:rPr>
        <w:t>:</w:t>
      </w:r>
      <w:r w:rsidRPr="007B7B1A">
        <w:rPr>
          <w:rFonts w:ascii="Garamond" w:hAnsi="Garamond"/>
          <w:sz w:val="24"/>
          <w:szCs w:val="24"/>
          <w:u w:val="single"/>
        </w:rPr>
        <w:t xml:space="preserve">    </w:t>
      </w:r>
    </w:p>
    <w:p w:rsidR="00A01331" w:rsidRDefault="00B0363D" w:rsidP="00306EF3">
      <w:pPr>
        <w:pStyle w:val="ListParagraph"/>
        <w:spacing w:after="0" w:line="240" w:lineRule="auto"/>
        <w:rPr>
          <w:rFonts w:ascii="Garamond" w:hAnsi="Garamond"/>
          <w:sz w:val="24"/>
          <w:szCs w:val="24"/>
        </w:rPr>
      </w:pPr>
      <w:r>
        <w:rPr>
          <w:rFonts w:ascii="Garamond" w:hAnsi="Garamond"/>
          <w:sz w:val="24"/>
          <w:szCs w:val="24"/>
        </w:rPr>
        <w:t>Did the SEA s</w:t>
      </w:r>
      <w:r w:rsidRPr="001B7574">
        <w:rPr>
          <w:rFonts w:ascii="Garamond" w:hAnsi="Garamond"/>
          <w:sz w:val="24"/>
          <w:szCs w:val="24"/>
        </w:rPr>
        <w:t>et</w:t>
      </w:r>
      <w:r>
        <w:rPr>
          <w:rFonts w:ascii="Garamond" w:hAnsi="Garamond"/>
          <w:sz w:val="24"/>
          <w:szCs w:val="24"/>
        </w:rPr>
        <w:t xml:space="preserve"> its</w:t>
      </w:r>
      <w:r w:rsidRPr="001B7574">
        <w:rPr>
          <w:rFonts w:ascii="Garamond" w:hAnsi="Garamond"/>
          <w:sz w:val="24"/>
          <w:szCs w:val="24"/>
        </w:rPr>
        <w:t xml:space="preserve"> AMOs </w:t>
      </w:r>
      <w:r w:rsidR="00B67017">
        <w:rPr>
          <w:rFonts w:ascii="Garamond" w:hAnsi="Garamond"/>
          <w:sz w:val="24"/>
          <w:szCs w:val="24"/>
        </w:rPr>
        <w:t xml:space="preserve">so </w:t>
      </w:r>
      <w:r w:rsidR="00E140F6">
        <w:rPr>
          <w:rFonts w:ascii="Garamond" w:hAnsi="Garamond"/>
          <w:sz w:val="24"/>
          <w:szCs w:val="24"/>
        </w:rPr>
        <w:t xml:space="preserve">that </w:t>
      </w:r>
      <w:r w:rsidR="00B67017">
        <w:rPr>
          <w:rFonts w:ascii="Garamond" w:hAnsi="Garamond"/>
          <w:sz w:val="24"/>
          <w:szCs w:val="24"/>
        </w:rPr>
        <w:t xml:space="preserve">they </w:t>
      </w:r>
      <w:r w:rsidR="00E140F6">
        <w:rPr>
          <w:rFonts w:ascii="Garamond" w:hAnsi="Garamond"/>
          <w:sz w:val="24"/>
          <w:szCs w:val="24"/>
        </w:rPr>
        <w:t xml:space="preserve">increase </w:t>
      </w:r>
      <w:r>
        <w:rPr>
          <w:rFonts w:ascii="Garamond" w:hAnsi="Garamond"/>
          <w:sz w:val="24"/>
          <w:szCs w:val="24"/>
        </w:rPr>
        <w:t xml:space="preserve">in annual equal increments </w:t>
      </w:r>
      <w:r w:rsidRPr="001B7574">
        <w:rPr>
          <w:rFonts w:ascii="Garamond" w:hAnsi="Garamond"/>
          <w:sz w:val="24"/>
          <w:szCs w:val="24"/>
        </w:rPr>
        <w:t xml:space="preserve">toward a goal of </w:t>
      </w:r>
      <w:r w:rsidR="006553EE" w:rsidRPr="007B7B1A">
        <w:rPr>
          <w:rFonts w:ascii="Garamond" w:hAnsi="Garamond"/>
          <w:sz w:val="24"/>
          <w:szCs w:val="24"/>
        </w:rPr>
        <w:t xml:space="preserve">100 percent proficiency no later than the </w:t>
      </w:r>
      <w:r w:rsidR="00E140F6">
        <w:rPr>
          <w:rFonts w:ascii="Garamond" w:hAnsi="Garamond"/>
          <w:sz w:val="24"/>
          <w:szCs w:val="24"/>
        </w:rPr>
        <w:t xml:space="preserve">end of the </w:t>
      </w:r>
      <w:r w:rsidR="006553EE" w:rsidRPr="007B7B1A">
        <w:rPr>
          <w:rFonts w:ascii="Garamond" w:hAnsi="Garamond"/>
          <w:sz w:val="24"/>
          <w:szCs w:val="24"/>
        </w:rPr>
        <w:t>2019</w:t>
      </w:r>
      <w:r w:rsidR="00AA59DE">
        <w:rPr>
          <w:rFonts w:ascii="Garamond" w:hAnsi="Garamond"/>
          <w:sz w:val="24"/>
          <w:szCs w:val="24"/>
        </w:rPr>
        <w:sym w:font="Symbol" w:char="F02D"/>
      </w:r>
      <w:r w:rsidR="006553EE" w:rsidRPr="007B7B1A">
        <w:rPr>
          <w:rFonts w:ascii="Garamond" w:hAnsi="Garamond"/>
          <w:sz w:val="24"/>
          <w:szCs w:val="24"/>
        </w:rPr>
        <w:t>2020 school year</w:t>
      </w:r>
      <w:r w:rsidR="00822450">
        <w:rPr>
          <w:rFonts w:ascii="Garamond" w:hAnsi="Garamond"/>
          <w:sz w:val="24"/>
          <w:szCs w:val="24"/>
        </w:rPr>
        <w:t>?</w:t>
      </w:r>
    </w:p>
    <w:p w:rsidR="00D75EB1" w:rsidRDefault="00D75EB1" w:rsidP="00306EF3">
      <w:pPr>
        <w:pStyle w:val="ListParagraph"/>
        <w:spacing w:after="0" w:line="240" w:lineRule="auto"/>
        <w:rPr>
          <w:rFonts w:ascii="Garamond" w:hAnsi="Garamond"/>
          <w:sz w:val="24"/>
          <w:szCs w:val="24"/>
        </w:rPr>
      </w:pPr>
    </w:p>
    <w:p w:rsidR="00D75EB1" w:rsidRDefault="00A01331" w:rsidP="00861FEE">
      <w:pPr>
        <w:pStyle w:val="ListParagraph"/>
        <w:numPr>
          <w:ilvl w:val="0"/>
          <w:numId w:val="11"/>
        </w:numPr>
        <w:spacing w:after="0" w:line="240" w:lineRule="auto"/>
        <w:rPr>
          <w:rFonts w:ascii="Garamond" w:hAnsi="Garamond"/>
          <w:sz w:val="24"/>
          <w:szCs w:val="24"/>
        </w:rPr>
      </w:pPr>
      <w:r w:rsidRPr="001B7574">
        <w:rPr>
          <w:rFonts w:ascii="Garamond" w:hAnsi="Garamond"/>
          <w:sz w:val="24"/>
          <w:szCs w:val="24"/>
        </w:rPr>
        <w:t xml:space="preserve">Did the SEA provide </w:t>
      </w:r>
      <w:r w:rsidR="00AA59DE">
        <w:rPr>
          <w:rFonts w:ascii="Garamond" w:hAnsi="Garamond"/>
          <w:sz w:val="24"/>
          <w:szCs w:val="24"/>
        </w:rPr>
        <w:t xml:space="preserve">the new AMOs </w:t>
      </w:r>
      <w:r w:rsidR="00AD4D2B">
        <w:rPr>
          <w:rFonts w:ascii="Garamond" w:hAnsi="Garamond"/>
          <w:sz w:val="24"/>
          <w:szCs w:val="24"/>
        </w:rPr>
        <w:t xml:space="preserve">and </w:t>
      </w:r>
      <w:r w:rsidRPr="001B7574">
        <w:rPr>
          <w:rFonts w:ascii="Garamond" w:hAnsi="Garamond"/>
          <w:sz w:val="24"/>
          <w:szCs w:val="24"/>
        </w:rPr>
        <w:t xml:space="preserve">the </w:t>
      </w:r>
      <w:r w:rsidR="00AD4D2B">
        <w:rPr>
          <w:rFonts w:ascii="Garamond" w:hAnsi="Garamond"/>
          <w:sz w:val="24"/>
          <w:szCs w:val="24"/>
        </w:rPr>
        <w:t>method</w:t>
      </w:r>
      <w:r w:rsidRPr="001B7574">
        <w:rPr>
          <w:rFonts w:ascii="Garamond" w:hAnsi="Garamond"/>
          <w:sz w:val="24"/>
          <w:szCs w:val="24"/>
        </w:rPr>
        <w:t xml:space="preserve"> used</w:t>
      </w:r>
      <w:r w:rsidR="00B439C1">
        <w:rPr>
          <w:rFonts w:ascii="Garamond" w:hAnsi="Garamond"/>
          <w:sz w:val="24"/>
          <w:szCs w:val="24"/>
        </w:rPr>
        <w:t xml:space="preserve"> to set </w:t>
      </w:r>
      <w:r w:rsidR="00AD4D2B">
        <w:rPr>
          <w:rFonts w:ascii="Garamond" w:hAnsi="Garamond"/>
          <w:sz w:val="24"/>
          <w:szCs w:val="24"/>
        </w:rPr>
        <w:t>the</w:t>
      </w:r>
      <w:r w:rsidR="00106509">
        <w:rPr>
          <w:rFonts w:ascii="Garamond" w:hAnsi="Garamond"/>
          <w:sz w:val="24"/>
          <w:szCs w:val="24"/>
        </w:rPr>
        <w:t>se</w:t>
      </w:r>
      <w:r w:rsidR="00AD4D2B">
        <w:rPr>
          <w:rFonts w:ascii="Garamond" w:hAnsi="Garamond"/>
          <w:sz w:val="24"/>
          <w:szCs w:val="24"/>
        </w:rPr>
        <w:t xml:space="preserve"> </w:t>
      </w:r>
      <w:r w:rsidR="00B439C1">
        <w:rPr>
          <w:rFonts w:ascii="Garamond" w:hAnsi="Garamond"/>
          <w:sz w:val="24"/>
          <w:szCs w:val="24"/>
        </w:rPr>
        <w:t>AMOs</w:t>
      </w:r>
      <w:r w:rsidRPr="001B7574">
        <w:rPr>
          <w:rFonts w:ascii="Garamond" w:hAnsi="Garamond"/>
          <w:sz w:val="24"/>
          <w:szCs w:val="24"/>
        </w:rPr>
        <w:t>?</w:t>
      </w:r>
    </w:p>
    <w:p w:rsidR="00095E32" w:rsidRDefault="00095E32" w:rsidP="00095E32">
      <w:pPr>
        <w:pStyle w:val="ListParagraph"/>
        <w:spacing w:after="0" w:line="240" w:lineRule="auto"/>
        <w:ind w:left="1080"/>
        <w:rPr>
          <w:rFonts w:ascii="Garamond" w:hAnsi="Garamond"/>
          <w:sz w:val="24"/>
          <w:szCs w:val="24"/>
        </w:rPr>
      </w:pPr>
    </w:p>
    <w:p w:rsidR="00B0363D" w:rsidRDefault="00D2246A" w:rsidP="00B0363D">
      <w:pPr>
        <w:pStyle w:val="ListParagraph"/>
        <w:numPr>
          <w:ilvl w:val="0"/>
          <w:numId w:val="11"/>
        </w:numPr>
        <w:spacing w:after="0" w:line="240" w:lineRule="auto"/>
        <w:rPr>
          <w:rFonts w:ascii="Garamond" w:hAnsi="Garamond"/>
          <w:sz w:val="24"/>
          <w:szCs w:val="24"/>
        </w:rPr>
      </w:pPr>
      <w:r>
        <w:rPr>
          <w:rFonts w:ascii="Garamond" w:hAnsi="Garamond"/>
          <w:sz w:val="24"/>
          <w:szCs w:val="24"/>
        </w:rPr>
        <w:t xml:space="preserve">Did the SEA use </w:t>
      </w:r>
      <w:r w:rsidR="00822450" w:rsidRPr="00822450">
        <w:rPr>
          <w:rFonts w:ascii="Garamond" w:hAnsi="Garamond"/>
          <w:sz w:val="24"/>
          <w:szCs w:val="24"/>
        </w:rPr>
        <w:t xml:space="preserve">current proficiency rates from </w:t>
      </w:r>
      <w:r>
        <w:rPr>
          <w:rFonts w:ascii="Garamond" w:hAnsi="Garamond"/>
          <w:sz w:val="24"/>
          <w:szCs w:val="24"/>
        </w:rPr>
        <w:t>the 2010</w:t>
      </w:r>
      <w:r>
        <w:rPr>
          <w:rFonts w:ascii="Garamond" w:hAnsi="Garamond"/>
          <w:sz w:val="24"/>
          <w:szCs w:val="24"/>
        </w:rPr>
        <w:sym w:font="Symbol" w:char="F02D"/>
      </w:r>
      <w:r>
        <w:rPr>
          <w:rFonts w:ascii="Garamond" w:hAnsi="Garamond"/>
          <w:sz w:val="24"/>
          <w:szCs w:val="24"/>
        </w:rPr>
        <w:t>2011 school year as the base year?</w:t>
      </w:r>
    </w:p>
    <w:p w:rsidR="00B0363D" w:rsidRDefault="00B0363D" w:rsidP="00B0363D">
      <w:pPr>
        <w:pStyle w:val="ListParagraph"/>
        <w:spacing w:after="0" w:line="240" w:lineRule="auto"/>
        <w:ind w:left="1440"/>
        <w:rPr>
          <w:rFonts w:ascii="Garamond" w:hAnsi="Garamond"/>
          <w:sz w:val="24"/>
          <w:szCs w:val="24"/>
        </w:rPr>
      </w:pPr>
    </w:p>
    <w:p w:rsidR="00095E32" w:rsidRPr="00B0363D" w:rsidRDefault="00B67017" w:rsidP="00B0363D">
      <w:pPr>
        <w:pStyle w:val="ListParagraph"/>
        <w:numPr>
          <w:ilvl w:val="0"/>
          <w:numId w:val="11"/>
        </w:numPr>
        <w:spacing w:after="0" w:line="240" w:lineRule="auto"/>
        <w:rPr>
          <w:rFonts w:ascii="Garamond" w:hAnsi="Garamond"/>
          <w:sz w:val="24"/>
          <w:szCs w:val="24"/>
        </w:rPr>
      </w:pPr>
      <w:r>
        <w:rPr>
          <w:rFonts w:ascii="Garamond" w:hAnsi="Garamond"/>
          <w:sz w:val="24"/>
          <w:szCs w:val="24"/>
        </w:rPr>
        <w:t>If the SEA set AMOs that differ by LEA, school, or subgroup, d</w:t>
      </w:r>
      <w:r w:rsidRPr="00AA59DE">
        <w:rPr>
          <w:rFonts w:ascii="Garamond" w:hAnsi="Garamond"/>
          <w:sz w:val="24"/>
          <w:szCs w:val="24"/>
        </w:rPr>
        <w:t xml:space="preserve">o </w:t>
      </w:r>
      <w:r w:rsidR="00095E32" w:rsidRPr="00B0363D">
        <w:rPr>
          <w:rFonts w:ascii="Garamond" w:hAnsi="Garamond"/>
          <w:sz w:val="24"/>
          <w:szCs w:val="24"/>
        </w:rPr>
        <w:t xml:space="preserve">the AMOs require </w:t>
      </w:r>
      <w:r w:rsidR="00E140F6">
        <w:rPr>
          <w:rFonts w:ascii="Garamond" w:hAnsi="Garamond"/>
          <w:sz w:val="24"/>
          <w:szCs w:val="24"/>
        </w:rPr>
        <w:t xml:space="preserve">LEAs, </w:t>
      </w:r>
      <w:r w:rsidR="00095E32" w:rsidRPr="00B0363D">
        <w:rPr>
          <w:rFonts w:ascii="Garamond" w:hAnsi="Garamond"/>
          <w:sz w:val="24"/>
          <w:szCs w:val="24"/>
        </w:rPr>
        <w:t>schools</w:t>
      </w:r>
      <w:r w:rsidR="00E140F6">
        <w:rPr>
          <w:rFonts w:ascii="Garamond" w:hAnsi="Garamond"/>
          <w:sz w:val="24"/>
          <w:szCs w:val="24"/>
        </w:rPr>
        <w:t>,</w:t>
      </w:r>
      <w:r w:rsidR="00095E32" w:rsidRPr="00B0363D">
        <w:rPr>
          <w:rFonts w:ascii="Garamond" w:hAnsi="Garamond"/>
          <w:sz w:val="24"/>
          <w:szCs w:val="24"/>
        </w:rPr>
        <w:t xml:space="preserve"> and subgroups that are further behind to make greater rates of annual progress?</w:t>
      </w:r>
    </w:p>
    <w:p w:rsidR="00D75EB1" w:rsidRDefault="00D75EB1" w:rsidP="00306EF3">
      <w:pPr>
        <w:pStyle w:val="ListParagraph"/>
        <w:spacing w:after="0" w:line="240" w:lineRule="auto"/>
        <w:ind w:left="0"/>
        <w:rPr>
          <w:rFonts w:ascii="Garamond" w:hAnsi="Garamond"/>
          <w:sz w:val="24"/>
          <w:szCs w:val="24"/>
        </w:rPr>
      </w:pPr>
    </w:p>
    <w:p w:rsidR="006553EE" w:rsidRPr="00AA59DE" w:rsidRDefault="006553EE" w:rsidP="00306EF3">
      <w:pPr>
        <w:pStyle w:val="ListParagraph"/>
        <w:spacing w:after="0" w:line="240" w:lineRule="auto"/>
        <w:rPr>
          <w:rFonts w:ascii="Garamond" w:hAnsi="Garamond"/>
          <w:sz w:val="24"/>
          <w:szCs w:val="24"/>
        </w:rPr>
      </w:pPr>
      <w:r w:rsidRPr="007B7B1A">
        <w:rPr>
          <w:rFonts w:ascii="Garamond" w:hAnsi="Garamond"/>
          <w:sz w:val="24"/>
          <w:szCs w:val="24"/>
          <w:u w:val="single"/>
        </w:rPr>
        <w:t>Option C</w:t>
      </w:r>
      <w:r w:rsidR="00AA59DE">
        <w:rPr>
          <w:rFonts w:ascii="Garamond" w:hAnsi="Garamond"/>
          <w:sz w:val="24"/>
          <w:szCs w:val="24"/>
        </w:rPr>
        <w:t>:</w:t>
      </w:r>
    </w:p>
    <w:p w:rsidR="006553EE" w:rsidRDefault="00E140F6" w:rsidP="00306EF3">
      <w:pPr>
        <w:pStyle w:val="ListParagraph"/>
        <w:spacing w:after="0" w:line="240" w:lineRule="auto"/>
        <w:rPr>
          <w:rFonts w:ascii="Garamond" w:hAnsi="Garamond"/>
          <w:sz w:val="24"/>
          <w:szCs w:val="24"/>
        </w:rPr>
      </w:pPr>
      <w:r>
        <w:rPr>
          <w:rFonts w:ascii="Garamond" w:hAnsi="Garamond"/>
          <w:sz w:val="24"/>
          <w:szCs w:val="24"/>
        </w:rPr>
        <w:t>Did the SEA describe</w:t>
      </w:r>
      <w:r w:rsidR="00F124B6">
        <w:rPr>
          <w:rFonts w:ascii="Garamond" w:hAnsi="Garamond"/>
          <w:sz w:val="24"/>
          <w:szCs w:val="24"/>
        </w:rPr>
        <w:t xml:space="preserve"> a</w:t>
      </w:r>
      <w:r w:rsidR="006553EE" w:rsidRPr="001B7574">
        <w:rPr>
          <w:rFonts w:ascii="Garamond" w:hAnsi="Garamond"/>
          <w:sz w:val="24"/>
          <w:szCs w:val="24"/>
        </w:rPr>
        <w:t xml:space="preserve">nother method that is educationally sound and results in ambitious but achievable </w:t>
      </w:r>
      <w:r w:rsidR="006553EE" w:rsidRPr="007B7B1A">
        <w:rPr>
          <w:rFonts w:ascii="Garamond" w:hAnsi="Garamond"/>
          <w:sz w:val="24"/>
          <w:szCs w:val="24"/>
        </w:rPr>
        <w:t>AMOs fo</w:t>
      </w:r>
      <w:r w:rsidR="006553EE">
        <w:rPr>
          <w:rFonts w:ascii="Garamond" w:hAnsi="Garamond"/>
          <w:sz w:val="24"/>
          <w:szCs w:val="24"/>
        </w:rPr>
        <w:t xml:space="preserve">r all </w:t>
      </w:r>
      <w:r>
        <w:rPr>
          <w:rFonts w:ascii="Garamond" w:hAnsi="Garamond"/>
          <w:sz w:val="24"/>
          <w:szCs w:val="24"/>
        </w:rPr>
        <w:t xml:space="preserve">LEAs, </w:t>
      </w:r>
      <w:r w:rsidR="006553EE">
        <w:rPr>
          <w:rFonts w:ascii="Garamond" w:hAnsi="Garamond"/>
          <w:sz w:val="24"/>
          <w:szCs w:val="24"/>
        </w:rPr>
        <w:t>schools</w:t>
      </w:r>
      <w:r>
        <w:rPr>
          <w:rFonts w:ascii="Garamond" w:hAnsi="Garamond"/>
          <w:sz w:val="24"/>
          <w:szCs w:val="24"/>
        </w:rPr>
        <w:t>,</w:t>
      </w:r>
      <w:r w:rsidR="00B67017">
        <w:rPr>
          <w:rFonts w:ascii="Garamond" w:hAnsi="Garamond"/>
          <w:sz w:val="24"/>
          <w:szCs w:val="24"/>
        </w:rPr>
        <w:t xml:space="preserve"> and subgroups?</w:t>
      </w:r>
    </w:p>
    <w:p w:rsidR="00A01331" w:rsidRDefault="00A01331" w:rsidP="00306EF3">
      <w:pPr>
        <w:pStyle w:val="ListParagraph"/>
        <w:spacing w:after="0" w:line="240" w:lineRule="auto"/>
        <w:rPr>
          <w:rFonts w:ascii="Garamond" w:hAnsi="Garamond"/>
          <w:sz w:val="24"/>
          <w:szCs w:val="24"/>
        </w:rPr>
      </w:pPr>
    </w:p>
    <w:p w:rsidR="00D71604" w:rsidRDefault="00A01331" w:rsidP="00861FEE">
      <w:pPr>
        <w:pStyle w:val="ListParagraph"/>
        <w:numPr>
          <w:ilvl w:val="0"/>
          <w:numId w:val="13"/>
        </w:numPr>
        <w:spacing w:after="0" w:line="240" w:lineRule="auto"/>
        <w:rPr>
          <w:rFonts w:ascii="Garamond" w:hAnsi="Garamond"/>
          <w:sz w:val="24"/>
          <w:szCs w:val="24"/>
        </w:rPr>
      </w:pPr>
      <w:r w:rsidRPr="007B7B1A">
        <w:rPr>
          <w:rFonts w:ascii="Garamond" w:hAnsi="Garamond"/>
          <w:sz w:val="24"/>
          <w:szCs w:val="24"/>
        </w:rPr>
        <w:t xml:space="preserve">Did the SEA </w:t>
      </w:r>
      <w:r w:rsidR="00FD37C4">
        <w:rPr>
          <w:rFonts w:ascii="Garamond" w:hAnsi="Garamond"/>
          <w:sz w:val="24"/>
          <w:szCs w:val="24"/>
        </w:rPr>
        <w:t>provide</w:t>
      </w:r>
      <w:r w:rsidRPr="007B7B1A">
        <w:rPr>
          <w:rFonts w:ascii="Garamond" w:hAnsi="Garamond"/>
          <w:sz w:val="24"/>
          <w:szCs w:val="24"/>
        </w:rPr>
        <w:t xml:space="preserve"> the </w:t>
      </w:r>
      <w:r w:rsidR="00D71604">
        <w:rPr>
          <w:rFonts w:ascii="Garamond" w:hAnsi="Garamond"/>
          <w:sz w:val="24"/>
          <w:szCs w:val="24"/>
        </w:rPr>
        <w:t>new AMOs and</w:t>
      </w:r>
      <w:r w:rsidR="00FD37C4">
        <w:rPr>
          <w:rFonts w:ascii="Garamond" w:hAnsi="Garamond"/>
          <w:sz w:val="24"/>
          <w:szCs w:val="24"/>
        </w:rPr>
        <w:t xml:space="preserve"> the </w:t>
      </w:r>
      <w:r w:rsidR="00AD4D2B">
        <w:rPr>
          <w:rFonts w:ascii="Garamond" w:hAnsi="Garamond"/>
          <w:sz w:val="24"/>
          <w:szCs w:val="24"/>
        </w:rPr>
        <w:t>method</w:t>
      </w:r>
      <w:r w:rsidRPr="007B7B1A">
        <w:rPr>
          <w:rFonts w:ascii="Garamond" w:hAnsi="Garamond"/>
          <w:sz w:val="24"/>
          <w:szCs w:val="24"/>
        </w:rPr>
        <w:t xml:space="preserve"> used to </w:t>
      </w:r>
      <w:r w:rsidR="00FD37C4">
        <w:rPr>
          <w:rFonts w:ascii="Garamond" w:hAnsi="Garamond"/>
          <w:sz w:val="24"/>
          <w:szCs w:val="24"/>
        </w:rPr>
        <w:t xml:space="preserve">set </w:t>
      </w:r>
      <w:r w:rsidR="00106509">
        <w:rPr>
          <w:rFonts w:ascii="Garamond" w:hAnsi="Garamond"/>
          <w:sz w:val="24"/>
          <w:szCs w:val="24"/>
        </w:rPr>
        <w:t xml:space="preserve">these </w:t>
      </w:r>
      <w:r w:rsidRPr="007B7B1A">
        <w:rPr>
          <w:rFonts w:ascii="Garamond" w:hAnsi="Garamond"/>
          <w:sz w:val="24"/>
          <w:szCs w:val="24"/>
        </w:rPr>
        <w:t>AMOs</w:t>
      </w:r>
      <w:r w:rsidR="00D71604">
        <w:rPr>
          <w:rFonts w:ascii="Garamond" w:hAnsi="Garamond"/>
          <w:sz w:val="24"/>
          <w:szCs w:val="24"/>
        </w:rPr>
        <w:t>?</w:t>
      </w:r>
    </w:p>
    <w:p w:rsidR="00D71604" w:rsidRDefault="00D71604" w:rsidP="00D71604">
      <w:pPr>
        <w:pStyle w:val="ListParagraph"/>
        <w:spacing w:after="0" w:line="240" w:lineRule="auto"/>
        <w:ind w:left="1440"/>
        <w:rPr>
          <w:rFonts w:ascii="Garamond" w:hAnsi="Garamond"/>
          <w:sz w:val="24"/>
          <w:szCs w:val="24"/>
        </w:rPr>
      </w:pPr>
    </w:p>
    <w:p w:rsidR="00D75EB1" w:rsidRDefault="00D71604" w:rsidP="00861FEE">
      <w:pPr>
        <w:pStyle w:val="ListParagraph"/>
        <w:numPr>
          <w:ilvl w:val="0"/>
          <w:numId w:val="13"/>
        </w:numPr>
        <w:spacing w:after="0" w:line="240" w:lineRule="auto"/>
        <w:rPr>
          <w:rFonts w:ascii="Garamond" w:hAnsi="Garamond"/>
          <w:sz w:val="24"/>
          <w:szCs w:val="24"/>
        </w:rPr>
      </w:pPr>
      <w:r>
        <w:rPr>
          <w:rFonts w:ascii="Garamond" w:hAnsi="Garamond"/>
          <w:sz w:val="24"/>
          <w:szCs w:val="24"/>
        </w:rPr>
        <w:lastRenderedPageBreak/>
        <w:t>Did the SEA provide</w:t>
      </w:r>
      <w:r w:rsidR="00A01331" w:rsidRPr="007B7B1A">
        <w:rPr>
          <w:rFonts w:ascii="Garamond" w:hAnsi="Garamond"/>
          <w:sz w:val="24"/>
          <w:szCs w:val="24"/>
        </w:rPr>
        <w:t xml:space="preserve"> a</w:t>
      </w:r>
      <w:r w:rsidR="00FD37C4">
        <w:rPr>
          <w:rFonts w:ascii="Garamond" w:hAnsi="Garamond"/>
          <w:sz w:val="24"/>
          <w:szCs w:val="24"/>
        </w:rPr>
        <w:t>n</w:t>
      </w:r>
      <w:r w:rsidR="00A01331" w:rsidRPr="007B7B1A">
        <w:rPr>
          <w:rFonts w:ascii="Garamond" w:hAnsi="Garamond"/>
          <w:sz w:val="24"/>
          <w:szCs w:val="24"/>
        </w:rPr>
        <w:t xml:space="preserve"> educationally s</w:t>
      </w:r>
      <w:r w:rsidR="00590C7F">
        <w:rPr>
          <w:rFonts w:ascii="Garamond" w:hAnsi="Garamond"/>
          <w:sz w:val="24"/>
          <w:szCs w:val="24"/>
        </w:rPr>
        <w:t xml:space="preserve">ound rationale for </w:t>
      </w:r>
      <w:r w:rsidR="00FD37C4">
        <w:rPr>
          <w:rFonts w:ascii="Garamond" w:hAnsi="Garamond"/>
          <w:sz w:val="24"/>
          <w:szCs w:val="24"/>
        </w:rPr>
        <w:t>the pattern of academic progress reflected in the new AMOs</w:t>
      </w:r>
      <w:r w:rsidR="00590C7F">
        <w:rPr>
          <w:rFonts w:ascii="Garamond" w:hAnsi="Garamond"/>
          <w:sz w:val="24"/>
          <w:szCs w:val="24"/>
        </w:rPr>
        <w:t xml:space="preserve">?  </w:t>
      </w:r>
    </w:p>
    <w:p w:rsidR="00095E32" w:rsidRDefault="00095E32" w:rsidP="00106509">
      <w:pPr>
        <w:pStyle w:val="ListParagraph"/>
        <w:spacing w:after="0" w:line="240" w:lineRule="auto"/>
        <w:ind w:left="1080"/>
        <w:rPr>
          <w:rFonts w:ascii="Garamond" w:hAnsi="Garamond"/>
          <w:sz w:val="24"/>
          <w:szCs w:val="24"/>
        </w:rPr>
      </w:pPr>
    </w:p>
    <w:p w:rsidR="00B67017" w:rsidRDefault="00B67017" w:rsidP="00B67017">
      <w:pPr>
        <w:pStyle w:val="ListParagraph"/>
        <w:numPr>
          <w:ilvl w:val="0"/>
          <w:numId w:val="13"/>
        </w:numPr>
        <w:spacing w:after="0" w:line="240" w:lineRule="auto"/>
        <w:rPr>
          <w:rFonts w:ascii="Garamond" w:hAnsi="Garamond"/>
          <w:sz w:val="24"/>
          <w:szCs w:val="24"/>
        </w:rPr>
      </w:pPr>
      <w:r>
        <w:rPr>
          <w:rFonts w:ascii="Garamond" w:hAnsi="Garamond"/>
          <w:sz w:val="24"/>
          <w:szCs w:val="24"/>
        </w:rPr>
        <w:t>If the SEA set AMOs that differ by LEA, school, or subgroup, d</w:t>
      </w:r>
      <w:r w:rsidRPr="00AA59DE">
        <w:rPr>
          <w:rFonts w:ascii="Garamond" w:hAnsi="Garamond"/>
          <w:sz w:val="24"/>
          <w:szCs w:val="24"/>
        </w:rPr>
        <w:t>o</w:t>
      </w:r>
      <w:r w:rsidR="00A01331" w:rsidRPr="00AA59DE">
        <w:rPr>
          <w:rFonts w:ascii="Garamond" w:hAnsi="Garamond"/>
          <w:sz w:val="24"/>
          <w:szCs w:val="24"/>
        </w:rPr>
        <w:t xml:space="preserve"> the AMOs require</w:t>
      </w:r>
      <w:r w:rsidR="00E140F6">
        <w:rPr>
          <w:rFonts w:ascii="Garamond" w:hAnsi="Garamond"/>
          <w:sz w:val="24"/>
          <w:szCs w:val="24"/>
        </w:rPr>
        <w:t xml:space="preserve"> LEAs,</w:t>
      </w:r>
      <w:r w:rsidR="00A01331" w:rsidRPr="00AA59DE">
        <w:rPr>
          <w:rFonts w:ascii="Garamond" w:hAnsi="Garamond"/>
          <w:sz w:val="24"/>
          <w:szCs w:val="24"/>
        </w:rPr>
        <w:t xml:space="preserve"> schools</w:t>
      </w:r>
      <w:r w:rsidR="00E140F6">
        <w:rPr>
          <w:rFonts w:ascii="Garamond" w:hAnsi="Garamond"/>
          <w:sz w:val="24"/>
          <w:szCs w:val="24"/>
        </w:rPr>
        <w:t>,</w:t>
      </w:r>
      <w:r w:rsidR="00A01331" w:rsidRPr="00AA59DE">
        <w:rPr>
          <w:rFonts w:ascii="Garamond" w:hAnsi="Garamond"/>
          <w:sz w:val="24"/>
          <w:szCs w:val="24"/>
        </w:rPr>
        <w:t xml:space="preserve"> and subgroups that are further behind to make greater rates of annual progress?</w:t>
      </w:r>
    </w:p>
    <w:p w:rsidR="00B67017" w:rsidRDefault="00B67017" w:rsidP="00B67017">
      <w:pPr>
        <w:pStyle w:val="ListParagraph"/>
        <w:spacing w:after="0" w:line="240" w:lineRule="auto"/>
        <w:ind w:left="1440"/>
        <w:rPr>
          <w:rFonts w:ascii="Garamond" w:hAnsi="Garamond"/>
          <w:bCs/>
          <w:color w:val="000000"/>
          <w:sz w:val="24"/>
          <w:szCs w:val="24"/>
        </w:rPr>
      </w:pPr>
    </w:p>
    <w:p w:rsidR="00B67017" w:rsidRPr="00B67017" w:rsidRDefault="00B67017" w:rsidP="00B67017">
      <w:pPr>
        <w:pStyle w:val="ListParagraph"/>
        <w:numPr>
          <w:ilvl w:val="0"/>
          <w:numId w:val="13"/>
        </w:numPr>
        <w:spacing w:after="0" w:line="240" w:lineRule="auto"/>
        <w:rPr>
          <w:rFonts w:ascii="Garamond" w:hAnsi="Garamond"/>
          <w:bCs/>
          <w:color w:val="000000"/>
          <w:sz w:val="24"/>
          <w:szCs w:val="24"/>
        </w:rPr>
      </w:pPr>
      <w:r>
        <w:rPr>
          <w:rFonts w:ascii="Garamond" w:hAnsi="Garamond"/>
          <w:bCs/>
          <w:color w:val="000000"/>
          <w:sz w:val="24"/>
          <w:szCs w:val="24"/>
        </w:rPr>
        <w:t>Did the SEA attach a copy of the average statewide proficiency based on assessments administered in the 2010</w:t>
      </w:r>
      <w:r>
        <w:rPr>
          <w:rFonts w:ascii="Garamond" w:hAnsi="Garamond"/>
          <w:bCs/>
          <w:color w:val="000000"/>
          <w:sz w:val="24"/>
          <w:szCs w:val="24"/>
        </w:rPr>
        <w:sym w:font="Symbol" w:char="F02D"/>
      </w:r>
      <w:r>
        <w:rPr>
          <w:rFonts w:ascii="Garamond" w:hAnsi="Garamond"/>
          <w:bCs/>
          <w:color w:val="000000"/>
          <w:sz w:val="24"/>
          <w:szCs w:val="24"/>
        </w:rPr>
        <w:t>2011 school year in reading/language arts and mathematics for the “all students” group and all subgroups?  (Attachment 8)</w:t>
      </w:r>
    </w:p>
    <w:p w:rsidR="00AA59DE" w:rsidRDefault="00AA59DE" w:rsidP="00106509">
      <w:pPr>
        <w:rPr>
          <w:rFonts w:ascii="Garamond" w:hAnsi="Garamond"/>
        </w:rPr>
      </w:pPr>
    </w:p>
    <w:p w:rsidR="00B0363D" w:rsidRDefault="00AA59DE" w:rsidP="00353A03">
      <w:pPr>
        <w:pStyle w:val="ListParagraph"/>
        <w:numPr>
          <w:ilvl w:val="0"/>
          <w:numId w:val="6"/>
        </w:numPr>
        <w:spacing w:after="0" w:line="240" w:lineRule="auto"/>
        <w:rPr>
          <w:rFonts w:ascii="Garamond" w:hAnsi="Garamond"/>
          <w:i/>
          <w:sz w:val="24"/>
          <w:szCs w:val="24"/>
        </w:rPr>
      </w:pPr>
      <w:r w:rsidRPr="0018569F">
        <w:rPr>
          <w:rFonts w:ascii="Garamond" w:hAnsi="Garamond"/>
          <w:i/>
          <w:sz w:val="24"/>
          <w:szCs w:val="24"/>
        </w:rPr>
        <w:t xml:space="preserve">Are these AMOs </w:t>
      </w:r>
      <w:r w:rsidR="00B0363D">
        <w:rPr>
          <w:rFonts w:ascii="Garamond" w:hAnsi="Garamond"/>
          <w:i/>
          <w:sz w:val="24"/>
          <w:szCs w:val="24"/>
        </w:rPr>
        <w:t xml:space="preserve">similarly </w:t>
      </w:r>
      <w:r w:rsidRPr="0018569F">
        <w:rPr>
          <w:rFonts w:ascii="Garamond" w:hAnsi="Garamond"/>
          <w:i/>
          <w:sz w:val="24"/>
          <w:szCs w:val="24"/>
        </w:rPr>
        <w:t>ambitious</w:t>
      </w:r>
      <w:r w:rsidR="00014F3A">
        <w:rPr>
          <w:rFonts w:ascii="Garamond" w:hAnsi="Garamond"/>
          <w:i/>
          <w:sz w:val="24"/>
          <w:szCs w:val="24"/>
        </w:rPr>
        <w:t xml:space="preserve"> </w:t>
      </w:r>
      <w:r w:rsidR="00B0363D">
        <w:rPr>
          <w:rFonts w:ascii="Garamond" w:hAnsi="Garamond"/>
          <w:i/>
          <w:sz w:val="24"/>
          <w:szCs w:val="24"/>
        </w:rPr>
        <w:t xml:space="preserve">to the AMOs that would result from using </w:t>
      </w:r>
      <w:r w:rsidR="00B67017">
        <w:rPr>
          <w:rFonts w:ascii="Garamond" w:hAnsi="Garamond"/>
          <w:i/>
          <w:sz w:val="24"/>
          <w:szCs w:val="24"/>
        </w:rPr>
        <w:t>O</w:t>
      </w:r>
      <w:r w:rsidR="00B0363D">
        <w:rPr>
          <w:rFonts w:ascii="Garamond" w:hAnsi="Garamond"/>
          <w:i/>
          <w:sz w:val="24"/>
          <w:szCs w:val="24"/>
        </w:rPr>
        <w:t>ption A or B above?</w:t>
      </w:r>
    </w:p>
    <w:p w:rsidR="00B0363D" w:rsidRDefault="00B0363D" w:rsidP="00353A03">
      <w:pPr>
        <w:pStyle w:val="ListParagraph"/>
        <w:spacing w:after="0" w:line="240" w:lineRule="auto"/>
        <w:ind w:left="1080"/>
        <w:rPr>
          <w:rFonts w:ascii="Garamond" w:hAnsi="Garamond"/>
          <w:i/>
          <w:sz w:val="24"/>
          <w:szCs w:val="24"/>
        </w:rPr>
      </w:pPr>
    </w:p>
    <w:p w:rsidR="00014F3A" w:rsidRDefault="00B0363D" w:rsidP="00353A03">
      <w:pPr>
        <w:pStyle w:val="ListParagraph"/>
        <w:numPr>
          <w:ilvl w:val="0"/>
          <w:numId w:val="6"/>
        </w:numPr>
        <w:spacing w:after="0" w:line="240" w:lineRule="auto"/>
        <w:rPr>
          <w:rFonts w:ascii="Garamond" w:hAnsi="Garamond"/>
          <w:i/>
          <w:sz w:val="24"/>
          <w:szCs w:val="24"/>
        </w:rPr>
      </w:pPr>
      <w:r>
        <w:rPr>
          <w:rFonts w:ascii="Garamond" w:hAnsi="Garamond"/>
          <w:i/>
          <w:sz w:val="24"/>
          <w:szCs w:val="24"/>
        </w:rPr>
        <w:t xml:space="preserve">Are these AMOs ambitious but achievable </w:t>
      </w:r>
      <w:r w:rsidR="00014F3A">
        <w:rPr>
          <w:rFonts w:ascii="Garamond" w:hAnsi="Garamond"/>
          <w:i/>
          <w:sz w:val="24"/>
          <w:szCs w:val="24"/>
        </w:rPr>
        <w:t xml:space="preserve">given </w:t>
      </w:r>
      <w:r>
        <w:rPr>
          <w:rFonts w:ascii="Garamond" w:hAnsi="Garamond"/>
          <w:i/>
          <w:sz w:val="24"/>
          <w:szCs w:val="24"/>
        </w:rPr>
        <w:t>the</w:t>
      </w:r>
      <w:r w:rsidR="00014F3A">
        <w:rPr>
          <w:rFonts w:ascii="Garamond" w:hAnsi="Garamond"/>
          <w:i/>
          <w:sz w:val="24"/>
          <w:szCs w:val="24"/>
        </w:rPr>
        <w:t xml:space="preserve"> State’s existing proficiency rates</w:t>
      </w:r>
      <w:r>
        <w:rPr>
          <w:rFonts w:ascii="Garamond" w:hAnsi="Garamond"/>
          <w:i/>
          <w:sz w:val="24"/>
          <w:szCs w:val="24"/>
        </w:rPr>
        <w:t xml:space="preserve"> and any other relevant circumstances in the State</w:t>
      </w:r>
      <w:r w:rsidR="00014F3A">
        <w:rPr>
          <w:rFonts w:ascii="Garamond" w:hAnsi="Garamond"/>
          <w:i/>
          <w:sz w:val="24"/>
          <w:szCs w:val="24"/>
        </w:rPr>
        <w:t>?</w:t>
      </w:r>
    </w:p>
    <w:p w:rsidR="00416D81" w:rsidRDefault="00416D81" w:rsidP="00353A03">
      <w:pPr>
        <w:pStyle w:val="ListParagraph"/>
        <w:spacing w:after="0" w:line="240" w:lineRule="auto"/>
        <w:ind w:left="1080"/>
        <w:rPr>
          <w:rFonts w:ascii="Garamond" w:hAnsi="Garamond"/>
          <w:i/>
          <w:sz w:val="24"/>
          <w:szCs w:val="24"/>
        </w:rPr>
      </w:pPr>
    </w:p>
    <w:p w:rsidR="00AA59DE" w:rsidRPr="0018569F" w:rsidRDefault="00014F3A" w:rsidP="00353A03">
      <w:pPr>
        <w:pStyle w:val="ListParagraph"/>
        <w:numPr>
          <w:ilvl w:val="0"/>
          <w:numId w:val="6"/>
        </w:numPr>
        <w:spacing w:after="0" w:line="240" w:lineRule="auto"/>
        <w:rPr>
          <w:rFonts w:ascii="Garamond" w:hAnsi="Garamond"/>
          <w:i/>
          <w:sz w:val="24"/>
          <w:szCs w:val="24"/>
        </w:rPr>
      </w:pPr>
      <w:r>
        <w:rPr>
          <w:rFonts w:ascii="Garamond" w:hAnsi="Garamond"/>
          <w:i/>
          <w:sz w:val="24"/>
          <w:szCs w:val="24"/>
        </w:rPr>
        <w:t xml:space="preserve">Will these AMOs result in a significant number of children being on track to be </w:t>
      </w:r>
      <w:r w:rsidR="00D2246A">
        <w:rPr>
          <w:rFonts w:ascii="Garamond" w:hAnsi="Garamond"/>
          <w:i/>
          <w:sz w:val="24"/>
          <w:szCs w:val="24"/>
        </w:rPr>
        <w:t>college- and career-ready</w:t>
      </w:r>
      <w:r>
        <w:rPr>
          <w:rFonts w:ascii="Garamond" w:hAnsi="Garamond"/>
          <w:i/>
          <w:sz w:val="24"/>
          <w:szCs w:val="24"/>
        </w:rPr>
        <w:t xml:space="preserve">? </w:t>
      </w:r>
      <w:r w:rsidR="00AA59DE" w:rsidRPr="0018569F">
        <w:rPr>
          <w:rFonts w:ascii="Garamond" w:hAnsi="Garamond"/>
          <w:i/>
          <w:sz w:val="24"/>
          <w:szCs w:val="24"/>
        </w:rPr>
        <w:t xml:space="preserve"> </w:t>
      </w:r>
    </w:p>
    <w:p w:rsidR="00AA59DE" w:rsidRDefault="00AA59DE" w:rsidP="00AA59DE">
      <w:pPr>
        <w:rPr>
          <w:rFonts w:ascii="Garamond" w:hAnsi="Garamond"/>
        </w:rPr>
      </w:pPr>
    </w:p>
    <w:p w:rsidR="00106509" w:rsidRPr="00AA59DE" w:rsidRDefault="00106509" w:rsidP="00AA59DE">
      <w:pPr>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576"/>
      </w:tblGrid>
      <w:tr w:rsidR="006553EE" w:rsidRPr="00211DA7" w:rsidTr="003D7329">
        <w:tc>
          <w:tcPr>
            <w:tcW w:w="9576" w:type="dxa"/>
            <w:shd w:val="clear" w:color="auto" w:fill="1F497D"/>
          </w:tcPr>
          <w:p w:rsidR="006D798A" w:rsidRPr="003D7329" w:rsidRDefault="006553EE" w:rsidP="003D7329">
            <w:pPr>
              <w:keepNext/>
              <w:keepLines/>
              <w:outlineLvl w:val="1"/>
              <w:rPr>
                <w:rFonts w:ascii="Garamond" w:eastAsia="Calibri" w:hAnsi="Garamond"/>
                <w:b/>
                <w:smallCaps/>
                <w:color w:val="FFFFFF"/>
                <w:sz w:val="28"/>
              </w:rPr>
            </w:pPr>
            <w:r w:rsidRPr="003D7329">
              <w:rPr>
                <w:rFonts w:ascii="Garamond" w:hAnsi="Garamond"/>
                <w:color w:val="FFFFFF"/>
                <w:sz w:val="28"/>
                <w:szCs w:val="22"/>
              </w:rPr>
              <w:br w:type="page"/>
            </w:r>
            <w:r w:rsidRPr="003D7329">
              <w:rPr>
                <w:rFonts w:ascii="Garamond" w:hAnsi="Garamond"/>
                <w:b/>
                <w:bCs/>
                <w:smallCaps/>
                <w:color w:val="FFFFFF"/>
                <w:sz w:val="28"/>
              </w:rPr>
              <w:t xml:space="preserve">2.C </w:t>
            </w:r>
            <w:r w:rsidR="005079F5" w:rsidRPr="003D7329">
              <w:rPr>
                <w:rFonts w:ascii="Garamond" w:hAnsi="Garamond"/>
                <w:b/>
                <w:bCs/>
                <w:smallCaps/>
                <w:color w:val="FFFFFF"/>
                <w:sz w:val="28"/>
              </w:rPr>
              <w:t xml:space="preserve">      </w:t>
            </w:r>
            <w:r w:rsidR="000470DC" w:rsidRPr="003D7329">
              <w:rPr>
                <w:rFonts w:ascii="Garamond" w:hAnsi="Garamond"/>
                <w:b/>
                <w:bCs/>
                <w:smallCaps/>
                <w:color w:val="FFFFFF"/>
                <w:sz w:val="28"/>
              </w:rPr>
              <w:t xml:space="preserve"> Reward </w:t>
            </w:r>
            <w:r w:rsidR="00F06155" w:rsidRPr="003D7329">
              <w:rPr>
                <w:rFonts w:ascii="Garamond" w:hAnsi="Garamond"/>
                <w:b/>
                <w:bCs/>
                <w:smallCaps/>
                <w:color w:val="FFFFFF"/>
                <w:sz w:val="28"/>
              </w:rPr>
              <w:t>S</w:t>
            </w:r>
            <w:r w:rsidRPr="003D7329">
              <w:rPr>
                <w:rFonts w:ascii="Garamond" w:hAnsi="Garamond"/>
                <w:b/>
                <w:bCs/>
                <w:smallCaps/>
                <w:color w:val="FFFFFF"/>
                <w:sz w:val="28"/>
              </w:rPr>
              <w:t>chools</w:t>
            </w:r>
          </w:p>
        </w:tc>
      </w:tr>
    </w:tbl>
    <w:p w:rsidR="006553EE" w:rsidRPr="006F230E" w:rsidRDefault="006553EE" w:rsidP="00306EF3">
      <w:pPr>
        <w:rPr>
          <w:rFonts w:ascii="Garamond" w:hAnsi="Garamond"/>
          <w:b/>
          <w:u w:val="single"/>
        </w:rPr>
      </w:pPr>
    </w:p>
    <w:p w:rsidR="006553EE" w:rsidRDefault="006553EE" w:rsidP="00306EF3">
      <w:pPr>
        <w:ind w:left="720" w:hanging="720"/>
        <w:rPr>
          <w:rFonts w:ascii="Garamond" w:hAnsi="Garamond"/>
        </w:rPr>
      </w:pPr>
      <w:r w:rsidRPr="00E75A83">
        <w:rPr>
          <w:rFonts w:ascii="Garamond" w:eastAsia="Calibri" w:hAnsi="Garamond"/>
          <w:b/>
        </w:rPr>
        <w:t>2.</w:t>
      </w:r>
      <w:r>
        <w:rPr>
          <w:rFonts w:ascii="Garamond" w:eastAsia="Calibri" w:hAnsi="Garamond"/>
          <w:b/>
        </w:rPr>
        <w:t>C</w:t>
      </w:r>
      <w:r w:rsidRPr="00E75A83">
        <w:rPr>
          <w:rFonts w:ascii="Garamond" w:eastAsia="Calibri" w:hAnsi="Garamond"/>
          <w:b/>
        </w:rPr>
        <w:t>.</w:t>
      </w:r>
      <w:r>
        <w:rPr>
          <w:rFonts w:ascii="Garamond" w:eastAsia="Calibri" w:hAnsi="Garamond"/>
          <w:b/>
        </w:rPr>
        <w:t xml:space="preserve">i    </w:t>
      </w:r>
      <w:r w:rsidRPr="000D36CE">
        <w:rPr>
          <w:rFonts w:ascii="Garamond" w:hAnsi="Garamond"/>
        </w:rPr>
        <w:t xml:space="preserve">Did the SEA describe its methodology </w:t>
      </w:r>
      <w:r>
        <w:rPr>
          <w:rFonts w:ascii="Garamond" w:hAnsi="Garamond"/>
        </w:rPr>
        <w:t>for identifying</w:t>
      </w:r>
      <w:r w:rsidRPr="000D36CE">
        <w:rPr>
          <w:rFonts w:ascii="Garamond" w:hAnsi="Garamond"/>
        </w:rPr>
        <w:t xml:space="preserve"> </w:t>
      </w:r>
      <w:r w:rsidR="00FD37C4">
        <w:rPr>
          <w:rFonts w:ascii="Garamond" w:hAnsi="Garamond"/>
        </w:rPr>
        <w:t xml:space="preserve">highest-performing and high-progress </w:t>
      </w:r>
      <w:r w:rsidRPr="000D36CE">
        <w:rPr>
          <w:rFonts w:ascii="Garamond" w:hAnsi="Garamond"/>
        </w:rPr>
        <w:t xml:space="preserve">schools </w:t>
      </w:r>
      <w:r>
        <w:rPr>
          <w:rFonts w:ascii="Garamond" w:hAnsi="Garamond"/>
        </w:rPr>
        <w:t>as reward schools</w:t>
      </w:r>
      <w:r w:rsidRPr="000D36CE">
        <w:rPr>
          <w:rFonts w:ascii="Garamond" w:hAnsi="Garamond"/>
        </w:rPr>
        <w:t xml:space="preserve">? </w:t>
      </w:r>
    </w:p>
    <w:p w:rsidR="00D75EB1" w:rsidRPr="002828D6" w:rsidRDefault="00D75EB1" w:rsidP="002828D6">
      <w:pPr>
        <w:rPr>
          <w:rFonts w:ascii="Garamond" w:hAnsi="Garamond"/>
        </w:rPr>
      </w:pPr>
    </w:p>
    <w:p w:rsidR="002828D6" w:rsidRDefault="002828D6" w:rsidP="002828D6">
      <w:pPr>
        <w:ind w:left="720" w:hanging="720"/>
        <w:rPr>
          <w:rFonts w:ascii="Garamond" w:hAnsi="Garamond"/>
        </w:rPr>
      </w:pPr>
      <w:r w:rsidRPr="00E75A83">
        <w:rPr>
          <w:rFonts w:ascii="Garamond" w:eastAsia="Calibri" w:hAnsi="Garamond"/>
          <w:b/>
        </w:rPr>
        <w:t>2.</w:t>
      </w:r>
      <w:r>
        <w:rPr>
          <w:rFonts w:ascii="Garamond" w:eastAsia="Calibri" w:hAnsi="Garamond"/>
          <w:b/>
        </w:rPr>
        <w:t>C</w:t>
      </w:r>
      <w:r w:rsidRPr="00E75A83">
        <w:rPr>
          <w:rFonts w:ascii="Garamond" w:eastAsia="Calibri" w:hAnsi="Garamond"/>
          <w:b/>
        </w:rPr>
        <w:t>.</w:t>
      </w:r>
      <w:r>
        <w:rPr>
          <w:rFonts w:ascii="Garamond" w:eastAsia="Calibri" w:hAnsi="Garamond"/>
          <w:b/>
        </w:rPr>
        <w:t xml:space="preserve">ii   </w:t>
      </w:r>
      <w:r w:rsidRPr="009616D8">
        <w:rPr>
          <w:rFonts w:ascii="Garamond" w:hAnsi="Garamond"/>
        </w:rPr>
        <w:t xml:space="preserve">Did the SEA’s request </w:t>
      </w:r>
      <w:r w:rsidR="00972C58">
        <w:rPr>
          <w:rFonts w:ascii="Garamond" w:hAnsi="Garamond"/>
        </w:rPr>
        <w:t>identify</w:t>
      </w:r>
      <w:r w:rsidR="00972C58" w:rsidRPr="009616D8">
        <w:rPr>
          <w:rFonts w:ascii="Garamond" w:hAnsi="Garamond"/>
        </w:rPr>
        <w:t xml:space="preserve"> </w:t>
      </w:r>
      <w:r w:rsidR="00780475" w:rsidRPr="00780475">
        <w:rPr>
          <w:rFonts w:ascii="Garamond" w:hAnsi="Garamond"/>
        </w:rPr>
        <w:t>both highest-perform</w:t>
      </w:r>
      <w:r w:rsidR="00B0363D">
        <w:rPr>
          <w:rFonts w:ascii="Garamond" w:hAnsi="Garamond"/>
        </w:rPr>
        <w:t>ing</w:t>
      </w:r>
      <w:r w:rsidR="00780475" w:rsidRPr="00780475">
        <w:rPr>
          <w:rFonts w:ascii="Garamond" w:hAnsi="Garamond"/>
        </w:rPr>
        <w:t xml:space="preserve"> and high-progress schools </w:t>
      </w:r>
      <w:r w:rsidR="00780475">
        <w:rPr>
          <w:rFonts w:ascii="Garamond" w:hAnsi="Garamond"/>
        </w:rPr>
        <w:t>as part of</w:t>
      </w:r>
      <w:r w:rsidR="00B0363D">
        <w:rPr>
          <w:rFonts w:ascii="Garamond" w:hAnsi="Garamond"/>
        </w:rPr>
        <w:t xml:space="preserve"> </w:t>
      </w:r>
      <w:r w:rsidR="00780475">
        <w:rPr>
          <w:rFonts w:ascii="Garamond" w:hAnsi="Garamond"/>
        </w:rPr>
        <w:t>its</w:t>
      </w:r>
      <w:r w:rsidRPr="009616D8">
        <w:rPr>
          <w:rFonts w:ascii="Garamond" w:hAnsi="Garamond"/>
        </w:rPr>
        <w:t xml:space="preserve"> first set of identified reward schools?  (Table 2)</w:t>
      </w:r>
      <w:r w:rsidRPr="000D36CE">
        <w:rPr>
          <w:rFonts w:ascii="Garamond" w:hAnsi="Garamond"/>
        </w:rPr>
        <w:t xml:space="preserve"> </w:t>
      </w:r>
    </w:p>
    <w:p w:rsidR="002828D6" w:rsidRDefault="002828D6" w:rsidP="002828D6">
      <w:pPr>
        <w:pStyle w:val="ListParagraph"/>
        <w:spacing w:after="0" w:line="240" w:lineRule="auto"/>
        <w:ind w:left="1080"/>
        <w:rPr>
          <w:rFonts w:ascii="Garamond" w:eastAsia="Times New Roman" w:hAnsi="Garamond"/>
        </w:rPr>
      </w:pPr>
    </w:p>
    <w:p w:rsidR="006553EE" w:rsidRPr="00E75A83" w:rsidRDefault="006553EE" w:rsidP="00306EF3">
      <w:pPr>
        <w:ind w:left="720" w:hanging="720"/>
        <w:rPr>
          <w:rFonts w:ascii="Garamond" w:eastAsia="Calibri" w:hAnsi="Garamond"/>
        </w:rPr>
      </w:pPr>
      <w:r w:rsidRPr="00E75A83">
        <w:rPr>
          <w:rFonts w:ascii="Garamond" w:eastAsia="Calibri" w:hAnsi="Garamond"/>
          <w:b/>
        </w:rPr>
        <w:t>2.</w:t>
      </w:r>
      <w:r>
        <w:rPr>
          <w:rFonts w:ascii="Garamond" w:eastAsia="Calibri" w:hAnsi="Garamond"/>
          <w:b/>
        </w:rPr>
        <w:t>C</w:t>
      </w:r>
      <w:r w:rsidRPr="00E75A83">
        <w:rPr>
          <w:rFonts w:ascii="Garamond" w:eastAsia="Calibri" w:hAnsi="Garamond"/>
          <w:b/>
        </w:rPr>
        <w:t>.</w:t>
      </w:r>
      <w:r>
        <w:rPr>
          <w:rFonts w:ascii="Garamond" w:eastAsia="Calibri" w:hAnsi="Garamond"/>
          <w:b/>
        </w:rPr>
        <w:t>i</w:t>
      </w:r>
      <w:r w:rsidR="002828D6">
        <w:rPr>
          <w:rFonts w:ascii="Garamond" w:eastAsia="Calibri" w:hAnsi="Garamond"/>
          <w:b/>
        </w:rPr>
        <w:t>i</w:t>
      </w:r>
      <w:r>
        <w:rPr>
          <w:rFonts w:ascii="Garamond" w:eastAsia="Calibri" w:hAnsi="Garamond"/>
          <w:b/>
        </w:rPr>
        <w:t>i</w:t>
      </w:r>
      <w:r w:rsidR="00E140F6">
        <w:rPr>
          <w:rFonts w:ascii="Garamond" w:eastAsia="Calibri" w:hAnsi="Garamond"/>
        </w:rPr>
        <w:tab/>
      </w:r>
      <w:r w:rsidR="00D71604">
        <w:rPr>
          <w:rFonts w:ascii="Garamond" w:eastAsia="Calibri" w:hAnsi="Garamond"/>
        </w:rPr>
        <w:t>Did</w:t>
      </w:r>
      <w:r w:rsidR="00E140F6">
        <w:rPr>
          <w:rFonts w:ascii="Garamond" w:eastAsia="Calibri" w:hAnsi="Garamond"/>
        </w:rPr>
        <w:t xml:space="preserve"> the SEA</w:t>
      </w:r>
      <w:r w:rsidRPr="00E75A83">
        <w:rPr>
          <w:rFonts w:ascii="Garamond" w:eastAsia="Calibri" w:hAnsi="Garamond"/>
        </w:rPr>
        <w:t xml:space="preserve"> describe how the SEA will</w:t>
      </w:r>
      <w:r w:rsidR="00353A03">
        <w:rPr>
          <w:rFonts w:ascii="Garamond" w:eastAsia="Calibri" w:hAnsi="Garamond"/>
        </w:rPr>
        <w:t xml:space="preserve"> publicly recognize and, if possible, reward highest-performing and high-progress schools</w:t>
      </w:r>
      <w:r>
        <w:rPr>
          <w:rFonts w:ascii="Garamond" w:hAnsi="Garamond"/>
        </w:rPr>
        <w:t>?</w:t>
      </w:r>
    </w:p>
    <w:p w:rsidR="006553EE" w:rsidRDefault="006553EE" w:rsidP="00306EF3">
      <w:pPr>
        <w:pStyle w:val="ListParagraph"/>
        <w:spacing w:after="0" w:line="240" w:lineRule="auto"/>
        <w:ind w:left="360"/>
        <w:rPr>
          <w:rFonts w:ascii="Garamond" w:hAnsi="Garamond"/>
          <w:sz w:val="24"/>
          <w:szCs w:val="24"/>
        </w:rPr>
      </w:pPr>
    </w:p>
    <w:p w:rsidR="006553EE" w:rsidRPr="0018569F" w:rsidRDefault="006553EE" w:rsidP="00861FEE">
      <w:pPr>
        <w:pStyle w:val="ListParagraph"/>
        <w:numPr>
          <w:ilvl w:val="0"/>
          <w:numId w:val="8"/>
        </w:numPr>
        <w:spacing w:after="0" w:line="240" w:lineRule="auto"/>
        <w:rPr>
          <w:rFonts w:ascii="Garamond" w:hAnsi="Garamond"/>
          <w:i/>
          <w:sz w:val="24"/>
        </w:rPr>
      </w:pPr>
      <w:r w:rsidRPr="0018569F">
        <w:rPr>
          <w:rFonts w:ascii="Garamond" w:hAnsi="Garamond"/>
          <w:i/>
          <w:sz w:val="24"/>
        </w:rPr>
        <w:t>Has the SEA provided a r</w:t>
      </w:r>
      <w:r w:rsidR="002C7D4A" w:rsidRPr="0018569F">
        <w:rPr>
          <w:rFonts w:ascii="Garamond" w:hAnsi="Garamond"/>
          <w:i/>
          <w:sz w:val="24"/>
        </w:rPr>
        <w:t>easonable explanation of why it</w:t>
      </w:r>
      <w:r w:rsidRPr="0018569F">
        <w:rPr>
          <w:rFonts w:ascii="Garamond" w:hAnsi="Garamond"/>
          <w:i/>
          <w:sz w:val="24"/>
        </w:rPr>
        <w:t xml:space="preserve">s </w:t>
      </w:r>
      <w:r w:rsidR="00E140F6">
        <w:rPr>
          <w:rFonts w:ascii="Garamond" w:hAnsi="Garamond"/>
          <w:i/>
          <w:sz w:val="24"/>
        </w:rPr>
        <w:t>proposed recognition</w:t>
      </w:r>
      <w:r w:rsidRPr="0018569F">
        <w:rPr>
          <w:rFonts w:ascii="Garamond" w:hAnsi="Garamond"/>
          <w:i/>
          <w:sz w:val="24"/>
        </w:rPr>
        <w:t xml:space="preserve"> and, where applicable, rewards are likely to be considered meaningful by schools?</w:t>
      </w:r>
      <w:r w:rsidR="002C7D4A" w:rsidRPr="0018569F">
        <w:rPr>
          <w:rFonts w:ascii="Garamond" w:hAnsi="Garamond"/>
          <w:i/>
          <w:sz w:val="24"/>
        </w:rPr>
        <w:t xml:space="preserve">  For example, has the SEA consulted with LEAs and schools in </w:t>
      </w:r>
      <w:r w:rsidR="00B0363D">
        <w:rPr>
          <w:rFonts w:ascii="Garamond" w:hAnsi="Garamond"/>
          <w:i/>
          <w:sz w:val="24"/>
        </w:rPr>
        <w:t>designing its recognition and, where app</w:t>
      </w:r>
      <w:r w:rsidR="00F022E6">
        <w:rPr>
          <w:rFonts w:ascii="Garamond" w:hAnsi="Garamond"/>
          <w:i/>
          <w:sz w:val="24"/>
        </w:rPr>
        <w:t>licable, rewards</w:t>
      </w:r>
      <w:r w:rsidR="002C7D4A" w:rsidRPr="0018569F">
        <w:rPr>
          <w:rFonts w:ascii="Garamond" w:hAnsi="Garamond"/>
          <w:i/>
          <w:sz w:val="24"/>
        </w:rPr>
        <w:t>?</w:t>
      </w:r>
    </w:p>
    <w:p w:rsidR="006553EE" w:rsidRDefault="006553EE" w:rsidP="00306EF3">
      <w:pPr>
        <w:pStyle w:val="ListParagraph"/>
        <w:spacing w:after="0" w:line="240" w:lineRule="auto"/>
        <w:ind w:left="1440"/>
        <w:rPr>
          <w:rFonts w:ascii="Garamond" w:hAnsi="Garamond"/>
          <w:sz w:val="24"/>
          <w:szCs w:val="24"/>
        </w:rPr>
      </w:pPr>
    </w:p>
    <w:p w:rsidR="00106509" w:rsidRDefault="00106509" w:rsidP="00306EF3">
      <w:pPr>
        <w:pStyle w:val="ListParagraph"/>
        <w:spacing w:after="0" w:line="240" w:lineRule="auto"/>
        <w:ind w:left="1440"/>
        <w:rPr>
          <w:rFonts w:ascii="Garamond" w:hAnsi="Garamond"/>
          <w:sz w:val="24"/>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576"/>
      </w:tblGrid>
      <w:tr w:rsidR="006553EE" w:rsidRPr="00211DA7" w:rsidTr="003D7329">
        <w:tc>
          <w:tcPr>
            <w:tcW w:w="9576" w:type="dxa"/>
            <w:shd w:val="clear" w:color="auto" w:fill="1F497D"/>
          </w:tcPr>
          <w:p w:rsidR="006D798A" w:rsidRPr="003D7329" w:rsidRDefault="006553EE" w:rsidP="003D7329">
            <w:pPr>
              <w:keepNext/>
              <w:keepLines/>
              <w:outlineLvl w:val="1"/>
              <w:rPr>
                <w:rFonts w:ascii="Garamond" w:eastAsia="Calibri" w:hAnsi="Garamond"/>
                <w:b/>
                <w:color w:val="FFFFFF"/>
                <w:sz w:val="28"/>
              </w:rPr>
            </w:pPr>
            <w:r w:rsidRPr="003D7329">
              <w:rPr>
                <w:rFonts w:ascii="Garamond" w:hAnsi="Garamond"/>
                <w:b/>
                <w:bCs/>
                <w:smallCaps/>
                <w:color w:val="FFFFFF"/>
                <w:sz w:val="28"/>
              </w:rPr>
              <w:t xml:space="preserve">2.D </w:t>
            </w:r>
            <w:r w:rsidR="005079F5" w:rsidRPr="003D7329">
              <w:rPr>
                <w:rFonts w:ascii="Garamond" w:hAnsi="Garamond"/>
                <w:b/>
                <w:bCs/>
                <w:smallCaps/>
                <w:color w:val="FFFFFF"/>
                <w:sz w:val="28"/>
              </w:rPr>
              <w:t xml:space="preserve">      </w:t>
            </w:r>
            <w:r w:rsidR="00F06155" w:rsidRPr="003D7329">
              <w:rPr>
                <w:rFonts w:ascii="Garamond" w:hAnsi="Garamond"/>
                <w:b/>
                <w:bCs/>
                <w:smallCaps/>
                <w:color w:val="FFFFFF"/>
                <w:sz w:val="28"/>
              </w:rPr>
              <w:t>Priority S</w:t>
            </w:r>
            <w:r w:rsidRPr="003D7329">
              <w:rPr>
                <w:rFonts w:ascii="Garamond" w:hAnsi="Garamond"/>
                <w:b/>
                <w:bCs/>
                <w:smallCaps/>
                <w:color w:val="FFFFFF"/>
                <w:sz w:val="28"/>
              </w:rPr>
              <w:t>chools</w:t>
            </w:r>
            <w:r w:rsidRPr="003D7329">
              <w:rPr>
                <w:rFonts w:ascii="Garamond" w:eastAsia="Calibri" w:hAnsi="Garamond"/>
                <w:b/>
                <w:color w:val="FFFFFF"/>
                <w:sz w:val="28"/>
              </w:rPr>
              <w:t xml:space="preserve">  </w:t>
            </w:r>
          </w:p>
        </w:tc>
      </w:tr>
    </w:tbl>
    <w:p w:rsidR="006553EE" w:rsidRPr="006F230E" w:rsidRDefault="006553EE" w:rsidP="00306EF3">
      <w:pPr>
        <w:rPr>
          <w:rFonts w:ascii="Garamond" w:hAnsi="Garamond"/>
        </w:rPr>
      </w:pPr>
    </w:p>
    <w:p w:rsidR="006553EE" w:rsidRDefault="006553EE" w:rsidP="00306EF3">
      <w:pPr>
        <w:ind w:left="720" w:hanging="720"/>
        <w:rPr>
          <w:rFonts w:ascii="Garamond" w:hAnsi="Garamond"/>
        </w:rPr>
      </w:pPr>
      <w:r w:rsidRPr="007B69C2">
        <w:rPr>
          <w:rFonts w:ascii="Garamond" w:hAnsi="Garamond"/>
          <w:b/>
        </w:rPr>
        <w:t>2.</w:t>
      </w:r>
      <w:r>
        <w:rPr>
          <w:rFonts w:ascii="Garamond" w:hAnsi="Garamond"/>
          <w:b/>
        </w:rPr>
        <w:t>D</w:t>
      </w:r>
      <w:r w:rsidRPr="007B69C2">
        <w:rPr>
          <w:rFonts w:ascii="Garamond" w:hAnsi="Garamond"/>
          <w:b/>
        </w:rPr>
        <w:t>.</w:t>
      </w:r>
      <w:r>
        <w:rPr>
          <w:rFonts w:ascii="Garamond" w:hAnsi="Garamond"/>
          <w:b/>
        </w:rPr>
        <w:t>i</w:t>
      </w:r>
      <w:r w:rsidRPr="007B69C2">
        <w:rPr>
          <w:rFonts w:ascii="Garamond" w:hAnsi="Garamond"/>
          <w:b/>
        </w:rPr>
        <w:t xml:space="preserve">    </w:t>
      </w:r>
      <w:r w:rsidRPr="0044594D">
        <w:rPr>
          <w:rFonts w:ascii="Garamond" w:hAnsi="Garamond"/>
        </w:rPr>
        <w:t>Did the SEA describe</w:t>
      </w:r>
      <w:r>
        <w:rPr>
          <w:rFonts w:ascii="Garamond" w:hAnsi="Garamond"/>
        </w:rPr>
        <w:t xml:space="preserve"> its methodology </w:t>
      </w:r>
      <w:r w:rsidRPr="0044594D">
        <w:rPr>
          <w:rFonts w:ascii="Garamond" w:hAnsi="Garamond"/>
        </w:rPr>
        <w:t>for identifying a number</w:t>
      </w:r>
      <w:r>
        <w:rPr>
          <w:rFonts w:ascii="Garamond" w:hAnsi="Garamond"/>
        </w:rPr>
        <w:t xml:space="preserve"> of </w:t>
      </w:r>
      <w:r w:rsidR="00D71CD0">
        <w:rPr>
          <w:rFonts w:ascii="Garamond" w:hAnsi="Garamond"/>
        </w:rPr>
        <w:t>lowest</w:t>
      </w:r>
      <w:r w:rsidR="00FD37C4">
        <w:rPr>
          <w:rFonts w:ascii="Garamond" w:hAnsi="Garamond"/>
        </w:rPr>
        <w:t>-</w:t>
      </w:r>
      <w:r w:rsidR="00D71CD0">
        <w:rPr>
          <w:rFonts w:ascii="Garamond" w:hAnsi="Garamond"/>
        </w:rPr>
        <w:t xml:space="preserve">performing </w:t>
      </w:r>
      <w:r>
        <w:rPr>
          <w:rFonts w:ascii="Garamond" w:hAnsi="Garamond"/>
        </w:rPr>
        <w:t>schools</w:t>
      </w:r>
      <w:r w:rsidRPr="0044594D">
        <w:rPr>
          <w:rFonts w:ascii="Garamond" w:hAnsi="Garamond"/>
        </w:rPr>
        <w:t xml:space="preserve"> equal to at least five percent of the State’s Title I schools as priority schools?  </w:t>
      </w:r>
    </w:p>
    <w:p w:rsidR="00D75EB1" w:rsidRDefault="00D75EB1" w:rsidP="00306EF3">
      <w:pPr>
        <w:ind w:left="720" w:hanging="720"/>
        <w:rPr>
          <w:rFonts w:ascii="Garamond" w:hAnsi="Garamond"/>
        </w:rPr>
      </w:pPr>
    </w:p>
    <w:p w:rsidR="00D75EB1" w:rsidRPr="009A701E" w:rsidRDefault="009A701E" w:rsidP="009A701E">
      <w:pPr>
        <w:ind w:left="720" w:hanging="720"/>
        <w:rPr>
          <w:rFonts w:ascii="Garamond" w:hAnsi="Garamond"/>
        </w:rPr>
      </w:pPr>
      <w:r w:rsidRPr="007B69C2">
        <w:rPr>
          <w:rFonts w:ascii="Garamond" w:hAnsi="Garamond"/>
          <w:b/>
        </w:rPr>
        <w:t>2.</w:t>
      </w:r>
      <w:r>
        <w:rPr>
          <w:rFonts w:ascii="Garamond" w:hAnsi="Garamond"/>
          <w:b/>
        </w:rPr>
        <w:t>D</w:t>
      </w:r>
      <w:r w:rsidRPr="007B69C2">
        <w:rPr>
          <w:rFonts w:ascii="Garamond" w:hAnsi="Garamond"/>
          <w:b/>
        </w:rPr>
        <w:t>.</w:t>
      </w:r>
      <w:r>
        <w:rPr>
          <w:rFonts w:ascii="Garamond" w:hAnsi="Garamond"/>
          <w:b/>
        </w:rPr>
        <w:t>ii</w:t>
      </w:r>
      <w:r w:rsidRPr="007B69C2">
        <w:rPr>
          <w:rFonts w:ascii="Garamond" w:hAnsi="Garamond"/>
          <w:b/>
        </w:rPr>
        <w:t xml:space="preserve">   </w:t>
      </w:r>
      <w:r w:rsidR="006C259B" w:rsidRPr="009A701E">
        <w:rPr>
          <w:rFonts w:ascii="Garamond" w:hAnsi="Garamond"/>
        </w:rPr>
        <w:t>Does</w:t>
      </w:r>
      <w:r w:rsidR="006553EE" w:rsidRPr="009A701E">
        <w:rPr>
          <w:rFonts w:ascii="Garamond" w:hAnsi="Garamond"/>
        </w:rPr>
        <w:t xml:space="preserve"> the SEA</w:t>
      </w:r>
      <w:r w:rsidR="00664CF1" w:rsidRPr="009A701E">
        <w:rPr>
          <w:rFonts w:ascii="Garamond" w:hAnsi="Garamond"/>
        </w:rPr>
        <w:t>’s request</w:t>
      </w:r>
      <w:r w:rsidR="006553EE" w:rsidRPr="009A701E">
        <w:rPr>
          <w:rFonts w:ascii="Garamond" w:hAnsi="Garamond"/>
        </w:rPr>
        <w:t xml:space="preserve"> include a list of its priority schools?  (Table 2)</w:t>
      </w:r>
    </w:p>
    <w:p w:rsidR="00D75EB1" w:rsidRDefault="00D75EB1" w:rsidP="00306EF3">
      <w:pPr>
        <w:pStyle w:val="ListParagraph"/>
        <w:spacing w:after="0" w:line="240" w:lineRule="auto"/>
        <w:ind w:left="1080"/>
        <w:rPr>
          <w:rFonts w:ascii="Garamond" w:hAnsi="Garamond"/>
          <w:sz w:val="24"/>
          <w:szCs w:val="24"/>
        </w:rPr>
      </w:pPr>
    </w:p>
    <w:p w:rsidR="00D75EB1" w:rsidRDefault="006C259B" w:rsidP="00861FEE">
      <w:pPr>
        <w:pStyle w:val="ListParagraph"/>
        <w:numPr>
          <w:ilvl w:val="0"/>
          <w:numId w:val="16"/>
        </w:numPr>
        <w:spacing w:after="0" w:line="240" w:lineRule="auto"/>
        <w:rPr>
          <w:rFonts w:ascii="Garamond" w:hAnsi="Garamond"/>
          <w:sz w:val="24"/>
          <w:szCs w:val="24"/>
        </w:rPr>
      </w:pPr>
      <w:r>
        <w:rPr>
          <w:rFonts w:ascii="Garamond" w:hAnsi="Garamond"/>
          <w:sz w:val="24"/>
          <w:szCs w:val="24"/>
        </w:rPr>
        <w:t>Did</w:t>
      </w:r>
      <w:r w:rsidR="006553EE" w:rsidRPr="007B69C2">
        <w:rPr>
          <w:rFonts w:ascii="Garamond" w:hAnsi="Garamond"/>
          <w:sz w:val="24"/>
          <w:szCs w:val="24"/>
        </w:rPr>
        <w:t xml:space="preserve"> the SEA identify a number of priority schools equal to </w:t>
      </w:r>
      <w:r>
        <w:rPr>
          <w:rFonts w:ascii="Garamond" w:hAnsi="Garamond"/>
          <w:sz w:val="24"/>
          <w:szCs w:val="24"/>
        </w:rPr>
        <w:t xml:space="preserve">at least </w:t>
      </w:r>
      <w:r w:rsidR="006553EE" w:rsidRPr="007B69C2">
        <w:rPr>
          <w:rFonts w:ascii="Garamond" w:hAnsi="Garamond"/>
          <w:sz w:val="24"/>
          <w:szCs w:val="24"/>
        </w:rPr>
        <w:t>five percent of its Title I schools?</w:t>
      </w:r>
    </w:p>
    <w:p w:rsidR="00D75EB1" w:rsidRDefault="00D75EB1" w:rsidP="00306EF3">
      <w:pPr>
        <w:pStyle w:val="ListParagraph"/>
        <w:spacing w:after="0" w:line="240" w:lineRule="auto"/>
        <w:ind w:left="1080"/>
        <w:rPr>
          <w:rFonts w:ascii="Garamond" w:hAnsi="Garamond"/>
          <w:sz w:val="24"/>
          <w:szCs w:val="24"/>
        </w:rPr>
      </w:pPr>
    </w:p>
    <w:p w:rsidR="00D75EB1" w:rsidRDefault="006553EE" w:rsidP="00861FEE">
      <w:pPr>
        <w:pStyle w:val="ListParagraph"/>
        <w:numPr>
          <w:ilvl w:val="0"/>
          <w:numId w:val="16"/>
        </w:numPr>
        <w:spacing w:after="0" w:line="240" w:lineRule="auto"/>
        <w:rPr>
          <w:rFonts w:ascii="Garamond" w:hAnsi="Garamond"/>
          <w:sz w:val="24"/>
          <w:szCs w:val="24"/>
        </w:rPr>
      </w:pPr>
      <w:r w:rsidRPr="007B7B1A">
        <w:rPr>
          <w:rFonts w:ascii="Garamond" w:hAnsi="Garamond"/>
          <w:sz w:val="24"/>
          <w:szCs w:val="24"/>
        </w:rPr>
        <w:lastRenderedPageBreak/>
        <w:t xml:space="preserve">Did the SEA’s methodology result in the identification of priority schools </w:t>
      </w:r>
      <w:r w:rsidR="00B71E7B">
        <w:rPr>
          <w:rFonts w:ascii="Garamond" w:hAnsi="Garamond"/>
          <w:sz w:val="24"/>
          <w:szCs w:val="24"/>
        </w:rPr>
        <w:t>that are</w:t>
      </w:r>
      <w:r w:rsidR="00B0363D">
        <w:rPr>
          <w:rFonts w:ascii="Garamond" w:hAnsi="Garamond"/>
          <w:sz w:val="24"/>
          <w:szCs w:val="24"/>
        </w:rPr>
        <w:t xml:space="preserve"> — </w:t>
      </w:r>
    </w:p>
    <w:p w:rsidR="009A701E" w:rsidRPr="009A701E" w:rsidRDefault="009A701E" w:rsidP="009A701E">
      <w:pPr>
        <w:rPr>
          <w:rFonts w:ascii="Garamond" w:hAnsi="Garamond"/>
        </w:rPr>
      </w:pPr>
    </w:p>
    <w:p w:rsidR="006C259B" w:rsidRPr="009A701E" w:rsidRDefault="0032789B" w:rsidP="00861FEE">
      <w:pPr>
        <w:pStyle w:val="ListParagraph"/>
        <w:numPr>
          <w:ilvl w:val="1"/>
          <w:numId w:val="17"/>
        </w:numPr>
        <w:spacing w:after="0" w:line="240" w:lineRule="auto"/>
        <w:rPr>
          <w:rFonts w:ascii="Garamond" w:hAnsi="Garamond"/>
          <w:sz w:val="24"/>
          <w:szCs w:val="24"/>
        </w:rPr>
      </w:pPr>
      <w:r>
        <w:rPr>
          <w:rFonts w:ascii="Garamond" w:hAnsi="Garamond"/>
          <w:sz w:val="24"/>
        </w:rPr>
        <w:t>a</w:t>
      </w:r>
      <w:r w:rsidR="00B71E7B">
        <w:rPr>
          <w:rFonts w:ascii="Garamond" w:hAnsi="Garamond"/>
          <w:sz w:val="24"/>
        </w:rPr>
        <w:t xml:space="preserve">mong the lowest five percent of Title I schools in the State based on </w:t>
      </w:r>
      <w:r w:rsidR="00D1751E">
        <w:rPr>
          <w:rFonts w:ascii="Garamond" w:hAnsi="Garamond"/>
          <w:sz w:val="24"/>
        </w:rPr>
        <w:t xml:space="preserve">the </w:t>
      </w:r>
      <w:r w:rsidR="007037CC">
        <w:rPr>
          <w:rFonts w:ascii="Garamond" w:hAnsi="Garamond"/>
          <w:sz w:val="24"/>
        </w:rPr>
        <w:t>achievement of</w:t>
      </w:r>
      <w:r w:rsidR="00B74C32" w:rsidRPr="00881A3D">
        <w:rPr>
          <w:rFonts w:ascii="Garamond" w:hAnsi="Garamond"/>
          <w:sz w:val="24"/>
        </w:rPr>
        <w:t xml:space="preserve"> the “all students” group in terms of proficiency on the </w:t>
      </w:r>
      <w:r w:rsidR="00D71604">
        <w:rPr>
          <w:rFonts w:ascii="Garamond" w:hAnsi="Garamond"/>
          <w:sz w:val="24"/>
        </w:rPr>
        <w:t>statewide</w:t>
      </w:r>
      <w:r w:rsidR="00B74C32" w:rsidRPr="00881A3D">
        <w:rPr>
          <w:rFonts w:ascii="Garamond" w:hAnsi="Garamond"/>
          <w:sz w:val="24"/>
        </w:rPr>
        <w:t xml:space="preserve"> assessments </w:t>
      </w:r>
      <w:r w:rsidR="00B74C32">
        <w:rPr>
          <w:rFonts w:ascii="Garamond" w:hAnsi="Garamond"/>
          <w:sz w:val="24"/>
        </w:rPr>
        <w:t xml:space="preserve">that are part of </w:t>
      </w:r>
      <w:r w:rsidR="00D71604">
        <w:rPr>
          <w:rFonts w:ascii="Garamond" w:hAnsi="Garamond"/>
          <w:sz w:val="24"/>
        </w:rPr>
        <w:t>the SEA’s</w:t>
      </w:r>
      <w:r w:rsidR="00B74C32">
        <w:rPr>
          <w:rFonts w:ascii="Garamond" w:hAnsi="Garamond"/>
          <w:sz w:val="24"/>
        </w:rPr>
        <w:t xml:space="preserve"> differentiated recognition, accountability, and support system,</w:t>
      </w:r>
      <w:r w:rsidR="00B74C32" w:rsidRPr="00881A3D">
        <w:rPr>
          <w:rFonts w:ascii="Garamond" w:hAnsi="Garamond"/>
          <w:sz w:val="24"/>
        </w:rPr>
        <w:t xml:space="preserve"> combined, and ha</w:t>
      </w:r>
      <w:r w:rsidR="00FD35C3">
        <w:rPr>
          <w:rFonts w:ascii="Garamond" w:hAnsi="Garamond"/>
          <w:sz w:val="24"/>
        </w:rPr>
        <w:t>ve</w:t>
      </w:r>
      <w:r w:rsidR="00B74C32" w:rsidRPr="00881A3D">
        <w:rPr>
          <w:rFonts w:ascii="Garamond" w:hAnsi="Garamond"/>
          <w:sz w:val="24"/>
        </w:rPr>
        <w:t xml:space="preserve"> demonstrated a lack of progress on those assessments over a number of years in the “all students” group</w:t>
      </w:r>
      <w:r w:rsidR="006C259B">
        <w:rPr>
          <w:rFonts w:ascii="Garamond" w:hAnsi="Garamond"/>
          <w:bCs/>
          <w:color w:val="000000"/>
          <w:sz w:val="24"/>
          <w:szCs w:val="24"/>
        </w:rPr>
        <w:t>;</w:t>
      </w:r>
    </w:p>
    <w:p w:rsidR="009A701E" w:rsidRPr="006C259B" w:rsidRDefault="009A701E" w:rsidP="009A701E">
      <w:pPr>
        <w:pStyle w:val="ListParagraph"/>
        <w:spacing w:after="0" w:line="240" w:lineRule="auto"/>
        <w:ind w:left="1440"/>
        <w:rPr>
          <w:rFonts w:ascii="Garamond" w:hAnsi="Garamond"/>
          <w:sz w:val="24"/>
          <w:szCs w:val="24"/>
        </w:rPr>
      </w:pPr>
    </w:p>
    <w:p w:rsidR="00D75EB1" w:rsidRPr="009A701E" w:rsidRDefault="008F5E3D" w:rsidP="00861FEE">
      <w:pPr>
        <w:pStyle w:val="ListParagraph"/>
        <w:numPr>
          <w:ilvl w:val="1"/>
          <w:numId w:val="17"/>
        </w:numPr>
        <w:spacing w:after="0" w:line="240" w:lineRule="auto"/>
        <w:rPr>
          <w:rFonts w:ascii="Garamond" w:hAnsi="Garamond"/>
          <w:sz w:val="24"/>
          <w:szCs w:val="24"/>
        </w:rPr>
      </w:pPr>
      <w:r>
        <w:rPr>
          <w:rFonts w:ascii="Garamond" w:hAnsi="Garamond"/>
          <w:bCs/>
          <w:color w:val="000000"/>
          <w:sz w:val="24"/>
          <w:szCs w:val="24"/>
        </w:rPr>
        <w:t>Title</w:t>
      </w:r>
      <w:r w:rsidR="008F6A70">
        <w:rPr>
          <w:rFonts w:ascii="Garamond" w:hAnsi="Garamond"/>
          <w:bCs/>
          <w:color w:val="000000"/>
          <w:sz w:val="24"/>
          <w:szCs w:val="24"/>
        </w:rPr>
        <w:t xml:space="preserve"> </w:t>
      </w:r>
      <w:r>
        <w:rPr>
          <w:rFonts w:ascii="Garamond" w:hAnsi="Garamond"/>
          <w:bCs/>
          <w:color w:val="000000"/>
          <w:sz w:val="24"/>
          <w:szCs w:val="24"/>
        </w:rPr>
        <w:t>I</w:t>
      </w:r>
      <w:r w:rsidR="00A50357">
        <w:rPr>
          <w:rFonts w:ascii="Garamond" w:hAnsi="Garamond"/>
          <w:bCs/>
          <w:color w:val="000000"/>
          <w:sz w:val="24"/>
          <w:szCs w:val="24"/>
        </w:rPr>
        <w:t>-</w:t>
      </w:r>
      <w:r>
        <w:rPr>
          <w:rFonts w:ascii="Garamond" w:hAnsi="Garamond"/>
          <w:bCs/>
          <w:color w:val="000000"/>
          <w:sz w:val="24"/>
          <w:szCs w:val="24"/>
        </w:rPr>
        <w:t>participating or</w:t>
      </w:r>
      <w:r w:rsidR="002A1AA1" w:rsidRPr="006C259B">
        <w:rPr>
          <w:rFonts w:ascii="Garamond" w:hAnsi="Garamond"/>
          <w:bCs/>
          <w:color w:val="000000"/>
          <w:sz w:val="24"/>
          <w:szCs w:val="24"/>
        </w:rPr>
        <w:t xml:space="preserve"> Title I</w:t>
      </w:r>
      <w:r w:rsidR="00CC5273">
        <w:rPr>
          <w:rFonts w:ascii="Garamond" w:hAnsi="Garamond"/>
          <w:bCs/>
          <w:color w:val="000000"/>
          <w:sz w:val="24"/>
          <w:szCs w:val="24"/>
        </w:rPr>
        <w:t>-</w:t>
      </w:r>
      <w:r>
        <w:rPr>
          <w:rFonts w:ascii="Garamond" w:hAnsi="Garamond"/>
          <w:bCs/>
          <w:color w:val="000000"/>
          <w:sz w:val="24"/>
          <w:szCs w:val="24"/>
        </w:rPr>
        <w:t xml:space="preserve">eligible </w:t>
      </w:r>
      <w:r w:rsidR="002A1AA1" w:rsidRPr="006C259B">
        <w:rPr>
          <w:rFonts w:ascii="Garamond" w:hAnsi="Garamond"/>
          <w:bCs/>
          <w:color w:val="000000"/>
          <w:sz w:val="24"/>
          <w:szCs w:val="24"/>
        </w:rPr>
        <w:t xml:space="preserve">high schools with a </w:t>
      </w:r>
      <w:r w:rsidR="006553EE" w:rsidRPr="006C259B">
        <w:rPr>
          <w:rFonts w:ascii="Garamond" w:hAnsi="Garamond"/>
          <w:bCs/>
          <w:color w:val="000000"/>
          <w:sz w:val="24"/>
          <w:szCs w:val="24"/>
        </w:rPr>
        <w:t xml:space="preserve">graduation rate </w:t>
      </w:r>
      <w:r w:rsidR="00B71E7B">
        <w:rPr>
          <w:rFonts w:ascii="Garamond" w:hAnsi="Garamond"/>
          <w:bCs/>
          <w:color w:val="000000"/>
          <w:sz w:val="24"/>
          <w:szCs w:val="24"/>
        </w:rPr>
        <w:t>less than</w:t>
      </w:r>
      <w:r w:rsidR="006553EE" w:rsidRPr="006C259B">
        <w:rPr>
          <w:rFonts w:ascii="Garamond" w:hAnsi="Garamond"/>
          <w:bCs/>
          <w:color w:val="000000"/>
          <w:sz w:val="24"/>
          <w:szCs w:val="24"/>
        </w:rPr>
        <w:t xml:space="preserve"> 60</w:t>
      </w:r>
      <w:r w:rsidR="00B71E7B">
        <w:rPr>
          <w:rFonts w:ascii="Garamond" w:hAnsi="Garamond"/>
          <w:bCs/>
          <w:color w:val="000000"/>
          <w:sz w:val="24"/>
          <w:szCs w:val="24"/>
        </w:rPr>
        <w:t xml:space="preserve"> percent</w:t>
      </w:r>
      <w:r w:rsidR="006553EE" w:rsidRPr="006C259B">
        <w:rPr>
          <w:rFonts w:ascii="Garamond" w:hAnsi="Garamond"/>
          <w:bCs/>
          <w:color w:val="000000"/>
          <w:sz w:val="24"/>
          <w:szCs w:val="24"/>
        </w:rPr>
        <w:t xml:space="preserve"> over a number of years; or</w:t>
      </w:r>
    </w:p>
    <w:p w:rsidR="009A701E" w:rsidRPr="009A701E" w:rsidRDefault="009A701E" w:rsidP="009A701E">
      <w:pPr>
        <w:rPr>
          <w:rFonts w:ascii="Garamond" w:hAnsi="Garamond"/>
        </w:rPr>
      </w:pPr>
    </w:p>
    <w:p w:rsidR="00D75EB1" w:rsidRDefault="006553EE" w:rsidP="00861FEE">
      <w:pPr>
        <w:pStyle w:val="ListParagraph"/>
        <w:numPr>
          <w:ilvl w:val="1"/>
          <w:numId w:val="17"/>
        </w:numPr>
        <w:spacing w:after="0" w:line="240" w:lineRule="auto"/>
        <w:rPr>
          <w:rFonts w:ascii="Garamond" w:hAnsi="Garamond"/>
          <w:bCs/>
          <w:color w:val="000000"/>
          <w:sz w:val="24"/>
          <w:szCs w:val="24"/>
        </w:rPr>
      </w:pPr>
      <w:r w:rsidRPr="00E01CCA">
        <w:rPr>
          <w:rFonts w:ascii="Garamond" w:hAnsi="Garamond"/>
          <w:bCs/>
          <w:color w:val="000000"/>
          <w:sz w:val="24"/>
          <w:szCs w:val="24"/>
        </w:rPr>
        <w:t xml:space="preserve">Tier I or Tier II </w:t>
      </w:r>
      <w:r w:rsidR="00D71604">
        <w:rPr>
          <w:rFonts w:ascii="Garamond" w:hAnsi="Garamond"/>
          <w:bCs/>
          <w:color w:val="000000"/>
          <w:sz w:val="24"/>
          <w:szCs w:val="24"/>
        </w:rPr>
        <w:t xml:space="preserve">schools under the </w:t>
      </w:r>
      <w:r w:rsidR="00B41AD9">
        <w:rPr>
          <w:rFonts w:ascii="Garamond" w:hAnsi="Garamond"/>
          <w:bCs/>
          <w:color w:val="000000"/>
          <w:sz w:val="24"/>
          <w:szCs w:val="24"/>
        </w:rPr>
        <w:t>School Improvement Grant</w:t>
      </w:r>
      <w:r w:rsidR="00B67017">
        <w:rPr>
          <w:rFonts w:ascii="Garamond" w:hAnsi="Garamond"/>
          <w:bCs/>
          <w:color w:val="000000"/>
          <w:sz w:val="24"/>
          <w:szCs w:val="24"/>
        </w:rPr>
        <w:t>s</w:t>
      </w:r>
      <w:r w:rsidR="00B41AD9">
        <w:rPr>
          <w:rFonts w:ascii="Garamond" w:hAnsi="Garamond"/>
          <w:bCs/>
          <w:color w:val="000000"/>
          <w:sz w:val="24"/>
          <w:szCs w:val="24"/>
        </w:rPr>
        <w:t xml:space="preserve"> (</w:t>
      </w:r>
      <w:r w:rsidRPr="00E01CCA">
        <w:rPr>
          <w:rFonts w:ascii="Garamond" w:hAnsi="Garamond"/>
          <w:bCs/>
          <w:color w:val="000000"/>
          <w:sz w:val="24"/>
          <w:szCs w:val="24"/>
        </w:rPr>
        <w:t>SIG</w:t>
      </w:r>
      <w:r w:rsidR="00B41AD9">
        <w:rPr>
          <w:rFonts w:ascii="Garamond" w:hAnsi="Garamond"/>
          <w:bCs/>
          <w:color w:val="000000"/>
          <w:sz w:val="24"/>
          <w:szCs w:val="24"/>
        </w:rPr>
        <w:t>)</w:t>
      </w:r>
      <w:r w:rsidRPr="00E01CCA">
        <w:rPr>
          <w:rFonts w:ascii="Garamond" w:hAnsi="Garamond"/>
          <w:bCs/>
          <w:color w:val="000000"/>
          <w:sz w:val="24"/>
          <w:szCs w:val="24"/>
        </w:rPr>
        <w:t xml:space="preserve"> </w:t>
      </w:r>
      <w:r w:rsidR="00D71604">
        <w:rPr>
          <w:rFonts w:ascii="Garamond" w:hAnsi="Garamond"/>
          <w:bCs/>
          <w:color w:val="000000"/>
          <w:sz w:val="24"/>
          <w:szCs w:val="24"/>
        </w:rPr>
        <w:t>program that are</w:t>
      </w:r>
      <w:r w:rsidRPr="00E01CCA">
        <w:rPr>
          <w:rFonts w:ascii="Garamond" w:hAnsi="Garamond"/>
          <w:bCs/>
          <w:color w:val="000000"/>
          <w:sz w:val="24"/>
          <w:szCs w:val="24"/>
        </w:rPr>
        <w:t xml:space="preserve"> </w:t>
      </w:r>
      <w:r w:rsidR="001A0B4E">
        <w:rPr>
          <w:rFonts w:ascii="Garamond" w:hAnsi="Garamond"/>
          <w:bCs/>
          <w:color w:val="000000"/>
          <w:sz w:val="24"/>
          <w:szCs w:val="24"/>
        </w:rPr>
        <w:t xml:space="preserve">using SIG funds </w:t>
      </w:r>
      <w:r w:rsidR="00B71E7B">
        <w:rPr>
          <w:rFonts w:ascii="Garamond" w:hAnsi="Garamond"/>
          <w:bCs/>
          <w:color w:val="000000"/>
          <w:sz w:val="24"/>
          <w:szCs w:val="24"/>
        </w:rPr>
        <w:t>to fully implement a school intervention model</w:t>
      </w:r>
      <w:r w:rsidR="001A0B4E">
        <w:rPr>
          <w:rFonts w:ascii="Garamond" w:hAnsi="Garamond"/>
          <w:bCs/>
          <w:color w:val="000000"/>
          <w:sz w:val="24"/>
          <w:szCs w:val="24"/>
        </w:rPr>
        <w:t>?</w:t>
      </w:r>
    </w:p>
    <w:p w:rsidR="006553EE" w:rsidRPr="00BE75AB" w:rsidRDefault="006553EE" w:rsidP="00306EF3">
      <w:pPr>
        <w:pStyle w:val="ListParagraph"/>
        <w:spacing w:after="0" w:line="240" w:lineRule="auto"/>
        <w:ind w:left="2160"/>
        <w:rPr>
          <w:rFonts w:ascii="Garamond" w:hAnsi="Garamond"/>
          <w:b/>
          <w:bCs/>
          <w:color w:val="000000"/>
          <w:sz w:val="24"/>
          <w:szCs w:val="24"/>
        </w:rPr>
      </w:pPr>
    </w:p>
    <w:p w:rsidR="006553EE" w:rsidRDefault="006553EE" w:rsidP="00306EF3">
      <w:pPr>
        <w:ind w:left="720" w:hanging="720"/>
        <w:rPr>
          <w:rFonts w:ascii="Garamond" w:hAnsi="Garamond"/>
        </w:rPr>
      </w:pPr>
      <w:r w:rsidRPr="007B0E2A">
        <w:rPr>
          <w:rFonts w:ascii="Garamond" w:eastAsia="Calibri" w:hAnsi="Garamond"/>
          <w:b/>
        </w:rPr>
        <w:t>2.</w:t>
      </w:r>
      <w:r>
        <w:rPr>
          <w:rFonts w:ascii="Garamond" w:eastAsia="Calibri" w:hAnsi="Garamond"/>
          <w:b/>
        </w:rPr>
        <w:t>D</w:t>
      </w:r>
      <w:r w:rsidRPr="007B0E2A">
        <w:rPr>
          <w:rFonts w:ascii="Garamond" w:eastAsia="Calibri" w:hAnsi="Garamond"/>
          <w:b/>
        </w:rPr>
        <w:t>.</w:t>
      </w:r>
      <w:r w:rsidR="00B71E7B">
        <w:rPr>
          <w:rFonts w:ascii="Garamond" w:eastAsia="Calibri" w:hAnsi="Garamond"/>
          <w:b/>
        </w:rPr>
        <w:t>i</w:t>
      </w:r>
      <w:r>
        <w:rPr>
          <w:rFonts w:ascii="Garamond" w:eastAsia="Calibri" w:hAnsi="Garamond"/>
          <w:b/>
        </w:rPr>
        <w:t>ii</w:t>
      </w:r>
      <w:r w:rsidRPr="007B0E2A">
        <w:rPr>
          <w:rFonts w:ascii="Garamond" w:eastAsia="Calibri" w:hAnsi="Garamond"/>
          <w:b/>
        </w:rPr>
        <w:tab/>
      </w:r>
      <w:r w:rsidR="008F6A70" w:rsidRPr="008F6A70">
        <w:rPr>
          <w:rFonts w:ascii="Garamond" w:eastAsia="Calibri" w:hAnsi="Garamond"/>
        </w:rPr>
        <w:t>Are t</w:t>
      </w:r>
      <w:r w:rsidRPr="007B0E2A">
        <w:rPr>
          <w:rFonts w:ascii="Garamond" w:hAnsi="Garamond"/>
        </w:rPr>
        <w:t xml:space="preserve">he </w:t>
      </w:r>
      <w:r>
        <w:rPr>
          <w:rFonts w:ascii="Garamond" w:hAnsi="Garamond"/>
        </w:rPr>
        <w:t xml:space="preserve">interventions </w:t>
      </w:r>
      <w:r w:rsidR="00B67017">
        <w:rPr>
          <w:rFonts w:ascii="Garamond" w:hAnsi="Garamond"/>
        </w:rPr>
        <w:t xml:space="preserve">that the SEA described </w:t>
      </w:r>
      <w:r w:rsidR="008F6A70">
        <w:rPr>
          <w:rFonts w:ascii="Garamond" w:hAnsi="Garamond"/>
        </w:rPr>
        <w:t>aligned with</w:t>
      </w:r>
      <w:r>
        <w:rPr>
          <w:rFonts w:ascii="Garamond" w:hAnsi="Garamond"/>
        </w:rPr>
        <w:t xml:space="preserve"> </w:t>
      </w:r>
      <w:r w:rsidRPr="00435040">
        <w:rPr>
          <w:rFonts w:ascii="Garamond" w:hAnsi="Garamond"/>
        </w:rPr>
        <w:t>the turnaround princip</w:t>
      </w:r>
      <w:r w:rsidR="002A1AA1" w:rsidRPr="00435040">
        <w:rPr>
          <w:rFonts w:ascii="Garamond" w:hAnsi="Garamond"/>
        </w:rPr>
        <w:t>les</w:t>
      </w:r>
      <w:r w:rsidRPr="00435040">
        <w:rPr>
          <w:rFonts w:ascii="Garamond" w:hAnsi="Garamond"/>
        </w:rPr>
        <w:t xml:space="preserve"> and </w:t>
      </w:r>
      <w:r w:rsidR="00664CF1" w:rsidRPr="00435040">
        <w:rPr>
          <w:rFonts w:ascii="Garamond" w:hAnsi="Garamond"/>
        </w:rPr>
        <w:t>ar</w:t>
      </w:r>
      <w:r w:rsidR="00664CF1">
        <w:rPr>
          <w:rFonts w:ascii="Garamond" w:hAnsi="Garamond"/>
        </w:rPr>
        <w:t>e they</w:t>
      </w:r>
      <w:r>
        <w:rPr>
          <w:rFonts w:ascii="Garamond" w:hAnsi="Garamond"/>
        </w:rPr>
        <w:t xml:space="preserve"> </w:t>
      </w:r>
      <w:r w:rsidRPr="00E01CCA">
        <w:rPr>
          <w:rFonts w:ascii="Garamond" w:hAnsi="Garamond"/>
        </w:rPr>
        <w:t>likely to result in dramatic</w:t>
      </w:r>
      <w:r w:rsidR="008F6A70">
        <w:rPr>
          <w:rFonts w:ascii="Garamond" w:hAnsi="Garamond"/>
        </w:rPr>
        <w:t xml:space="preserve">, </w:t>
      </w:r>
      <w:r w:rsidRPr="00E01CCA">
        <w:rPr>
          <w:rFonts w:ascii="Garamond" w:hAnsi="Garamond"/>
        </w:rPr>
        <w:t>systemic change in priority schools?</w:t>
      </w:r>
    </w:p>
    <w:p w:rsidR="006553EE" w:rsidRPr="00E01CCA" w:rsidRDefault="006553EE" w:rsidP="00306EF3">
      <w:pPr>
        <w:ind w:left="720" w:hanging="720"/>
        <w:rPr>
          <w:rFonts w:ascii="Garamond" w:hAnsi="Garamond"/>
        </w:rPr>
      </w:pPr>
    </w:p>
    <w:p w:rsidR="00353A03" w:rsidRDefault="00353A03" w:rsidP="00861FEE">
      <w:pPr>
        <w:numPr>
          <w:ilvl w:val="0"/>
          <w:numId w:val="34"/>
        </w:numPr>
        <w:rPr>
          <w:rFonts w:ascii="Garamond" w:eastAsia="Calibri" w:hAnsi="Garamond"/>
        </w:rPr>
      </w:pPr>
      <w:r>
        <w:rPr>
          <w:rFonts w:ascii="Garamond" w:eastAsia="Calibri" w:hAnsi="Garamond"/>
        </w:rPr>
        <w:t xml:space="preserve">Do the SEA’s interventions include </w:t>
      </w:r>
      <w:r w:rsidR="00B67017">
        <w:rPr>
          <w:rFonts w:ascii="Garamond" w:eastAsia="Calibri" w:hAnsi="Garamond"/>
        </w:rPr>
        <w:t>all of the following?</w:t>
      </w:r>
      <w:r>
        <w:rPr>
          <w:rFonts w:ascii="Garamond" w:eastAsia="Calibri" w:hAnsi="Garamond"/>
        </w:rPr>
        <w:t xml:space="preserve"> </w:t>
      </w:r>
      <w:r w:rsidRPr="00416D81">
        <w:rPr>
          <w:rFonts w:ascii="Garamond" w:eastAsia="Calibri" w:hAnsi="Garamond"/>
        </w:rPr>
        <w:t xml:space="preserve"> </w:t>
      </w:r>
    </w:p>
    <w:p w:rsidR="00353A03" w:rsidRDefault="00353A03" w:rsidP="00353A03">
      <w:pPr>
        <w:rPr>
          <w:rFonts w:ascii="Garamond" w:eastAsia="Calibri" w:hAnsi="Garamond"/>
        </w:rPr>
      </w:pPr>
    </w:p>
    <w:p w:rsidR="00353A03" w:rsidRPr="00353A03" w:rsidRDefault="0032789B" w:rsidP="00353A03">
      <w:pPr>
        <w:pStyle w:val="ListParagraph"/>
        <w:numPr>
          <w:ilvl w:val="0"/>
          <w:numId w:val="47"/>
        </w:numPr>
        <w:spacing w:after="0" w:line="240" w:lineRule="auto"/>
        <w:rPr>
          <w:rFonts w:ascii="Garamond" w:hAnsi="Garamond"/>
          <w:bCs/>
          <w:color w:val="000000"/>
          <w:sz w:val="24"/>
          <w:szCs w:val="24"/>
        </w:rPr>
      </w:pPr>
      <w:r>
        <w:rPr>
          <w:rFonts w:ascii="Garamond" w:hAnsi="Garamond"/>
          <w:bCs/>
          <w:color w:val="000000"/>
          <w:sz w:val="24"/>
          <w:szCs w:val="24"/>
        </w:rPr>
        <w:t>p</w:t>
      </w:r>
      <w:r w:rsidR="00353A03" w:rsidRPr="00353A03">
        <w:rPr>
          <w:rFonts w:ascii="Garamond" w:hAnsi="Garamond"/>
          <w:bCs/>
          <w:color w:val="000000"/>
          <w:sz w:val="24"/>
          <w:szCs w:val="24"/>
        </w:rPr>
        <w:t xml:space="preserve">roviding strong leadership by: </w:t>
      </w:r>
      <w:r w:rsidR="00B67017">
        <w:rPr>
          <w:rFonts w:ascii="Garamond" w:hAnsi="Garamond"/>
          <w:bCs/>
          <w:color w:val="000000"/>
          <w:sz w:val="24"/>
          <w:szCs w:val="24"/>
        </w:rPr>
        <w:t xml:space="preserve"> </w:t>
      </w:r>
      <w:r w:rsidR="00353A03" w:rsidRPr="00353A03">
        <w:rPr>
          <w:rFonts w:ascii="Garamond" w:hAnsi="Garamond"/>
          <w:bCs/>
          <w:color w:val="000000"/>
          <w:sz w:val="24"/>
          <w:szCs w:val="24"/>
        </w:rPr>
        <w:t>(1) reviewing the performance of the current principal; (2) either replacing the principal if such a change is necessary to ensure strong and effective leadership, or demonstrating to the SEA that the current principal has a track record in improving achievement and has the ability to lead the turnaround effort; and (3) providing the principal with operational flexibility in the areas of scheduling, staff, curriculum, and budget;</w:t>
      </w:r>
    </w:p>
    <w:p w:rsidR="00353A03" w:rsidRDefault="00353A03" w:rsidP="00353A03">
      <w:pPr>
        <w:pStyle w:val="ListParagraph"/>
        <w:spacing w:after="0" w:line="240" w:lineRule="auto"/>
        <w:ind w:left="1440"/>
        <w:rPr>
          <w:rFonts w:ascii="Garamond" w:hAnsi="Garamond"/>
          <w:bCs/>
          <w:color w:val="000000"/>
          <w:sz w:val="24"/>
          <w:szCs w:val="24"/>
        </w:rPr>
      </w:pPr>
    </w:p>
    <w:p w:rsidR="00353A03" w:rsidRPr="00353A03" w:rsidRDefault="0032789B" w:rsidP="00353A03">
      <w:pPr>
        <w:pStyle w:val="ListParagraph"/>
        <w:numPr>
          <w:ilvl w:val="0"/>
          <w:numId w:val="47"/>
        </w:numPr>
        <w:spacing w:after="0" w:line="240" w:lineRule="auto"/>
        <w:rPr>
          <w:rFonts w:ascii="Garamond" w:hAnsi="Garamond"/>
          <w:bCs/>
          <w:color w:val="000000"/>
          <w:sz w:val="24"/>
          <w:szCs w:val="24"/>
        </w:rPr>
      </w:pPr>
      <w:r>
        <w:rPr>
          <w:rFonts w:ascii="Garamond" w:hAnsi="Garamond"/>
          <w:bCs/>
          <w:color w:val="000000"/>
          <w:sz w:val="24"/>
          <w:szCs w:val="24"/>
        </w:rPr>
        <w:t>e</w:t>
      </w:r>
      <w:r w:rsidR="00353A03" w:rsidRPr="00353A03">
        <w:rPr>
          <w:rFonts w:ascii="Garamond" w:hAnsi="Garamond"/>
          <w:bCs/>
          <w:color w:val="000000"/>
          <w:sz w:val="24"/>
          <w:szCs w:val="24"/>
        </w:rPr>
        <w:t xml:space="preserve">nsuring that teachers are effective and able to improve instruction by: </w:t>
      </w:r>
      <w:r w:rsidR="00B67017">
        <w:rPr>
          <w:rFonts w:ascii="Garamond" w:hAnsi="Garamond"/>
          <w:bCs/>
          <w:color w:val="000000"/>
          <w:sz w:val="24"/>
          <w:szCs w:val="24"/>
        </w:rPr>
        <w:t xml:space="preserve"> </w:t>
      </w:r>
      <w:r w:rsidR="002B4B14">
        <w:rPr>
          <w:rFonts w:ascii="Garamond" w:hAnsi="Garamond"/>
          <w:bCs/>
          <w:color w:val="000000"/>
          <w:sz w:val="24"/>
          <w:szCs w:val="24"/>
        </w:rPr>
        <w:t xml:space="preserve">(1) </w:t>
      </w:r>
      <w:r w:rsidR="00353A03" w:rsidRPr="00353A03">
        <w:rPr>
          <w:rFonts w:ascii="Garamond" w:hAnsi="Garamond"/>
          <w:bCs/>
          <w:color w:val="000000"/>
          <w:sz w:val="24"/>
          <w:szCs w:val="24"/>
        </w:rPr>
        <w:t xml:space="preserve">reviewing the quality of all staff and retaining only those who are determined to be effective and have the ability to be successful in the turnaround effort; </w:t>
      </w:r>
      <w:r w:rsidR="002B4B14">
        <w:rPr>
          <w:rFonts w:ascii="Garamond" w:hAnsi="Garamond"/>
          <w:bCs/>
          <w:color w:val="000000"/>
          <w:sz w:val="24"/>
          <w:szCs w:val="24"/>
        </w:rPr>
        <w:t xml:space="preserve">(2) </w:t>
      </w:r>
      <w:r w:rsidR="00353A03" w:rsidRPr="00353A03">
        <w:rPr>
          <w:rFonts w:ascii="Garamond" w:hAnsi="Garamond"/>
          <w:bCs/>
          <w:color w:val="000000"/>
          <w:sz w:val="24"/>
          <w:szCs w:val="24"/>
        </w:rPr>
        <w:t xml:space="preserve">preventing ineffective teachers from transferring to these schools; and </w:t>
      </w:r>
      <w:r w:rsidR="002B4B14">
        <w:rPr>
          <w:rFonts w:ascii="Garamond" w:hAnsi="Garamond"/>
          <w:bCs/>
          <w:color w:val="000000"/>
          <w:sz w:val="24"/>
          <w:szCs w:val="24"/>
        </w:rPr>
        <w:t xml:space="preserve">(3) </w:t>
      </w:r>
      <w:r w:rsidR="00353A03" w:rsidRPr="00353A03">
        <w:rPr>
          <w:rFonts w:ascii="Garamond" w:hAnsi="Garamond"/>
          <w:bCs/>
          <w:color w:val="000000"/>
          <w:sz w:val="24"/>
          <w:szCs w:val="24"/>
        </w:rPr>
        <w:t xml:space="preserve">providing job-embedded, ongoing professional development </w:t>
      </w:r>
      <w:r w:rsidR="00D71604">
        <w:rPr>
          <w:rFonts w:ascii="Garamond" w:hAnsi="Garamond"/>
          <w:bCs/>
          <w:color w:val="000000"/>
          <w:sz w:val="24"/>
          <w:szCs w:val="24"/>
        </w:rPr>
        <w:t>informed by the teacher evaluation and support system</w:t>
      </w:r>
      <w:r w:rsidR="00B67017">
        <w:rPr>
          <w:rFonts w:ascii="Garamond" w:hAnsi="Garamond"/>
          <w:bCs/>
          <w:color w:val="000000"/>
          <w:sz w:val="24"/>
          <w:szCs w:val="24"/>
        </w:rPr>
        <w:t>s</w:t>
      </w:r>
      <w:r w:rsidR="00D71604">
        <w:rPr>
          <w:rFonts w:ascii="Garamond" w:hAnsi="Garamond"/>
          <w:bCs/>
          <w:color w:val="000000"/>
          <w:sz w:val="24"/>
          <w:szCs w:val="24"/>
        </w:rPr>
        <w:t xml:space="preserve"> and </w:t>
      </w:r>
      <w:r w:rsidR="00353A03" w:rsidRPr="00353A03">
        <w:rPr>
          <w:rFonts w:ascii="Garamond" w:hAnsi="Garamond"/>
          <w:bCs/>
          <w:color w:val="000000"/>
          <w:sz w:val="24"/>
          <w:szCs w:val="24"/>
        </w:rPr>
        <w:t>tied to teacher and student needs;</w:t>
      </w:r>
    </w:p>
    <w:p w:rsidR="00353A03" w:rsidRDefault="00353A03" w:rsidP="00353A03">
      <w:pPr>
        <w:pStyle w:val="ListParagraph"/>
        <w:spacing w:after="0" w:line="240" w:lineRule="auto"/>
        <w:ind w:left="1440"/>
        <w:rPr>
          <w:rFonts w:ascii="Garamond" w:hAnsi="Garamond"/>
          <w:bCs/>
          <w:color w:val="000000"/>
          <w:sz w:val="24"/>
          <w:szCs w:val="24"/>
        </w:rPr>
      </w:pPr>
    </w:p>
    <w:p w:rsidR="00353A03" w:rsidRPr="00353A03" w:rsidRDefault="0032789B" w:rsidP="00353A03">
      <w:pPr>
        <w:pStyle w:val="ListParagraph"/>
        <w:numPr>
          <w:ilvl w:val="0"/>
          <w:numId w:val="47"/>
        </w:numPr>
        <w:spacing w:after="0" w:line="240" w:lineRule="auto"/>
        <w:rPr>
          <w:rFonts w:ascii="Garamond" w:hAnsi="Garamond"/>
          <w:bCs/>
          <w:color w:val="000000"/>
          <w:sz w:val="24"/>
          <w:szCs w:val="24"/>
        </w:rPr>
      </w:pPr>
      <w:r>
        <w:rPr>
          <w:rFonts w:ascii="Garamond" w:hAnsi="Garamond"/>
          <w:bCs/>
          <w:color w:val="000000"/>
          <w:sz w:val="24"/>
          <w:szCs w:val="24"/>
        </w:rPr>
        <w:t>r</w:t>
      </w:r>
      <w:r w:rsidR="00353A03" w:rsidRPr="00353A03">
        <w:rPr>
          <w:rFonts w:ascii="Garamond" w:hAnsi="Garamond"/>
          <w:bCs/>
          <w:color w:val="000000"/>
          <w:sz w:val="24"/>
          <w:szCs w:val="24"/>
        </w:rPr>
        <w:t>edesigning the school day, week, or year to include additional time for student learning and teacher collaboration;</w:t>
      </w:r>
    </w:p>
    <w:p w:rsidR="00353A03" w:rsidRDefault="00353A03" w:rsidP="00353A03">
      <w:pPr>
        <w:pStyle w:val="ListParagraph"/>
        <w:spacing w:after="0" w:line="240" w:lineRule="auto"/>
        <w:ind w:left="1440"/>
        <w:rPr>
          <w:rFonts w:ascii="Garamond" w:hAnsi="Garamond"/>
          <w:bCs/>
          <w:color w:val="000000"/>
          <w:sz w:val="24"/>
          <w:szCs w:val="24"/>
        </w:rPr>
      </w:pPr>
    </w:p>
    <w:p w:rsidR="00353A03" w:rsidRPr="00353A03" w:rsidRDefault="0032789B" w:rsidP="00353A03">
      <w:pPr>
        <w:pStyle w:val="ListParagraph"/>
        <w:numPr>
          <w:ilvl w:val="0"/>
          <w:numId w:val="47"/>
        </w:numPr>
        <w:spacing w:after="0" w:line="240" w:lineRule="auto"/>
        <w:rPr>
          <w:rFonts w:ascii="Garamond" w:hAnsi="Garamond"/>
          <w:bCs/>
          <w:color w:val="000000"/>
          <w:sz w:val="24"/>
          <w:szCs w:val="24"/>
        </w:rPr>
      </w:pPr>
      <w:r>
        <w:rPr>
          <w:rFonts w:ascii="Garamond" w:hAnsi="Garamond"/>
          <w:bCs/>
          <w:color w:val="000000"/>
          <w:sz w:val="24"/>
          <w:szCs w:val="24"/>
        </w:rPr>
        <w:t>s</w:t>
      </w:r>
      <w:r w:rsidR="00353A03" w:rsidRPr="00353A03">
        <w:rPr>
          <w:rFonts w:ascii="Garamond" w:hAnsi="Garamond"/>
          <w:bCs/>
          <w:color w:val="000000"/>
          <w:sz w:val="24"/>
          <w:szCs w:val="24"/>
        </w:rPr>
        <w:t>trengthening the school’s instructional</w:t>
      </w:r>
      <w:r w:rsidR="00D71604">
        <w:rPr>
          <w:rFonts w:ascii="Garamond" w:hAnsi="Garamond"/>
          <w:bCs/>
          <w:color w:val="000000"/>
          <w:sz w:val="24"/>
          <w:szCs w:val="24"/>
        </w:rPr>
        <w:t xml:space="preserve"> program based on student needs</w:t>
      </w:r>
      <w:r w:rsidR="00353A03" w:rsidRPr="00353A03">
        <w:rPr>
          <w:rFonts w:ascii="Garamond" w:hAnsi="Garamond"/>
          <w:bCs/>
          <w:color w:val="000000"/>
          <w:sz w:val="24"/>
          <w:szCs w:val="24"/>
        </w:rPr>
        <w:t xml:space="preserve"> and ensuring that the instructional program is research-based, rigorous, and aligned with State academic content standards; </w:t>
      </w:r>
    </w:p>
    <w:p w:rsidR="00353A03" w:rsidRDefault="00353A03" w:rsidP="00353A03">
      <w:pPr>
        <w:pStyle w:val="ListParagraph"/>
        <w:spacing w:after="0" w:line="240" w:lineRule="auto"/>
        <w:ind w:left="1440"/>
        <w:rPr>
          <w:rFonts w:ascii="Garamond" w:hAnsi="Garamond"/>
          <w:bCs/>
          <w:color w:val="000000"/>
          <w:sz w:val="24"/>
          <w:szCs w:val="24"/>
        </w:rPr>
      </w:pPr>
    </w:p>
    <w:p w:rsidR="00D71604" w:rsidRDefault="0032789B" w:rsidP="00353A03">
      <w:pPr>
        <w:pStyle w:val="ListParagraph"/>
        <w:numPr>
          <w:ilvl w:val="0"/>
          <w:numId w:val="47"/>
        </w:numPr>
        <w:spacing w:after="0" w:line="240" w:lineRule="auto"/>
        <w:rPr>
          <w:rFonts w:ascii="Garamond" w:hAnsi="Garamond"/>
          <w:bCs/>
          <w:color w:val="000000"/>
          <w:sz w:val="24"/>
          <w:szCs w:val="24"/>
        </w:rPr>
      </w:pPr>
      <w:r>
        <w:rPr>
          <w:rFonts w:ascii="Garamond" w:hAnsi="Garamond"/>
          <w:bCs/>
          <w:color w:val="000000"/>
          <w:sz w:val="24"/>
          <w:szCs w:val="24"/>
        </w:rPr>
        <w:t>u</w:t>
      </w:r>
      <w:r w:rsidR="00353A03" w:rsidRPr="00353A03">
        <w:rPr>
          <w:rFonts w:ascii="Garamond" w:hAnsi="Garamond"/>
          <w:bCs/>
          <w:color w:val="000000"/>
          <w:sz w:val="24"/>
          <w:szCs w:val="24"/>
        </w:rPr>
        <w:t>sing data to inform instruction and for continuous improvement, including by providing time for collaboration on the use of data</w:t>
      </w:r>
      <w:r w:rsidR="00A52F0A">
        <w:rPr>
          <w:rFonts w:ascii="Garamond" w:hAnsi="Garamond"/>
          <w:bCs/>
          <w:color w:val="000000"/>
          <w:sz w:val="24"/>
          <w:szCs w:val="24"/>
        </w:rPr>
        <w:t xml:space="preserve">; </w:t>
      </w:r>
    </w:p>
    <w:p w:rsidR="00D71604" w:rsidRDefault="00D71604" w:rsidP="00D71604">
      <w:pPr>
        <w:pStyle w:val="ListParagraph"/>
        <w:spacing w:after="0" w:line="240" w:lineRule="auto"/>
        <w:ind w:left="1440"/>
        <w:rPr>
          <w:rFonts w:ascii="Garamond" w:hAnsi="Garamond"/>
          <w:bCs/>
          <w:color w:val="000000"/>
          <w:sz w:val="24"/>
          <w:szCs w:val="24"/>
        </w:rPr>
      </w:pPr>
    </w:p>
    <w:p w:rsidR="00A52F0A" w:rsidRDefault="0032789B" w:rsidP="00353A03">
      <w:pPr>
        <w:pStyle w:val="ListParagraph"/>
        <w:numPr>
          <w:ilvl w:val="0"/>
          <w:numId w:val="47"/>
        </w:numPr>
        <w:spacing w:after="0" w:line="240" w:lineRule="auto"/>
        <w:rPr>
          <w:rFonts w:ascii="Garamond" w:hAnsi="Garamond"/>
          <w:bCs/>
          <w:color w:val="000000"/>
          <w:sz w:val="24"/>
          <w:szCs w:val="24"/>
        </w:rPr>
      </w:pPr>
      <w:r>
        <w:rPr>
          <w:rFonts w:ascii="Garamond" w:hAnsi="Garamond"/>
          <w:sz w:val="24"/>
        </w:rPr>
        <w:t>e</w:t>
      </w:r>
      <w:r w:rsidR="002B4B14">
        <w:rPr>
          <w:rFonts w:ascii="Garamond" w:hAnsi="Garamond"/>
          <w:sz w:val="24"/>
        </w:rPr>
        <w:t>stablishing a school environment that improves school safety and discipline and addressing other non-academic factors that impact student achievement, such as students’ social, emotional, and health needs</w:t>
      </w:r>
      <w:r w:rsidR="00D71604">
        <w:rPr>
          <w:rFonts w:ascii="Garamond" w:hAnsi="Garamond"/>
          <w:bCs/>
          <w:color w:val="000000"/>
          <w:sz w:val="24"/>
          <w:szCs w:val="24"/>
        </w:rPr>
        <w:t xml:space="preserve">; </w:t>
      </w:r>
      <w:r w:rsidR="00A52F0A">
        <w:rPr>
          <w:rFonts w:ascii="Garamond" w:hAnsi="Garamond"/>
          <w:bCs/>
          <w:color w:val="000000"/>
          <w:sz w:val="24"/>
          <w:szCs w:val="24"/>
        </w:rPr>
        <w:t>and</w:t>
      </w:r>
    </w:p>
    <w:p w:rsidR="00A52F0A" w:rsidRPr="00A52F0A" w:rsidRDefault="00A52F0A" w:rsidP="00A52F0A">
      <w:pPr>
        <w:pStyle w:val="ListParagraph"/>
        <w:spacing w:after="0" w:line="240" w:lineRule="auto"/>
        <w:ind w:left="1440"/>
        <w:rPr>
          <w:rFonts w:ascii="Garamond" w:hAnsi="Garamond"/>
          <w:bCs/>
          <w:color w:val="000000"/>
          <w:sz w:val="24"/>
          <w:szCs w:val="24"/>
        </w:rPr>
      </w:pPr>
    </w:p>
    <w:p w:rsidR="00353A03" w:rsidRPr="00353A03" w:rsidRDefault="0032789B" w:rsidP="00D71604">
      <w:pPr>
        <w:pStyle w:val="ListParagraph"/>
        <w:numPr>
          <w:ilvl w:val="0"/>
          <w:numId w:val="47"/>
        </w:numPr>
        <w:spacing w:after="0" w:line="240" w:lineRule="auto"/>
        <w:ind w:left="1426"/>
        <w:rPr>
          <w:rFonts w:ascii="Garamond" w:hAnsi="Garamond"/>
          <w:bCs/>
          <w:color w:val="000000"/>
          <w:sz w:val="24"/>
          <w:szCs w:val="24"/>
        </w:rPr>
      </w:pPr>
      <w:r>
        <w:rPr>
          <w:rFonts w:ascii="Garamond" w:hAnsi="Garamond"/>
          <w:sz w:val="24"/>
        </w:rPr>
        <w:t>p</w:t>
      </w:r>
      <w:r w:rsidR="00A52F0A">
        <w:rPr>
          <w:rFonts w:ascii="Garamond" w:hAnsi="Garamond"/>
          <w:sz w:val="24"/>
        </w:rPr>
        <w:t>roviding ongoing mechanisms for family and community engagement</w:t>
      </w:r>
      <w:r w:rsidR="00FE5992">
        <w:rPr>
          <w:rFonts w:ascii="Garamond" w:hAnsi="Garamond"/>
          <w:bCs/>
          <w:color w:val="000000"/>
          <w:sz w:val="24"/>
          <w:szCs w:val="24"/>
        </w:rPr>
        <w:t>?</w:t>
      </w:r>
    </w:p>
    <w:p w:rsidR="00353A03" w:rsidRDefault="00353A03" w:rsidP="00353A03">
      <w:pPr>
        <w:rPr>
          <w:rFonts w:ascii="Garamond" w:eastAsia="Calibri" w:hAnsi="Garamond"/>
        </w:rPr>
      </w:pPr>
    </w:p>
    <w:p w:rsidR="00BB25B2" w:rsidRPr="00B67017" w:rsidRDefault="00416D81" w:rsidP="00861FEE">
      <w:pPr>
        <w:numPr>
          <w:ilvl w:val="0"/>
          <w:numId w:val="34"/>
        </w:numPr>
        <w:rPr>
          <w:rFonts w:ascii="Garamond" w:eastAsia="Calibri" w:hAnsi="Garamond"/>
        </w:rPr>
      </w:pPr>
      <w:r w:rsidRPr="00B67017">
        <w:rPr>
          <w:rFonts w:ascii="Garamond" w:eastAsia="Calibri" w:hAnsi="Garamond"/>
        </w:rPr>
        <w:t>Has the SEA identified practices t</w:t>
      </w:r>
      <w:r w:rsidR="00FD35C3" w:rsidRPr="00B67017">
        <w:rPr>
          <w:rFonts w:ascii="Garamond" w:eastAsia="Calibri" w:hAnsi="Garamond"/>
        </w:rPr>
        <w:t>o be implemented that meet the turnaround</w:t>
      </w:r>
      <w:r w:rsidRPr="00B67017">
        <w:rPr>
          <w:rFonts w:ascii="Garamond" w:eastAsia="Calibri" w:hAnsi="Garamond"/>
        </w:rPr>
        <w:t xml:space="preserve"> principles </w:t>
      </w:r>
      <w:r w:rsidR="00D71604" w:rsidRPr="00B67017">
        <w:rPr>
          <w:rFonts w:ascii="Garamond" w:eastAsia="Calibri" w:hAnsi="Garamond"/>
        </w:rPr>
        <w:t xml:space="preserve">and </w:t>
      </w:r>
      <w:r w:rsidRPr="00B67017">
        <w:rPr>
          <w:rFonts w:ascii="Garamond" w:eastAsia="Calibri" w:hAnsi="Garamond"/>
        </w:rPr>
        <w:t>are likely to</w:t>
      </w:r>
      <w:r w:rsidR="00B0363D" w:rsidRPr="00B67017">
        <w:rPr>
          <w:rFonts w:ascii="Garamond" w:eastAsia="Calibri" w:hAnsi="Garamond"/>
        </w:rPr>
        <w:t xml:space="preserve"> — </w:t>
      </w:r>
      <w:r w:rsidRPr="00B67017">
        <w:rPr>
          <w:rFonts w:ascii="Garamond" w:eastAsia="Calibri" w:hAnsi="Garamond"/>
        </w:rPr>
        <w:t xml:space="preserve"> </w:t>
      </w:r>
    </w:p>
    <w:p w:rsidR="009C7842" w:rsidRPr="00B67017" w:rsidRDefault="009C7842">
      <w:pPr>
        <w:ind w:left="1080"/>
        <w:rPr>
          <w:rFonts w:ascii="Garamond" w:eastAsia="Calibri" w:hAnsi="Garamond"/>
        </w:rPr>
      </w:pPr>
    </w:p>
    <w:p w:rsidR="009C7842" w:rsidRPr="00B67017" w:rsidRDefault="0032789B" w:rsidP="00353A03">
      <w:pPr>
        <w:pStyle w:val="ListParagraph"/>
        <w:numPr>
          <w:ilvl w:val="0"/>
          <w:numId w:val="49"/>
        </w:numPr>
        <w:spacing w:after="0" w:line="240" w:lineRule="auto"/>
        <w:rPr>
          <w:rFonts w:ascii="Garamond" w:hAnsi="Garamond"/>
          <w:bCs/>
          <w:color w:val="000000"/>
          <w:sz w:val="24"/>
          <w:szCs w:val="24"/>
        </w:rPr>
      </w:pPr>
      <w:r w:rsidRPr="00B67017">
        <w:rPr>
          <w:rFonts w:ascii="Garamond" w:hAnsi="Garamond"/>
          <w:bCs/>
          <w:color w:val="000000"/>
          <w:sz w:val="24"/>
          <w:szCs w:val="24"/>
        </w:rPr>
        <w:t>i</w:t>
      </w:r>
      <w:r w:rsidR="00416D81" w:rsidRPr="00B67017">
        <w:rPr>
          <w:rFonts w:ascii="Garamond" w:hAnsi="Garamond"/>
          <w:bCs/>
          <w:color w:val="000000"/>
          <w:sz w:val="24"/>
          <w:szCs w:val="24"/>
        </w:rPr>
        <w:t>ncrease the quality of</w:t>
      </w:r>
      <w:r w:rsidR="00B0363D" w:rsidRPr="00B67017">
        <w:rPr>
          <w:rFonts w:ascii="Garamond" w:hAnsi="Garamond"/>
          <w:bCs/>
          <w:color w:val="000000"/>
          <w:sz w:val="24"/>
          <w:szCs w:val="24"/>
        </w:rPr>
        <w:t xml:space="preserve"> instruction in </w:t>
      </w:r>
      <w:r w:rsidR="00B67017" w:rsidRPr="00B67017">
        <w:rPr>
          <w:rFonts w:ascii="Garamond" w:hAnsi="Garamond"/>
          <w:bCs/>
          <w:color w:val="000000"/>
          <w:sz w:val="24"/>
          <w:szCs w:val="24"/>
        </w:rPr>
        <w:t>priority</w:t>
      </w:r>
      <w:r w:rsidR="00B0363D" w:rsidRPr="00B67017">
        <w:rPr>
          <w:rFonts w:ascii="Garamond" w:hAnsi="Garamond"/>
          <w:bCs/>
          <w:color w:val="000000"/>
          <w:sz w:val="24"/>
          <w:szCs w:val="24"/>
        </w:rPr>
        <w:t xml:space="preserve"> schools;</w:t>
      </w:r>
    </w:p>
    <w:p w:rsidR="009C7842" w:rsidRPr="00B67017" w:rsidRDefault="009C7842" w:rsidP="00B0363D">
      <w:pPr>
        <w:pStyle w:val="ListParagraph"/>
        <w:spacing w:after="0" w:line="240" w:lineRule="auto"/>
        <w:ind w:left="1440"/>
        <w:rPr>
          <w:rFonts w:ascii="Garamond" w:hAnsi="Garamond"/>
          <w:bCs/>
          <w:color w:val="000000"/>
          <w:sz w:val="24"/>
          <w:szCs w:val="24"/>
        </w:rPr>
      </w:pPr>
    </w:p>
    <w:p w:rsidR="009C7842" w:rsidRPr="00B67017" w:rsidRDefault="0032789B" w:rsidP="00353A03">
      <w:pPr>
        <w:pStyle w:val="ListParagraph"/>
        <w:numPr>
          <w:ilvl w:val="0"/>
          <w:numId w:val="49"/>
        </w:numPr>
        <w:spacing w:after="0" w:line="240" w:lineRule="auto"/>
        <w:rPr>
          <w:rFonts w:ascii="Garamond" w:hAnsi="Garamond"/>
          <w:bCs/>
          <w:color w:val="000000"/>
          <w:sz w:val="24"/>
          <w:szCs w:val="24"/>
        </w:rPr>
      </w:pPr>
      <w:r w:rsidRPr="00B67017">
        <w:rPr>
          <w:rFonts w:ascii="Garamond" w:hAnsi="Garamond"/>
          <w:bCs/>
          <w:color w:val="000000"/>
          <w:sz w:val="24"/>
          <w:szCs w:val="24"/>
        </w:rPr>
        <w:t>i</w:t>
      </w:r>
      <w:r w:rsidR="00416D81" w:rsidRPr="00B67017">
        <w:rPr>
          <w:rFonts w:ascii="Garamond" w:hAnsi="Garamond"/>
          <w:bCs/>
          <w:color w:val="000000"/>
          <w:sz w:val="24"/>
          <w:szCs w:val="24"/>
        </w:rPr>
        <w:t xml:space="preserve">mprove the effectiveness of the leadership and </w:t>
      </w:r>
      <w:r w:rsidR="00B0363D" w:rsidRPr="00B67017">
        <w:rPr>
          <w:rFonts w:ascii="Garamond" w:hAnsi="Garamond"/>
          <w:bCs/>
          <w:color w:val="000000"/>
          <w:sz w:val="24"/>
          <w:szCs w:val="24"/>
        </w:rPr>
        <w:t xml:space="preserve">the teaching in these schools; and </w:t>
      </w:r>
    </w:p>
    <w:p w:rsidR="00B0363D" w:rsidRPr="00B67017" w:rsidRDefault="00B0363D" w:rsidP="00B0363D">
      <w:pPr>
        <w:pStyle w:val="ListParagraph"/>
        <w:spacing w:after="0" w:line="240" w:lineRule="auto"/>
        <w:ind w:left="1440"/>
        <w:rPr>
          <w:rFonts w:ascii="Garamond" w:hAnsi="Garamond"/>
          <w:bCs/>
          <w:color w:val="000000"/>
          <w:sz w:val="24"/>
          <w:szCs w:val="24"/>
        </w:rPr>
      </w:pPr>
    </w:p>
    <w:p w:rsidR="009C7842" w:rsidRPr="00B67017" w:rsidRDefault="0032789B" w:rsidP="00B67017">
      <w:pPr>
        <w:pStyle w:val="ListParagraph"/>
        <w:numPr>
          <w:ilvl w:val="0"/>
          <w:numId w:val="49"/>
        </w:numPr>
        <w:spacing w:after="0" w:line="240" w:lineRule="auto"/>
        <w:rPr>
          <w:rFonts w:ascii="Garamond" w:hAnsi="Garamond"/>
          <w:bCs/>
          <w:color w:val="000000"/>
          <w:sz w:val="24"/>
          <w:szCs w:val="24"/>
        </w:rPr>
      </w:pPr>
      <w:r w:rsidRPr="00B67017">
        <w:rPr>
          <w:rFonts w:ascii="Garamond" w:hAnsi="Garamond"/>
          <w:bCs/>
          <w:color w:val="000000"/>
          <w:sz w:val="24"/>
          <w:szCs w:val="24"/>
        </w:rPr>
        <w:t>i</w:t>
      </w:r>
      <w:r w:rsidR="00416D81" w:rsidRPr="00B67017">
        <w:rPr>
          <w:rFonts w:ascii="Garamond" w:hAnsi="Garamond"/>
          <w:bCs/>
          <w:color w:val="000000"/>
          <w:sz w:val="24"/>
          <w:szCs w:val="24"/>
        </w:rPr>
        <w:t xml:space="preserve">mprove student achievement </w:t>
      </w:r>
      <w:r w:rsidR="00BB25B2" w:rsidRPr="00B67017">
        <w:rPr>
          <w:rFonts w:ascii="Garamond" w:hAnsi="Garamond"/>
          <w:bCs/>
          <w:color w:val="000000"/>
          <w:sz w:val="24"/>
          <w:szCs w:val="24"/>
        </w:rPr>
        <w:t>and</w:t>
      </w:r>
      <w:r w:rsidR="00FD35C3" w:rsidRPr="00B67017">
        <w:rPr>
          <w:rFonts w:ascii="Garamond" w:hAnsi="Garamond"/>
          <w:bCs/>
          <w:color w:val="000000"/>
          <w:sz w:val="24"/>
          <w:szCs w:val="24"/>
        </w:rPr>
        <w:t>,</w:t>
      </w:r>
      <w:r w:rsidR="00BB25B2" w:rsidRPr="00B67017">
        <w:rPr>
          <w:rFonts w:ascii="Garamond" w:hAnsi="Garamond"/>
          <w:bCs/>
          <w:color w:val="000000"/>
          <w:sz w:val="24"/>
          <w:szCs w:val="24"/>
        </w:rPr>
        <w:t xml:space="preserve"> where applicable, graduation rates </w:t>
      </w:r>
      <w:r w:rsidR="00416D81" w:rsidRPr="00B67017">
        <w:rPr>
          <w:rFonts w:ascii="Garamond" w:hAnsi="Garamond"/>
          <w:bCs/>
          <w:color w:val="000000"/>
          <w:sz w:val="24"/>
          <w:szCs w:val="24"/>
        </w:rPr>
        <w:t xml:space="preserve">for </w:t>
      </w:r>
      <w:r w:rsidR="00D71604" w:rsidRPr="00B67017">
        <w:rPr>
          <w:rFonts w:ascii="Garamond" w:hAnsi="Garamond"/>
          <w:bCs/>
          <w:color w:val="000000"/>
          <w:sz w:val="24"/>
          <w:szCs w:val="24"/>
        </w:rPr>
        <w:t xml:space="preserve">all students, including </w:t>
      </w:r>
      <w:r w:rsidR="00416D81" w:rsidRPr="00B67017">
        <w:rPr>
          <w:rFonts w:ascii="Garamond" w:hAnsi="Garamond"/>
          <w:bCs/>
          <w:color w:val="000000"/>
          <w:sz w:val="24"/>
          <w:szCs w:val="24"/>
        </w:rPr>
        <w:t>English Learners, students with disabilities, and the lowest-achieving students?</w:t>
      </w:r>
    </w:p>
    <w:p w:rsidR="00B67017" w:rsidRPr="00B67017" w:rsidRDefault="00B67017" w:rsidP="00B67017">
      <w:pPr>
        <w:pStyle w:val="ListParagraph"/>
        <w:spacing w:after="0" w:line="240" w:lineRule="auto"/>
        <w:ind w:left="1080"/>
        <w:rPr>
          <w:rFonts w:ascii="Garamond" w:hAnsi="Garamond"/>
          <w:bCs/>
          <w:color w:val="000000"/>
          <w:sz w:val="24"/>
          <w:szCs w:val="24"/>
        </w:rPr>
      </w:pPr>
    </w:p>
    <w:p w:rsidR="00B67017" w:rsidRPr="00B67017" w:rsidRDefault="00B67017" w:rsidP="00B67017">
      <w:pPr>
        <w:pStyle w:val="ListParagraph"/>
        <w:numPr>
          <w:ilvl w:val="0"/>
          <w:numId w:val="34"/>
        </w:numPr>
        <w:spacing w:after="0" w:line="240" w:lineRule="auto"/>
        <w:rPr>
          <w:rFonts w:ascii="Garamond" w:hAnsi="Garamond"/>
          <w:bCs/>
          <w:color w:val="000000"/>
          <w:sz w:val="24"/>
          <w:szCs w:val="24"/>
        </w:rPr>
      </w:pPr>
      <w:r w:rsidRPr="00B67017">
        <w:rPr>
          <w:rFonts w:ascii="Garamond" w:hAnsi="Garamond"/>
          <w:sz w:val="24"/>
          <w:szCs w:val="24"/>
        </w:rPr>
        <w:t>Has the SEA indicated that it will ensure that each of its priority schools implements the selected intervention for at least three years?</w:t>
      </w:r>
    </w:p>
    <w:p w:rsidR="00D75EB1" w:rsidRPr="00B67017" w:rsidRDefault="00D75EB1" w:rsidP="00B67017">
      <w:pPr>
        <w:ind w:left="1080"/>
        <w:rPr>
          <w:rFonts w:ascii="Garamond" w:eastAsia="Calibri" w:hAnsi="Garamond"/>
        </w:rPr>
      </w:pPr>
    </w:p>
    <w:p w:rsidR="006553EE" w:rsidRDefault="006553EE" w:rsidP="00B67017">
      <w:pPr>
        <w:pStyle w:val="ListParagraph"/>
        <w:spacing w:after="0" w:line="240" w:lineRule="auto"/>
        <w:ind w:hanging="720"/>
        <w:rPr>
          <w:rFonts w:ascii="Garamond" w:hAnsi="Garamond"/>
          <w:sz w:val="24"/>
          <w:szCs w:val="24"/>
        </w:rPr>
      </w:pPr>
      <w:r w:rsidRPr="00B67017">
        <w:rPr>
          <w:rFonts w:ascii="Garamond" w:hAnsi="Garamond"/>
          <w:b/>
          <w:sz w:val="24"/>
          <w:szCs w:val="24"/>
        </w:rPr>
        <w:t>2.D.i</w:t>
      </w:r>
      <w:r w:rsidR="00B71E7B" w:rsidRPr="00B67017">
        <w:rPr>
          <w:rFonts w:ascii="Garamond" w:hAnsi="Garamond"/>
          <w:b/>
          <w:sz w:val="24"/>
          <w:szCs w:val="24"/>
        </w:rPr>
        <w:t>v</w:t>
      </w:r>
      <w:r w:rsidRPr="00B67017">
        <w:rPr>
          <w:rFonts w:ascii="Garamond" w:hAnsi="Garamond"/>
          <w:sz w:val="24"/>
          <w:szCs w:val="24"/>
        </w:rPr>
        <w:t xml:space="preserve">  Is the </w:t>
      </w:r>
      <w:r w:rsidR="00B71E7B" w:rsidRPr="00B67017">
        <w:rPr>
          <w:rFonts w:ascii="Garamond" w:hAnsi="Garamond"/>
          <w:sz w:val="24"/>
          <w:szCs w:val="24"/>
        </w:rPr>
        <w:t>SEA’s</w:t>
      </w:r>
      <w:r w:rsidR="00CC5273" w:rsidRPr="00B67017">
        <w:rPr>
          <w:rFonts w:ascii="Garamond" w:hAnsi="Garamond"/>
          <w:sz w:val="24"/>
          <w:szCs w:val="24"/>
        </w:rPr>
        <w:t xml:space="preserve"> proposed </w:t>
      </w:r>
      <w:r w:rsidR="008F6A70" w:rsidRPr="00B67017">
        <w:rPr>
          <w:rFonts w:ascii="Garamond" w:hAnsi="Garamond"/>
          <w:sz w:val="24"/>
          <w:szCs w:val="24"/>
        </w:rPr>
        <w:t>timeline</w:t>
      </w:r>
      <w:r w:rsidRPr="00B67017">
        <w:rPr>
          <w:rFonts w:ascii="Garamond" w:hAnsi="Garamond"/>
          <w:sz w:val="24"/>
          <w:szCs w:val="24"/>
        </w:rPr>
        <w:t xml:space="preserve"> </w:t>
      </w:r>
      <w:r w:rsidR="00CC5273" w:rsidRPr="00B67017">
        <w:rPr>
          <w:rFonts w:ascii="Garamond" w:hAnsi="Garamond"/>
          <w:sz w:val="24"/>
          <w:szCs w:val="24"/>
        </w:rPr>
        <w:t xml:space="preserve">for </w:t>
      </w:r>
      <w:r w:rsidR="001C4B74" w:rsidRPr="00B67017">
        <w:rPr>
          <w:rFonts w:ascii="Garamond" w:hAnsi="Garamond"/>
          <w:sz w:val="24"/>
          <w:szCs w:val="24"/>
        </w:rPr>
        <w:t>ensuring that LEAs that have one or more priority schools implement</w:t>
      </w:r>
      <w:r w:rsidR="00CC5273" w:rsidRPr="00B67017">
        <w:rPr>
          <w:rFonts w:ascii="Garamond" w:hAnsi="Garamond"/>
          <w:sz w:val="24"/>
          <w:szCs w:val="24"/>
        </w:rPr>
        <w:t xml:space="preserve"> </w:t>
      </w:r>
      <w:r w:rsidRPr="00B67017">
        <w:rPr>
          <w:rFonts w:ascii="Garamond" w:hAnsi="Garamond"/>
          <w:sz w:val="24"/>
          <w:szCs w:val="24"/>
        </w:rPr>
        <w:t xml:space="preserve">meaningful interventions </w:t>
      </w:r>
      <w:r w:rsidR="008F6A70" w:rsidRPr="00B67017">
        <w:rPr>
          <w:rFonts w:ascii="Garamond" w:hAnsi="Garamond"/>
          <w:sz w:val="24"/>
          <w:szCs w:val="24"/>
        </w:rPr>
        <w:t xml:space="preserve">aligned with the turnaround principles </w:t>
      </w:r>
      <w:r w:rsidRPr="00B67017">
        <w:rPr>
          <w:rFonts w:ascii="Garamond" w:hAnsi="Garamond"/>
          <w:sz w:val="24"/>
          <w:szCs w:val="24"/>
        </w:rPr>
        <w:t xml:space="preserve">in </w:t>
      </w:r>
      <w:r w:rsidR="001C4B74" w:rsidRPr="00B67017">
        <w:rPr>
          <w:rFonts w:ascii="Garamond" w:hAnsi="Garamond"/>
          <w:sz w:val="24"/>
          <w:szCs w:val="24"/>
        </w:rPr>
        <w:t>each</w:t>
      </w:r>
      <w:r w:rsidRPr="00B67017">
        <w:rPr>
          <w:rFonts w:ascii="Garamond" w:hAnsi="Garamond"/>
          <w:sz w:val="24"/>
          <w:szCs w:val="24"/>
        </w:rPr>
        <w:t xml:space="preserve"> priority school </w:t>
      </w:r>
      <w:r w:rsidR="001C4B74" w:rsidRPr="00B67017">
        <w:rPr>
          <w:rFonts w:ascii="Garamond" w:hAnsi="Garamond"/>
          <w:sz w:val="24"/>
          <w:szCs w:val="24"/>
        </w:rPr>
        <w:t xml:space="preserve">no later than </w:t>
      </w:r>
      <w:r w:rsidR="00FD35C3" w:rsidRPr="00B67017">
        <w:rPr>
          <w:rFonts w:ascii="Garamond" w:hAnsi="Garamond"/>
          <w:sz w:val="24"/>
          <w:szCs w:val="24"/>
        </w:rPr>
        <w:t xml:space="preserve">the </w:t>
      </w:r>
      <w:r w:rsidR="00B71E7B" w:rsidRPr="00B67017">
        <w:rPr>
          <w:rFonts w:ascii="Garamond" w:hAnsi="Garamond"/>
          <w:sz w:val="24"/>
          <w:szCs w:val="24"/>
        </w:rPr>
        <w:t>2014</w:t>
      </w:r>
      <w:r w:rsidR="00B71E7B" w:rsidRPr="00B67017">
        <w:rPr>
          <w:rFonts w:ascii="Garamond" w:hAnsi="Garamond"/>
          <w:sz w:val="24"/>
          <w:szCs w:val="24"/>
        </w:rPr>
        <w:sym w:font="Symbol" w:char="F02D"/>
      </w:r>
      <w:r w:rsidR="00B71E7B" w:rsidRPr="00B67017">
        <w:rPr>
          <w:rFonts w:ascii="Garamond" w:hAnsi="Garamond"/>
          <w:sz w:val="24"/>
          <w:szCs w:val="24"/>
        </w:rPr>
        <w:t>2015</w:t>
      </w:r>
      <w:r w:rsidRPr="00B67017">
        <w:rPr>
          <w:rFonts w:ascii="Garamond" w:hAnsi="Garamond"/>
          <w:sz w:val="24"/>
          <w:szCs w:val="24"/>
        </w:rPr>
        <w:t xml:space="preserve"> </w:t>
      </w:r>
      <w:r w:rsidR="001C4B74" w:rsidRPr="00B67017">
        <w:rPr>
          <w:rFonts w:ascii="Garamond" w:hAnsi="Garamond"/>
          <w:sz w:val="24"/>
          <w:szCs w:val="24"/>
        </w:rPr>
        <w:t xml:space="preserve">school year </w:t>
      </w:r>
      <w:r w:rsidRPr="00B67017">
        <w:rPr>
          <w:rFonts w:ascii="Garamond" w:hAnsi="Garamond"/>
          <w:sz w:val="24"/>
          <w:szCs w:val="24"/>
        </w:rPr>
        <w:t>reasonable</w:t>
      </w:r>
      <w:r w:rsidR="00B0363D" w:rsidRPr="00B67017">
        <w:rPr>
          <w:rFonts w:ascii="Garamond" w:hAnsi="Garamond"/>
          <w:sz w:val="24"/>
          <w:szCs w:val="24"/>
        </w:rPr>
        <w:t xml:space="preserve"> </w:t>
      </w:r>
      <w:r w:rsidRPr="00B67017">
        <w:rPr>
          <w:rFonts w:ascii="Garamond" w:hAnsi="Garamond"/>
          <w:sz w:val="24"/>
          <w:szCs w:val="24"/>
        </w:rPr>
        <w:t>and likely to result in implementation of</w:t>
      </w:r>
      <w:r w:rsidRPr="00B71E7B">
        <w:rPr>
          <w:rFonts w:ascii="Garamond" w:hAnsi="Garamond"/>
          <w:sz w:val="24"/>
          <w:szCs w:val="24"/>
        </w:rPr>
        <w:t xml:space="preserve"> the interventions in these schools?</w:t>
      </w:r>
    </w:p>
    <w:p w:rsidR="00972C58" w:rsidRDefault="00972C58" w:rsidP="00306EF3">
      <w:pPr>
        <w:pStyle w:val="ListParagraph"/>
        <w:spacing w:after="0" w:line="240" w:lineRule="auto"/>
        <w:ind w:hanging="720"/>
        <w:rPr>
          <w:rFonts w:ascii="Garamond" w:hAnsi="Garamond"/>
          <w:sz w:val="24"/>
          <w:szCs w:val="24"/>
        </w:rPr>
      </w:pPr>
    </w:p>
    <w:p w:rsidR="00D75EB1" w:rsidRPr="008E1A4A" w:rsidRDefault="00416D81" w:rsidP="008E1A4A">
      <w:pPr>
        <w:numPr>
          <w:ilvl w:val="0"/>
          <w:numId w:val="36"/>
        </w:numPr>
        <w:rPr>
          <w:rFonts w:ascii="Garamond" w:eastAsia="Calibri" w:hAnsi="Garamond"/>
          <w:i/>
        </w:rPr>
      </w:pPr>
      <w:r w:rsidRPr="00B0363D">
        <w:rPr>
          <w:rFonts w:ascii="Garamond" w:eastAsia="Calibri" w:hAnsi="Garamond"/>
          <w:i/>
        </w:rPr>
        <w:t>Does the SEA’s proposed timeline distribute priority schools</w:t>
      </w:r>
      <w:r w:rsidR="00B0363D" w:rsidRPr="008E1A4A">
        <w:rPr>
          <w:rFonts w:ascii="Garamond" w:eastAsia="Calibri" w:hAnsi="Garamond"/>
          <w:i/>
        </w:rPr>
        <w:t>’</w:t>
      </w:r>
      <w:r w:rsidRPr="00B0363D">
        <w:rPr>
          <w:rFonts w:ascii="Garamond" w:eastAsia="Calibri" w:hAnsi="Garamond"/>
          <w:i/>
        </w:rPr>
        <w:t xml:space="preserve"> implementation of meaningful interventions aligned with the turnaround principles in a balanced way, such</w:t>
      </w:r>
      <w:r w:rsidR="00B0363D" w:rsidRPr="008E1A4A">
        <w:rPr>
          <w:rFonts w:ascii="Garamond" w:eastAsia="Calibri" w:hAnsi="Garamond"/>
          <w:i/>
        </w:rPr>
        <w:t xml:space="preserve"> that</w:t>
      </w:r>
      <w:r w:rsidRPr="00B0363D">
        <w:rPr>
          <w:rFonts w:ascii="Garamond" w:eastAsia="Calibri" w:hAnsi="Garamond"/>
          <w:i/>
        </w:rPr>
        <w:t xml:space="preserve"> there is not a concentration of these schools in the later years of the timeline? </w:t>
      </w:r>
    </w:p>
    <w:p w:rsidR="008E1A4A" w:rsidRDefault="008E1A4A" w:rsidP="008E1A4A">
      <w:pPr>
        <w:pStyle w:val="ListParagraph"/>
        <w:spacing w:after="0" w:line="240" w:lineRule="auto"/>
        <w:ind w:hanging="720"/>
        <w:rPr>
          <w:rFonts w:ascii="Garamond" w:hAnsi="Garamond"/>
          <w:b/>
          <w:sz w:val="24"/>
          <w:szCs w:val="24"/>
        </w:rPr>
      </w:pPr>
    </w:p>
    <w:p w:rsidR="006553EE" w:rsidRPr="008E1A4A" w:rsidRDefault="006553EE" w:rsidP="008E1A4A">
      <w:pPr>
        <w:pStyle w:val="ListParagraph"/>
        <w:spacing w:after="0" w:line="240" w:lineRule="auto"/>
        <w:ind w:hanging="720"/>
        <w:rPr>
          <w:rFonts w:ascii="Garamond" w:hAnsi="Garamond"/>
          <w:b/>
          <w:sz w:val="24"/>
          <w:szCs w:val="24"/>
        </w:rPr>
      </w:pPr>
      <w:r w:rsidRPr="00B71E7B">
        <w:rPr>
          <w:rFonts w:ascii="Garamond" w:hAnsi="Garamond"/>
          <w:b/>
          <w:sz w:val="24"/>
          <w:szCs w:val="24"/>
        </w:rPr>
        <w:t xml:space="preserve">2.D.v   </w:t>
      </w:r>
      <w:r w:rsidR="00D71604" w:rsidRPr="00D71604">
        <w:rPr>
          <w:rFonts w:ascii="Garamond" w:hAnsi="Garamond"/>
          <w:sz w:val="24"/>
          <w:szCs w:val="24"/>
        </w:rPr>
        <w:t>Did</w:t>
      </w:r>
      <w:r w:rsidR="00D71604">
        <w:rPr>
          <w:rFonts w:ascii="Garamond" w:hAnsi="Garamond"/>
          <w:b/>
          <w:sz w:val="24"/>
          <w:szCs w:val="24"/>
        </w:rPr>
        <w:t xml:space="preserve"> </w:t>
      </w:r>
      <w:r w:rsidRPr="00B71E7B">
        <w:rPr>
          <w:rFonts w:ascii="Garamond" w:hAnsi="Garamond"/>
          <w:sz w:val="24"/>
          <w:szCs w:val="24"/>
        </w:rPr>
        <w:t>the SEA</w:t>
      </w:r>
      <w:r w:rsidR="00D71604">
        <w:rPr>
          <w:rFonts w:ascii="Garamond" w:hAnsi="Garamond"/>
          <w:sz w:val="24"/>
          <w:szCs w:val="24"/>
        </w:rPr>
        <w:t xml:space="preserve"> provide</w:t>
      </w:r>
      <w:r w:rsidRPr="00B71E7B">
        <w:rPr>
          <w:rFonts w:ascii="Garamond" w:hAnsi="Garamond"/>
          <w:sz w:val="24"/>
          <w:szCs w:val="24"/>
        </w:rPr>
        <w:t xml:space="preserve"> criteria to determine </w:t>
      </w:r>
      <w:r w:rsidR="001C4B74">
        <w:rPr>
          <w:rFonts w:ascii="Garamond" w:hAnsi="Garamond"/>
          <w:sz w:val="24"/>
          <w:szCs w:val="24"/>
        </w:rPr>
        <w:t>when</w:t>
      </w:r>
      <w:r w:rsidRPr="00B71E7B">
        <w:rPr>
          <w:rFonts w:ascii="Garamond" w:hAnsi="Garamond"/>
          <w:sz w:val="24"/>
          <w:szCs w:val="24"/>
        </w:rPr>
        <w:t xml:space="preserve"> a</w:t>
      </w:r>
      <w:r w:rsidRPr="000470DC">
        <w:rPr>
          <w:rFonts w:ascii="Garamond" w:hAnsi="Garamond"/>
          <w:sz w:val="24"/>
          <w:szCs w:val="24"/>
        </w:rPr>
        <w:t xml:space="preserve"> school that is </w:t>
      </w:r>
      <w:r w:rsidR="001C4B74">
        <w:rPr>
          <w:rFonts w:ascii="Garamond" w:hAnsi="Garamond"/>
          <w:sz w:val="24"/>
          <w:szCs w:val="24"/>
        </w:rPr>
        <w:t xml:space="preserve">making significant progress in </w:t>
      </w:r>
      <w:r w:rsidRPr="000470DC">
        <w:rPr>
          <w:rFonts w:ascii="Garamond" w:hAnsi="Garamond"/>
          <w:sz w:val="24"/>
          <w:szCs w:val="24"/>
        </w:rPr>
        <w:t xml:space="preserve">improving </w:t>
      </w:r>
      <w:r w:rsidR="001C4B74">
        <w:rPr>
          <w:rFonts w:ascii="Garamond" w:hAnsi="Garamond"/>
          <w:sz w:val="24"/>
          <w:szCs w:val="24"/>
        </w:rPr>
        <w:t xml:space="preserve">student achievement </w:t>
      </w:r>
      <w:r w:rsidRPr="000470DC">
        <w:rPr>
          <w:rFonts w:ascii="Garamond" w:hAnsi="Garamond"/>
          <w:sz w:val="24"/>
          <w:szCs w:val="24"/>
        </w:rPr>
        <w:t xml:space="preserve">exits priority status?  </w:t>
      </w:r>
    </w:p>
    <w:p w:rsidR="00D75EB1" w:rsidRPr="000470DC" w:rsidRDefault="00D75EB1" w:rsidP="00306EF3">
      <w:pPr>
        <w:pStyle w:val="ListParagraph"/>
        <w:spacing w:after="0" w:line="240" w:lineRule="auto"/>
        <w:ind w:hanging="720"/>
        <w:rPr>
          <w:rFonts w:ascii="Garamond" w:hAnsi="Garamond"/>
          <w:sz w:val="24"/>
          <w:szCs w:val="24"/>
        </w:rPr>
      </w:pPr>
    </w:p>
    <w:p w:rsidR="000470DC" w:rsidRDefault="000470DC" w:rsidP="00861FEE">
      <w:pPr>
        <w:pStyle w:val="ListParagraph"/>
        <w:numPr>
          <w:ilvl w:val="0"/>
          <w:numId w:val="20"/>
        </w:numPr>
        <w:spacing w:after="0" w:line="240" w:lineRule="auto"/>
        <w:ind w:left="1080"/>
        <w:rPr>
          <w:rFonts w:ascii="Garamond" w:hAnsi="Garamond"/>
          <w:sz w:val="24"/>
        </w:rPr>
      </w:pPr>
      <w:r>
        <w:rPr>
          <w:rFonts w:ascii="Garamond" w:hAnsi="Garamond"/>
          <w:sz w:val="24"/>
        </w:rPr>
        <w:t>Do the SEA’s criteria ensure that schools that exit priority status have made significant progress in improving student achievement?</w:t>
      </w:r>
    </w:p>
    <w:p w:rsidR="008F6A70" w:rsidRDefault="008F6A70" w:rsidP="008F6A70">
      <w:pPr>
        <w:pStyle w:val="ListParagraph"/>
        <w:spacing w:after="0" w:line="240" w:lineRule="auto"/>
        <w:ind w:left="1080"/>
        <w:rPr>
          <w:rFonts w:ascii="Garamond" w:hAnsi="Garamond"/>
          <w:sz w:val="24"/>
        </w:rPr>
      </w:pPr>
    </w:p>
    <w:p w:rsidR="008F6A70" w:rsidRPr="0018569F" w:rsidRDefault="003F45EB" w:rsidP="00353A03">
      <w:pPr>
        <w:pStyle w:val="ListParagraph"/>
        <w:numPr>
          <w:ilvl w:val="0"/>
          <w:numId w:val="35"/>
        </w:numPr>
        <w:spacing w:after="0" w:line="240" w:lineRule="auto"/>
        <w:ind w:left="1440"/>
        <w:rPr>
          <w:rFonts w:ascii="Garamond" w:hAnsi="Garamond"/>
          <w:i/>
          <w:sz w:val="24"/>
          <w:szCs w:val="24"/>
        </w:rPr>
      </w:pPr>
      <w:r w:rsidRPr="0018569F">
        <w:rPr>
          <w:rFonts w:ascii="Garamond" w:hAnsi="Garamond"/>
          <w:i/>
          <w:sz w:val="24"/>
          <w:szCs w:val="24"/>
        </w:rPr>
        <w:t>Is the level of progress required by</w:t>
      </w:r>
      <w:r w:rsidR="008F6A70" w:rsidRPr="0018569F">
        <w:rPr>
          <w:rFonts w:ascii="Garamond" w:hAnsi="Garamond"/>
          <w:i/>
          <w:sz w:val="24"/>
          <w:szCs w:val="24"/>
        </w:rPr>
        <w:t xml:space="preserve"> the criteria to exit priority status likely to result in sustained improvement in these schools? </w:t>
      </w:r>
    </w:p>
    <w:p w:rsidR="00D75EB1" w:rsidRPr="000470DC" w:rsidRDefault="00D75EB1" w:rsidP="00306EF3">
      <w:pPr>
        <w:pStyle w:val="ListParagraph"/>
        <w:spacing w:after="0" w:line="240" w:lineRule="auto"/>
        <w:ind w:left="1080"/>
        <w:rPr>
          <w:rFonts w:ascii="Garamond" w:hAnsi="Garamond"/>
          <w:sz w:val="24"/>
          <w:szCs w:val="24"/>
        </w:rPr>
      </w:pPr>
    </w:p>
    <w:p w:rsidR="006553EE" w:rsidRDefault="006553EE" w:rsidP="00306EF3">
      <w:pPr>
        <w:pStyle w:val="ListParagraph"/>
        <w:spacing w:after="0" w:line="240" w:lineRule="auto"/>
        <w:ind w:left="1080"/>
        <w:rPr>
          <w:rFonts w:ascii="Garamond" w:hAnsi="Garamond"/>
          <w:sz w:val="24"/>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576"/>
      </w:tblGrid>
      <w:tr w:rsidR="006553EE" w:rsidRPr="00211DA7" w:rsidTr="003D7329">
        <w:tc>
          <w:tcPr>
            <w:tcW w:w="9576" w:type="dxa"/>
            <w:shd w:val="clear" w:color="auto" w:fill="1F497D"/>
          </w:tcPr>
          <w:p w:rsidR="006D798A" w:rsidRPr="003D7329" w:rsidRDefault="006553EE" w:rsidP="00F06155">
            <w:pPr>
              <w:rPr>
                <w:rFonts w:ascii="Garamond" w:eastAsia="Calibri" w:hAnsi="Garamond"/>
                <w:b/>
                <w:color w:val="FFFFFF"/>
                <w:sz w:val="28"/>
              </w:rPr>
            </w:pPr>
            <w:r w:rsidRPr="003D7329">
              <w:rPr>
                <w:rFonts w:ascii="Garamond" w:eastAsia="Calibri" w:hAnsi="Garamond"/>
                <w:b/>
                <w:color w:val="FFFFFF"/>
                <w:sz w:val="28"/>
              </w:rPr>
              <w:t xml:space="preserve">2.E  </w:t>
            </w:r>
            <w:r w:rsidR="005079F5" w:rsidRPr="003D7329">
              <w:rPr>
                <w:rFonts w:ascii="Garamond" w:eastAsia="Calibri" w:hAnsi="Garamond"/>
                <w:b/>
                <w:color w:val="FFFFFF"/>
                <w:sz w:val="28"/>
              </w:rPr>
              <w:t xml:space="preserve">  </w:t>
            </w:r>
            <w:r w:rsidR="00A471E8" w:rsidRPr="003D7329">
              <w:rPr>
                <w:rFonts w:ascii="Garamond" w:eastAsia="Calibri" w:hAnsi="Garamond"/>
                <w:b/>
                <w:smallCaps/>
                <w:color w:val="FFFFFF"/>
                <w:sz w:val="28"/>
              </w:rPr>
              <w:t xml:space="preserve">Focus </w:t>
            </w:r>
            <w:r w:rsidR="00F06155" w:rsidRPr="003D7329">
              <w:rPr>
                <w:rFonts w:ascii="Garamond" w:eastAsia="Calibri" w:hAnsi="Garamond"/>
                <w:b/>
                <w:smallCaps/>
                <w:color w:val="FFFFFF"/>
                <w:sz w:val="28"/>
              </w:rPr>
              <w:t>S</w:t>
            </w:r>
            <w:r w:rsidRPr="003D7329">
              <w:rPr>
                <w:rFonts w:ascii="Garamond" w:eastAsia="Calibri" w:hAnsi="Garamond"/>
                <w:b/>
                <w:smallCaps/>
                <w:color w:val="FFFFFF"/>
                <w:sz w:val="28"/>
              </w:rPr>
              <w:t>chools</w:t>
            </w:r>
            <w:r w:rsidRPr="003D7329">
              <w:rPr>
                <w:rFonts w:ascii="Garamond" w:eastAsia="Calibri" w:hAnsi="Garamond"/>
                <w:b/>
                <w:color w:val="FFFFFF"/>
                <w:sz w:val="28"/>
              </w:rPr>
              <w:t xml:space="preserve">  </w:t>
            </w:r>
          </w:p>
        </w:tc>
      </w:tr>
    </w:tbl>
    <w:p w:rsidR="006553EE" w:rsidRPr="006F230E" w:rsidRDefault="006553EE" w:rsidP="00306EF3">
      <w:pPr>
        <w:rPr>
          <w:rFonts w:ascii="Garamond" w:hAnsi="Garamond"/>
          <w:b/>
          <w:u w:val="single"/>
        </w:rPr>
      </w:pPr>
    </w:p>
    <w:p w:rsidR="006553EE" w:rsidRDefault="006553EE" w:rsidP="00306EF3">
      <w:pPr>
        <w:ind w:left="720" w:hanging="720"/>
        <w:rPr>
          <w:rFonts w:ascii="Garamond" w:hAnsi="Garamond"/>
        </w:rPr>
      </w:pPr>
      <w:r w:rsidRPr="008B368B">
        <w:rPr>
          <w:rFonts w:ascii="Garamond" w:eastAsia="Calibri" w:hAnsi="Garamond"/>
          <w:b/>
        </w:rPr>
        <w:t>2.</w:t>
      </w:r>
      <w:r>
        <w:rPr>
          <w:rFonts w:ascii="Garamond" w:eastAsia="Calibri" w:hAnsi="Garamond"/>
          <w:b/>
        </w:rPr>
        <w:t>E</w:t>
      </w:r>
      <w:r w:rsidRPr="008B368B">
        <w:rPr>
          <w:rFonts w:ascii="Garamond" w:eastAsia="Calibri" w:hAnsi="Garamond"/>
          <w:b/>
        </w:rPr>
        <w:t>.</w:t>
      </w:r>
      <w:r>
        <w:rPr>
          <w:rFonts w:ascii="Garamond" w:eastAsia="Calibri" w:hAnsi="Garamond"/>
          <w:b/>
        </w:rPr>
        <w:t>i</w:t>
      </w:r>
      <w:r w:rsidRPr="008B368B">
        <w:rPr>
          <w:rFonts w:ascii="Garamond" w:eastAsia="Calibri" w:hAnsi="Garamond"/>
        </w:rPr>
        <w:tab/>
      </w:r>
      <w:r w:rsidRPr="000F5373">
        <w:rPr>
          <w:rFonts w:ascii="Garamond" w:hAnsi="Garamond"/>
        </w:rPr>
        <w:t xml:space="preserve">Did the SEA </w:t>
      </w:r>
      <w:r w:rsidR="00180C03">
        <w:rPr>
          <w:rFonts w:ascii="Garamond" w:hAnsi="Garamond"/>
        </w:rPr>
        <w:t>describe</w:t>
      </w:r>
      <w:r w:rsidRPr="000F5373">
        <w:rPr>
          <w:rFonts w:ascii="Garamond" w:hAnsi="Garamond"/>
        </w:rPr>
        <w:t xml:space="preserve"> </w:t>
      </w:r>
      <w:r>
        <w:rPr>
          <w:rFonts w:ascii="Garamond" w:hAnsi="Garamond"/>
        </w:rPr>
        <w:t>its</w:t>
      </w:r>
      <w:r w:rsidRPr="000F5373">
        <w:rPr>
          <w:rFonts w:ascii="Garamond" w:hAnsi="Garamond"/>
        </w:rPr>
        <w:t xml:space="preserve"> methodology for identifying </w:t>
      </w:r>
      <w:r w:rsidR="00180C03">
        <w:rPr>
          <w:rFonts w:ascii="Garamond" w:hAnsi="Garamond"/>
        </w:rPr>
        <w:t>a</w:t>
      </w:r>
      <w:r w:rsidR="00D71CD0">
        <w:rPr>
          <w:rFonts w:ascii="Garamond" w:hAnsi="Garamond"/>
        </w:rPr>
        <w:t xml:space="preserve"> number of low</w:t>
      </w:r>
      <w:r w:rsidR="00180C03">
        <w:rPr>
          <w:rFonts w:ascii="Garamond" w:hAnsi="Garamond"/>
        </w:rPr>
        <w:t>-</w:t>
      </w:r>
      <w:r w:rsidR="00D71CD0">
        <w:rPr>
          <w:rFonts w:ascii="Garamond" w:hAnsi="Garamond"/>
        </w:rPr>
        <w:t xml:space="preserve">performing schools equal to </w:t>
      </w:r>
      <w:r w:rsidRPr="000F5373">
        <w:rPr>
          <w:rFonts w:ascii="Garamond" w:hAnsi="Garamond"/>
        </w:rPr>
        <w:t xml:space="preserve">at least 10 percent of the State’s Title I schools as </w:t>
      </w:r>
      <w:r w:rsidRPr="008B368B">
        <w:rPr>
          <w:rFonts w:ascii="Garamond" w:hAnsi="Garamond"/>
        </w:rPr>
        <w:t>focus schools</w:t>
      </w:r>
      <w:r w:rsidRPr="000F5373">
        <w:rPr>
          <w:rFonts w:ascii="Garamond" w:hAnsi="Garamond"/>
        </w:rPr>
        <w:t xml:space="preserve">? </w:t>
      </w:r>
    </w:p>
    <w:p w:rsidR="006553EE" w:rsidRDefault="006553EE" w:rsidP="00306EF3"/>
    <w:p w:rsidR="006553EE" w:rsidRPr="001C4B74" w:rsidRDefault="001C4B74" w:rsidP="001C4B74">
      <w:pPr>
        <w:ind w:left="720" w:hanging="720"/>
        <w:rPr>
          <w:rFonts w:ascii="Garamond" w:hAnsi="Garamond"/>
        </w:rPr>
      </w:pPr>
      <w:r w:rsidRPr="008B368B">
        <w:rPr>
          <w:rFonts w:ascii="Garamond" w:eastAsia="Calibri" w:hAnsi="Garamond"/>
          <w:b/>
        </w:rPr>
        <w:t>2.</w:t>
      </w:r>
      <w:r>
        <w:rPr>
          <w:rFonts w:ascii="Garamond" w:eastAsia="Calibri" w:hAnsi="Garamond"/>
          <w:b/>
        </w:rPr>
        <w:t>E</w:t>
      </w:r>
      <w:r w:rsidRPr="008B368B">
        <w:rPr>
          <w:rFonts w:ascii="Garamond" w:eastAsia="Calibri" w:hAnsi="Garamond"/>
          <w:b/>
        </w:rPr>
        <w:t>.</w:t>
      </w:r>
      <w:r>
        <w:rPr>
          <w:rFonts w:ascii="Garamond" w:eastAsia="Calibri" w:hAnsi="Garamond"/>
          <w:b/>
        </w:rPr>
        <w:t>ii</w:t>
      </w:r>
      <w:r w:rsidRPr="008B368B">
        <w:rPr>
          <w:rFonts w:ascii="Garamond" w:eastAsia="Calibri" w:hAnsi="Garamond"/>
        </w:rPr>
        <w:tab/>
      </w:r>
      <w:r w:rsidR="006553EE" w:rsidRPr="001C4B74">
        <w:rPr>
          <w:rFonts w:ascii="Garamond" w:hAnsi="Garamond"/>
        </w:rPr>
        <w:t xml:space="preserve">Did the SEA include a list of its focus schools? </w:t>
      </w:r>
      <w:r w:rsidR="007037CC">
        <w:rPr>
          <w:rFonts w:ascii="Garamond" w:hAnsi="Garamond"/>
        </w:rPr>
        <w:t xml:space="preserve"> </w:t>
      </w:r>
      <w:r w:rsidR="006553EE" w:rsidRPr="001C4B74">
        <w:rPr>
          <w:rFonts w:ascii="Garamond" w:hAnsi="Garamond"/>
        </w:rPr>
        <w:t>(Table 2)</w:t>
      </w:r>
    </w:p>
    <w:p w:rsidR="00D75EB1" w:rsidRDefault="00D75EB1" w:rsidP="00306EF3">
      <w:pPr>
        <w:pStyle w:val="ListParagraph"/>
        <w:spacing w:after="0" w:line="240" w:lineRule="auto"/>
        <w:ind w:left="1080"/>
        <w:rPr>
          <w:rFonts w:ascii="Garamond" w:hAnsi="Garamond"/>
          <w:sz w:val="24"/>
          <w:szCs w:val="24"/>
        </w:rPr>
      </w:pPr>
    </w:p>
    <w:p w:rsidR="006553EE" w:rsidRPr="00E01CCA" w:rsidRDefault="006553EE" w:rsidP="00861FEE">
      <w:pPr>
        <w:pStyle w:val="ListParagraph"/>
        <w:numPr>
          <w:ilvl w:val="0"/>
          <w:numId w:val="18"/>
        </w:numPr>
        <w:spacing w:after="0" w:line="240" w:lineRule="auto"/>
        <w:rPr>
          <w:rFonts w:ascii="Garamond" w:hAnsi="Garamond"/>
          <w:sz w:val="24"/>
          <w:szCs w:val="24"/>
        </w:rPr>
      </w:pPr>
      <w:r w:rsidRPr="00E01CCA">
        <w:rPr>
          <w:rFonts w:ascii="Garamond" w:hAnsi="Garamond"/>
          <w:sz w:val="24"/>
          <w:szCs w:val="24"/>
        </w:rPr>
        <w:t>Did the SEA identify a number of focus schools equal to at least 10 percent of the State’s Title I schools?</w:t>
      </w:r>
    </w:p>
    <w:p w:rsidR="00D75EB1" w:rsidRDefault="00D75EB1" w:rsidP="00306EF3">
      <w:pPr>
        <w:pStyle w:val="ListParagraph"/>
        <w:spacing w:after="0" w:line="240" w:lineRule="auto"/>
        <w:ind w:left="1080"/>
        <w:rPr>
          <w:rFonts w:ascii="Garamond" w:hAnsi="Garamond"/>
          <w:sz w:val="24"/>
          <w:szCs w:val="24"/>
        </w:rPr>
      </w:pPr>
    </w:p>
    <w:p w:rsidR="00180C03" w:rsidRPr="00180C03" w:rsidRDefault="00180C03" w:rsidP="00861FEE">
      <w:pPr>
        <w:pStyle w:val="ListParagraph"/>
        <w:numPr>
          <w:ilvl w:val="0"/>
          <w:numId w:val="18"/>
        </w:numPr>
        <w:spacing w:after="0" w:line="240" w:lineRule="auto"/>
        <w:rPr>
          <w:rFonts w:ascii="Garamond" w:hAnsi="Garamond"/>
          <w:sz w:val="24"/>
          <w:u w:val="single"/>
        </w:rPr>
      </w:pPr>
      <w:r>
        <w:rPr>
          <w:rFonts w:ascii="Garamond" w:hAnsi="Garamond"/>
          <w:sz w:val="24"/>
        </w:rPr>
        <w:t>In identifying focus schools, was the</w:t>
      </w:r>
      <w:r w:rsidR="007037CC">
        <w:rPr>
          <w:rFonts w:ascii="Garamond" w:hAnsi="Garamond"/>
          <w:sz w:val="24"/>
        </w:rPr>
        <w:t xml:space="preserve"> SEA’s methodology based on the achievement </w:t>
      </w:r>
      <w:r>
        <w:rPr>
          <w:rFonts w:ascii="Garamond" w:hAnsi="Garamond"/>
          <w:sz w:val="24"/>
        </w:rPr>
        <w:t>and lack of progress over a number of years of</w:t>
      </w:r>
      <w:r w:rsidRPr="001F46A5">
        <w:rPr>
          <w:rFonts w:ascii="Garamond" w:hAnsi="Garamond"/>
          <w:sz w:val="24"/>
        </w:rPr>
        <w:t xml:space="preserve"> one or more subgroups of students identified under ESEA section 1111(b)(2)(C)(v)(II) </w:t>
      </w:r>
      <w:r w:rsidR="00D71604">
        <w:rPr>
          <w:rFonts w:ascii="Garamond" w:hAnsi="Garamond"/>
          <w:sz w:val="24"/>
        </w:rPr>
        <w:t xml:space="preserve">in terms of proficiency </w:t>
      </w:r>
      <w:r w:rsidRPr="001F46A5">
        <w:rPr>
          <w:rFonts w:ascii="Garamond" w:hAnsi="Garamond"/>
          <w:sz w:val="24"/>
        </w:rPr>
        <w:t xml:space="preserve">on the </w:t>
      </w:r>
      <w:r w:rsidR="00D71604">
        <w:rPr>
          <w:rFonts w:ascii="Garamond" w:hAnsi="Garamond"/>
          <w:sz w:val="24"/>
        </w:rPr>
        <w:t>statewide</w:t>
      </w:r>
      <w:r w:rsidRPr="001F46A5">
        <w:rPr>
          <w:rFonts w:ascii="Garamond" w:hAnsi="Garamond"/>
          <w:sz w:val="24"/>
        </w:rPr>
        <w:t xml:space="preserve"> </w:t>
      </w:r>
      <w:r w:rsidRPr="001F46A5">
        <w:rPr>
          <w:rFonts w:ascii="Garamond" w:hAnsi="Garamond"/>
          <w:sz w:val="24"/>
        </w:rPr>
        <w:lastRenderedPageBreak/>
        <w:t xml:space="preserve">assessments that are part of </w:t>
      </w:r>
      <w:r w:rsidR="00D71604">
        <w:rPr>
          <w:rFonts w:ascii="Garamond" w:hAnsi="Garamond"/>
          <w:sz w:val="24"/>
        </w:rPr>
        <w:t xml:space="preserve">the SEA’s </w:t>
      </w:r>
      <w:r>
        <w:rPr>
          <w:rFonts w:ascii="Garamond" w:hAnsi="Garamond"/>
          <w:sz w:val="24"/>
        </w:rPr>
        <w:t xml:space="preserve">differentiated recognition, </w:t>
      </w:r>
      <w:r w:rsidRPr="001F46A5">
        <w:rPr>
          <w:rFonts w:ascii="Garamond" w:hAnsi="Garamond"/>
          <w:sz w:val="24"/>
        </w:rPr>
        <w:t>accountability</w:t>
      </w:r>
      <w:r>
        <w:rPr>
          <w:rFonts w:ascii="Garamond" w:hAnsi="Garamond"/>
          <w:sz w:val="24"/>
        </w:rPr>
        <w:t>, and support</w:t>
      </w:r>
      <w:r w:rsidRPr="001F46A5">
        <w:rPr>
          <w:rFonts w:ascii="Garamond" w:hAnsi="Garamond"/>
          <w:sz w:val="24"/>
        </w:rPr>
        <w:t xml:space="preserve"> system or, </w:t>
      </w:r>
      <w:r w:rsidRPr="00881A3D">
        <w:rPr>
          <w:rFonts w:ascii="Garamond" w:hAnsi="Garamond"/>
          <w:sz w:val="24"/>
        </w:rPr>
        <w:t>at the high school level, graduation rates for one or more subgroups</w:t>
      </w:r>
      <w:r>
        <w:rPr>
          <w:rFonts w:ascii="Garamond" w:hAnsi="Garamond"/>
          <w:sz w:val="24"/>
        </w:rPr>
        <w:t>?</w:t>
      </w:r>
    </w:p>
    <w:p w:rsidR="00180C03" w:rsidRPr="00180C03" w:rsidRDefault="00180C03" w:rsidP="00180C03">
      <w:pPr>
        <w:rPr>
          <w:rFonts w:ascii="Garamond" w:hAnsi="Garamond"/>
          <w:u w:val="single"/>
        </w:rPr>
      </w:pPr>
    </w:p>
    <w:p w:rsidR="006553EE" w:rsidRDefault="006553EE" w:rsidP="00861FEE">
      <w:pPr>
        <w:pStyle w:val="ListParagraph"/>
        <w:numPr>
          <w:ilvl w:val="0"/>
          <w:numId w:val="18"/>
        </w:numPr>
        <w:spacing w:after="0" w:line="240" w:lineRule="auto"/>
        <w:rPr>
          <w:rFonts w:ascii="Garamond" w:hAnsi="Garamond"/>
          <w:sz w:val="24"/>
          <w:szCs w:val="24"/>
        </w:rPr>
      </w:pPr>
      <w:r w:rsidRPr="00E01CCA">
        <w:rPr>
          <w:rFonts w:ascii="Garamond" w:hAnsi="Garamond"/>
          <w:sz w:val="24"/>
          <w:szCs w:val="24"/>
        </w:rPr>
        <w:t>Did the SEA’s methodology result in the identification o</w:t>
      </w:r>
      <w:r w:rsidR="0032789B">
        <w:rPr>
          <w:rFonts w:ascii="Garamond" w:hAnsi="Garamond"/>
          <w:sz w:val="24"/>
          <w:szCs w:val="24"/>
        </w:rPr>
        <w:t xml:space="preserve">f focus schools </w:t>
      </w:r>
      <w:r w:rsidR="00FE5992">
        <w:rPr>
          <w:rFonts w:ascii="Garamond" w:hAnsi="Garamond"/>
          <w:sz w:val="24"/>
          <w:szCs w:val="24"/>
        </w:rPr>
        <w:t>that have</w:t>
      </w:r>
      <w:r w:rsidR="0032789B">
        <w:rPr>
          <w:rFonts w:ascii="Garamond" w:hAnsi="Garamond"/>
          <w:sz w:val="24"/>
          <w:szCs w:val="24"/>
        </w:rPr>
        <w:t xml:space="preserve"> </w:t>
      </w:r>
      <w:r w:rsidR="0032789B">
        <w:rPr>
          <w:rFonts w:ascii="Garamond" w:hAnsi="Garamond"/>
        </w:rPr>
        <w:t xml:space="preserve">— </w:t>
      </w:r>
      <w:r w:rsidR="0032789B" w:rsidRPr="00416D81">
        <w:rPr>
          <w:rFonts w:ascii="Garamond" w:hAnsi="Garamond"/>
        </w:rPr>
        <w:t xml:space="preserve"> </w:t>
      </w:r>
    </w:p>
    <w:p w:rsidR="00DA4A66" w:rsidRPr="00DA4A66" w:rsidRDefault="00DA4A66" w:rsidP="00DA4A66">
      <w:pPr>
        <w:rPr>
          <w:rFonts w:ascii="Garamond" w:hAnsi="Garamond"/>
        </w:rPr>
      </w:pPr>
    </w:p>
    <w:p w:rsidR="00180C03" w:rsidRDefault="00180C03" w:rsidP="00861FEE">
      <w:pPr>
        <w:pStyle w:val="ListParagraph"/>
        <w:numPr>
          <w:ilvl w:val="0"/>
          <w:numId w:val="21"/>
        </w:numPr>
        <w:spacing w:after="0" w:line="240" w:lineRule="auto"/>
        <w:rPr>
          <w:rFonts w:ascii="Garamond" w:hAnsi="Garamond"/>
          <w:bCs/>
          <w:color w:val="000000"/>
          <w:sz w:val="24"/>
          <w:szCs w:val="24"/>
        </w:rPr>
      </w:pPr>
      <w:r w:rsidRPr="00180C03">
        <w:rPr>
          <w:rFonts w:ascii="Garamond" w:hAnsi="Garamond"/>
          <w:bCs/>
          <w:color w:val="000000"/>
          <w:sz w:val="24"/>
          <w:szCs w:val="24"/>
        </w:rPr>
        <w:t>the largest within-school gaps between the highest-achieving subgroup or subgroups and the lowest-achieving subgroup or subgroups or</w:t>
      </w:r>
      <w:r w:rsidR="007037CC">
        <w:rPr>
          <w:rFonts w:ascii="Garamond" w:hAnsi="Garamond"/>
          <w:bCs/>
          <w:color w:val="000000"/>
          <w:sz w:val="24"/>
          <w:szCs w:val="24"/>
        </w:rPr>
        <w:t xml:space="preserve">, at the high school level, </w:t>
      </w:r>
      <w:r w:rsidRPr="00180C03">
        <w:rPr>
          <w:rFonts w:ascii="Garamond" w:hAnsi="Garamond"/>
          <w:bCs/>
          <w:color w:val="000000"/>
          <w:sz w:val="24"/>
          <w:szCs w:val="24"/>
        </w:rPr>
        <w:t xml:space="preserve">the largest within-school gaps in the graduation rate; </w:t>
      </w:r>
      <w:r w:rsidR="00D71604">
        <w:rPr>
          <w:rFonts w:ascii="Garamond" w:hAnsi="Garamond"/>
          <w:bCs/>
          <w:color w:val="000000"/>
          <w:sz w:val="24"/>
          <w:szCs w:val="24"/>
        </w:rPr>
        <w:t>or</w:t>
      </w:r>
    </w:p>
    <w:p w:rsidR="00DA4A66" w:rsidRPr="00180C03" w:rsidRDefault="00DA4A66" w:rsidP="00DA4A66">
      <w:pPr>
        <w:pStyle w:val="ListParagraph"/>
        <w:spacing w:after="0" w:line="240" w:lineRule="auto"/>
        <w:ind w:left="1440"/>
        <w:rPr>
          <w:rFonts w:ascii="Garamond" w:hAnsi="Garamond"/>
          <w:bCs/>
          <w:color w:val="000000"/>
          <w:sz w:val="24"/>
          <w:szCs w:val="24"/>
        </w:rPr>
      </w:pPr>
    </w:p>
    <w:p w:rsidR="00180C03" w:rsidRDefault="00180C03" w:rsidP="00861FEE">
      <w:pPr>
        <w:pStyle w:val="ListParagraph"/>
        <w:numPr>
          <w:ilvl w:val="0"/>
          <w:numId w:val="21"/>
        </w:numPr>
        <w:spacing w:after="0" w:line="240" w:lineRule="auto"/>
        <w:rPr>
          <w:rFonts w:ascii="Garamond" w:hAnsi="Garamond"/>
          <w:bCs/>
          <w:color w:val="000000"/>
          <w:sz w:val="24"/>
          <w:szCs w:val="24"/>
        </w:rPr>
      </w:pPr>
      <w:r w:rsidRPr="00180C03">
        <w:rPr>
          <w:rFonts w:ascii="Garamond" w:hAnsi="Garamond"/>
          <w:bCs/>
          <w:color w:val="000000"/>
          <w:sz w:val="24"/>
          <w:szCs w:val="24"/>
        </w:rPr>
        <w:t xml:space="preserve">a subgroup or subgroups with low </w:t>
      </w:r>
      <w:r w:rsidR="007037CC">
        <w:rPr>
          <w:rFonts w:ascii="Garamond" w:hAnsi="Garamond"/>
          <w:bCs/>
          <w:color w:val="000000"/>
          <w:sz w:val="24"/>
          <w:szCs w:val="24"/>
        </w:rPr>
        <w:t>achievement</w:t>
      </w:r>
      <w:r w:rsidRPr="00180C03">
        <w:rPr>
          <w:rFonts w:ascii="Garamond" w:hAnsi="Garamond"/>
          <w:bCs/>
          <w:color w:val="000000"/>
          <w:sz w:val="24"/>
          <w:szCs w:val="24"/>
        </w:rPr>
        <w:t xml:space="preserve"> or, at the high school level, </w:t>
      </w:r>
      <w:r w:rsidR="0032789B">
        <w:rPr>
          <w:rFonts w:ascii="Garamond" w:hAnsi="Garamond"/>
          <w:bCs/>
          <w:color w:val="000000"/>
          <w:sz w:val="24"/>
          <w:szCs w:val="24"/>
        </w:rPr>
        <w:t xml:space="preserve">a </w:t>
      </w:r>
      <w:r w:rsidR="007037CC">
        <w:rPr>
          <w:rFonts w:ascii="Garamond" w:hAnsi="Garamond"/>
          <w:bCs/>
          <w:color w:val="000000"/>
          <w:sz w:val="24"/>
          <w:szCs w:val="24"/>
        </w:rPr>
        <w:t xml:space="preserve">low </w:t>
      </w:r>
      <w:r w:rsidR="00D71604">
        <w:rPr>
          <w:rFonts w:ascii="Garamond" w:hAnsi="Garamond"/>
          <w:bCs/>
          <w:color w:val="000000"/>
          <w:sz w:val="24"/>
          <w:szCs w:val="24"/>
        </w:rPr>
        <w:t>graduation rate?</w:t>
      </w:r>
    </w:p>
    <w:p w:rsidR="00D71604" w:rsidRDefault="00D71604" w:rsidP="00D71604">
      <w:pPr>
        <w:rPr>
          <w:rFonts w:ascii="Garamond" w:hAnsi="Garamond"/>
          <w:bCs/>
          <w:color w:val="000000"/>
        </w:rPr>
      </w:pPr>
    </w:p>
    <w:p w:rsidR="00180C03" w:rsidRPr="00D71604" w:rsidRDefault="00D71604" w:rsidP="00D71604">
      <w:pPr>
        <w:pStyle w:val="ListParagraph"/>
        <w:numPr>
          <w:ilvl w:val="0"/>
          <w:numId w:val="18"/>
        </w:numPr>
        <w:spacing w:after="0" w:line="240" w:lineRule="auto"/>
        <w:rPr>
          <w:rFonts w:ascii="Garamond" w:hAnsi="Garamond"/>
          <w:sz w:val="24"/>
          <w:szCs w:val="24"/>
        </w:rPr>
      </w:pPr>
      <w:r>
        <w:rPr>
          <w:rFonts w:ascii="Garamond" w:hAnsi="Garamond"/>
          <w:sz w:val="24"/>
          <w:szCs w:val="24"/>
        </w:rPr>
        <w:t>Did the SEA identify as focus schools all Title I</w:t>
      </w:r>
      <w:r w:rsidR="00FE5992">
        <w:rPr>
          <w:rFonts w:ascii="Garamond" w:hAnsi="Garamond"/>
          <w:sz w:val="24"/>
          <w:szCs w:val="24"/>
        </w:rPr>
        <w:t>-participating</w:t>
      </w:r>
      <w:r>
        <w:rPr>
          <w:rFonts w:ascii="Garamond" w:hAnsi="Garamond"/>
          <w:sz w:val="24"/>
          <w:szCs w:val="24"/>
        </w:rPr>
        <w:t xml:space="preserve"> </w:t>
      </w:r>
      <w:r w:rsidR="00180C03" w:rsidRPr="00D71604">
        <w:rPr>
          <w:rFonts w:ascii="Garamond" w:hAnsi="Garamond"/>
          <w:sz w:val="24"/>
          <w:szCs w:val="24"/>
        </w:rPr>
        <w:t xml:space="preserve">high schools with a graduation rate </w:t>
      </w:r>
      <w:r w:rsidR="007037CC" w:rsidRPr="00D71604">
        <w:rPr>
          <w:rFonts w:ascii="Garamond" w:hAnsi="Garamond"/>
          <w:sz w:val="24"/>
          <w:szCs w:val="24"/>
        </w:rPr>
        <w:t>less than</w:t>
      </w:r>
      <w:r w:rsidR="00180C03" w:rsidRPr="00D71604">
        <w:rPr>
          <w:rFonts w:ascii="Garamond" w:hAnsi="Garamond"/>
          <w:sz w:val="24"/>
          <w:szCs w:val="24"/>
        </w:rPr>
        <w:t xml:space="preserve"> 60 percent over a number of years that are not</w:t>
      </w:r>
      <w:r w:rsidR="002B4B14">
        <w:rPr>
          <w:rFonts w:ascii="Garamond" w:hAnsi="Garamond"/>
          <w:sz w:val="24"/>
          <w:szCs w:val="24"/>
        </w:rPr>
        <w:t xml:space="preserve"> identified as priority schools?</w:t>
      </w:r>
      <w:r w:rsidR="00180C03" w:rsidRPr="00D71604">
        <w:rPr>
          <w:rFonts w:ascii="Garamond" w:hAnsi="Garamond"/>
          <w:sz w:val="24"/>
          <w:szCs w:val="24"/>
        </w:rPr>
        <w:t xml:space="preserve">  </w:t>
      </w:r>
    </w:p>
    <w:p w:rsidR="00180C03" w:rsidRDefault="00180C03" w:rsidP="00306EF3">
      <w:pPr>
        <w:rPr>
          <w:rFonts w:ascii="Garamond" w:eastAsia="Calibri" w:hAnsi="Garamond"/>
          <w:b/>
        </w:rPr>
      </w:pPr>
    </w:p>
    <w:p w:rsidR="006553EE" w:rsidRPr="00686209" w:rsidRDefault="006553EE" w:rsidP="00686209">
      <w:pPr>
        <w:ind w:left="720" w:hanging="720"/>
        <w:rPr>
          <w:rFonts w:ascii="Garamond" w:hAnsi="Garamond"/>
        </w:rPr>
      </w:pPr>
      <w:r w:rsidRPr="008B368B">
        <w:rPr>
          <w:rFonts w:ascii="Garamond" w:eastAsia="Calibri" w:hAnsi="Garamond"/>
          <w:b/>
        </w:rPr>
        <w:t>2.</w:t>
      </w:r>
      <w:r>
        <w:rPr>
          <w:rFonts w:ascii="Garamond" w:eastAsia="Calibri" w:hAnsi="Garamond"/>
          <w:b/>
        </w:rPr>
        <w:t>E</w:t>
      </w:r>
      <w:r w:rsidRPr="008B368B">
        <w:rPr>
          <w:rFonts w:ascii="Garamond" w:eastAsia="Calibri" w:hAnsi="Garamond"/>
          <w:b/>
        </w:rPr>
        <w:t>.</w:t>
      </w:r>
      <w:r>
        <w:rPr>
          <w:rFonts w:ascii="Garamond" w:eastAsia="Calibri" w:hAnsi="Garamond"/>
          <w:b/>
        </w:rPr>
        <w:t>i</w:t>
      </w:r>
      <w:r w:rsidR="00E11BCB">
        <w:rPr>
          <w:rFonts w:ascii="Garamond" w:eastAsia="Calibri" w:hAnsi="Garamond"/>
          <w:b/>
        </w:rPr>
        <w:t>i</w:t>
      </w:r>
      <w:r>
        <w:rPr>
          <w:rFonts w:ascii="Garamond" w:eastAsia="Calibri" w:hAnsi="Garamond"/>
          <w:b/>
        </w:rPr>
        <w:t>i</w:t>
      </w:r>
      <w:r w:rsidRPr="008B368B">
        <w:rPr>
          <w:rFonts w:ascii="Garamond" w:eastAsia="Calibri" w:hAnsi="Garamond"/>
        </w:rPr>
        <w:t xml:space="preserve"> </w:t>
      </w:r>
      <w:r w:rsidRPr="006F230E">
        <w:rPr>
          <w:rFonts w:ascii="Garamond" w:hAnsi="Garamond"/>
        </w:rPr>
        <w:tab/>
      </w:r>
      <w:r w:rsidR="002B4B14">
        <w:rPr>
          <w:rFonts w:ascii="Garamond" w:hAnsi="Garamond"/>
        </w:rPr>
        <w:t>Did</w:t>
      </w:r>
      <w:r w:rsidRPr="00E448D2">
        <w:rPr>
          <w:rFonts w:ascii="Garamond" w:hAnsi="Garamond"/>
        </w:rPr>
        <w:t xml:space="preserve"> the SEA describe </w:t>
      </w:r>
      <w:r w:rsidR="00B67017">
        <w:rPr>
          <w:rFonts w:ascii="Garamond" w:hAnsi="Garamond"/>
        </w:rPr>
        <w:t xml:space="preserve">the process and timeline it will use to ensure that each LEA identifies </w:t>
      </w:r>
      <w:r w:rsidRPr="00E448D2">
        <w:rPr>
          <w:rFonts w:ascii="Garamond" w:hAnsi="Garamond"/>
        </w:rPr>
        <w:t>the needs of its focus schools</w:t>
      </w:r>
      <w:r w:rsidR="00393D4D">
        <w:rPr>
          <w:rFonts w:ascii="Garamond" w:hAnsi="Garamond"/>
        </w:rPr>
        <w:t xml:space="preserve"> and their students</w:t>
      </w:r>
      <w:r w:rsidRPr="00E448D2">
        <w:rPr>
          <w:rFonts w:ascii="Garamond" w:hAnsi="Garamond"/>
        </w:rPr>
        <w:t xml:space="preserve"> and provide examples of </w:t>
      </w:r>
      <w:r w:rsidR="00686209">
        <w:rPr>
          <w:rFonts w:ascii="Garamond" w:hAnsi="Garamond"/>
        </w:rPr>
        <w:t xml:space="preserve">and justifications for </w:t>
      </w:r>
      <w:r w:rsidRPr="00E448D2">
        <w:rPr>
          <w:rFonts w:ascii="Garamond" w:hAnsi="Garamond"/>
        </w:rPr>
        <w:t xml:space="preserve">the interventions </w:t>
      </w:r>
      <w:r w:rsidR="00B67017">
        <w:rPr>
          <w:rFonts w:ascii="Garamond" w:hAnsi="Garamond"/>
        </w:rPr>
        <w:t xml:space="preserve">the SEA will require </w:t>
      </w:r>
      <w:r w:rsidRPr="00E448D2">
        <w:rPr>
          <w:rFonts w:ascii="Garamond" w:hAnsi="Garamond"/>
        </w:rPr>
        <w:t>its focus schools to implement</w:t>
      </w:r>
      <w:r w:rsidR="00B0363D">
        <w:rPr>
          <w:rFonts w:ascii="Garamond" w:hAnsi="Garamond"/>
        </w:rPr>
        <w:t xml:space="preserve"> </w:t>
      </w:r>
      <w:r w:rsidR="00A823F6">
        <w:rPr>
          <w:rFonts w:ascii="Garamond" w:hAnsi="Garamond"/>
        </w:rPr>
        <w:t xml:space="preserve">to improve the performance of students </w:t>
      </w:r>
      <w:r w:rsidR="00FD35C3">
        <w:rPr>
          <w:rFonts w:ascii="Garamond" w:hAnsi="Garamond"/>
        </w:rPr>
        <w:t>who</w:t>
      </w:r>
      <w:r w:rsidR="00A823F6">
        <w:rPr>
          <w:rFonts w:ascii="Garamond" w:hAnsi="Garamond"/>
        </w:rPr>
        <w:t xml:space="preserve"> are furthest behind</w:t>
      </w:r>
      <w:r w:rsidRPr="00E448D2">
        <w:rPr>
          <w:rFonts w:ascii="Garamond" w:hAnsi="Garamond"/>
        </w:rPr>
        <w:t>?</w:t>
      </w:r>
      <w:r w:rsidRPr="000F5373">
        <w:rPr>
          <w:rFonts w:ascii="Garamond" w:hAnsi="Garamond"/>
        </w:rPr>
        <w:t xml:space="preserve">  </w:t>
      </w:r>
    </w:p>
    <w:p w:rsidR="00D75EB1" w:rsidRDefault="00D75EB1" w:rsidP="00306EF3">
      <w:pPr>
        <w:ind w:left="1080"/>
        <w:rPr>
          <w:rFonts w:ascii="Garamond" w:eastAsia="Calibri" w:hAnsi="Garamond"/>
        </w:rPr>
      </w:pPr>
    </w:p>
    <w:p w:rsidR="006553EE" w:rsidRPr="0018569F" w:rsidRDefault="006553EE" w:rsidP="00861FEE">
      <w:pPr>
        <w:numPr>
          <w:ilvl w:val="0"/>
          <w:numId w:val="36"/>
        </w:numPr>
        <w:rPr>
          <w:rFonts w:ascii="Garamond" w:eastAsia="Calibri" w:hAnsi="Garamond"/>
          <w:i/>
        </w:rPr>
      </w:pPr>
      <w:r w:rsidRPr="0018569F">
        <w:rPr>
          <w:rFonts w:ascii="Garamond" w:eastAsia="Calibri" w:hAnsi="Garamond"/>
          <w:i/>
        </w:rPr>
        <w:t>Has the SEA demonstrated that the interventions it has identified are effective at increasing student achievement in schools with similar characteristics, needs, and challenges as the schools the SEA has identified as focus schools?</w:t>
      </w:r>
    </w:p>
    <w:p w:rsidR="00FC6B04" w:rsidRPr="0018569F" w:rsidRDefault="00FC6B04" w:rsidP="00306EF3">
      <w:pPr>
        <w:ind w:left="1080"/>
        <w:rPr>
          <w:rFonts w:ascii="Garamond" w:eastAsia="Calibri" w:hAnsi="Garamond"/>
          <w:i/>
        </w:rPr>
      </w:pPr>
    </w:p>
    <w:p w:rsidR="00FC6B04" w:rsidRPr="0018569F" w:rsidRDefault="00FC6B04" w:rsidP="00861FEE">
      <w:pPr>
        <w:numPr>
          <w:ilvl w:val="0"/>
          <w:numId w:val="36"/>
        </w:numPr>
        <w:rPr>
          <w:rFonts w:ascii="Garamond" w:eastAsia="Calibri" w:hAnsi="Garamond"/>
          <w:i/>
        </w:rPr>
      </w:pPr>
      <w:r w:rsidRPr="0018569F">
        <w:rPr>
          <w:rFonts w:ascii="Garamond" w:eastAsia="Calibri" w:hAnsi="Garamond"/>
          <w:i/>
        </w:rPr>
        <w:t>Has the SEA identified interventions that are appropriate for different levels of schools (elementary, middle, high) and that address different types of school needs (</w:t>
      </w:r>
      <w:r w:rsidR="00CC5273" w:rsidRPr="0018569F">
        <w:rPr>
          <w:rFonts w:ascii="Garamond" w:eastAsia="Calibri" w:hAnsi="Garamond"/>
          <w:i/>
        </w:rPr>
        <w:t xml:space="preserve">e.g., </w:t>
      </w:r>
      <w:r w:rsidRPr="0018569F">
        <w:rPr>
          <w:rFonts w:ascii="Garamond" w:eastAsia="Calibri" w:hAnsi="Garamond"/>
          <w:i/>
        </w:rPr>
        <w:t xml:space="preserve">all-students, targeted at </w:t>
      </w:r>
      <w:r w:rsidR="00D71604">
        <w:rPr>
          <w:rFonts w:ascii="Garamond" w:eastAsia="Calibri" w:hAnsi="Garamond"/>
          <w:i/>
        </w:rPr>
        <w:t>the lowest-achieving students</w:t>
      </w:r>
      <w:r w:rsidRPr="0018569F">
        <w:rPr>
          <w:rFonts w:ascii="Garamond" w:eastAsia="Calibri" w:hAnsi="Garamond"/>
          <w:i/>
        </w:rPr>
        <w:t xml:space="preserve">)? </w:t>
      </w:r>
    </w:p>
    <w:p w:rsidR="00D75EB1" w:rsidRDefault="00D75EB1" w:rsidP="00F52F5E">
      <w:pPr>
        <w:rPr>
          <w:rFonts w:ascii="Garamond" w:eastAsia="Calibri" w:hAnsi="Garamond"/>
        </w:rPr>
      </w:pPr>
    </w:p>
    <w:p w:rsidR="006553EE" w:rsidRDefault="006553EE" w:rsidP="00306EF3">
      <w:pPr>
        <w:ind w:left="720" w:hanging="720"/>
        <w:rPr>
          <w:rFonts w:ascii="Garamond" w:hAnsi="Garamond"/>
        </w:rPr>
      </w:pPr>
      <w:r>
        <w:rPr>
          <w:rFonts w:ascii="Garamond" w:eastAsia="Calibri" w:hAnsi="Garamond"/>
          <w:b/>
        </w:rPr>
        <w:t>2.E.iv</w:t>
      </w:r>
      <w:r w:rsidRPr="00D509BD">
        <w:rPr>
          <w:rFonts w:ascii="Garamond" w:eastAsia="Calibri" w:hAnsi="Garamond"/>
        </w:rPr>
        <w:t xml:space="preserve"> </w:t>
      </w:r>
      <w:r w:rsidRPr="00D509BD">
        <w:rPr>
          <w:rFonts w:ascii="Garamond" w:hAnsi="Garamond"/>
        </w:rPr>
        <w:tab/>
      </w:r>
      <w:r w:rsidR="00D71604">
        <w:rPr>
          <w:rFonts w:ascii="Garamond" w:hAnsi="Garamond"/>
        </w:rPr>
        <w:t xml:space="preserve">Did </w:t>
      </w:r>
      <w:r>
        <w:rPr>
          <w:rFonts w:ascii="Garamond" w:hAnsi="Garamond"/>
        </w:rPr>
        <w:t>the SEA</w:t>
      </w:r>
      <w:r w:rsidR="00D71604">
        <w:rPr>
          <w:rFonts w:ascii="Garamond" w:hAnsi="Garamond"/>
        </w:rPr>
        <w:t xml:space="preserve"> provide</w:t>
      </w:r>
      <w:r>
        <w:rPr>
          <w:rFonts w:ascii="Garamond" w:hAnsi="Garamond"/>
        </w:rPr>
        <w:t xml:space="preserve"> criteria </w:t>
      </w:r>
      <w:r w:rsidR="00D71604">
        <w:rPr>
          <w:rFonts w:ascii="Garamond" w:hAnsi="Garamond"/>
        </w:rPr>
        <w:t>to determine</w:t>
      </w:r>
      <w:r>
        <w:rPr>
          <w:rFonts w:ascii="Garamond" w:hAnsi="Garamond"/>
        </w:rPr>
        <w:t xml:space="preserve"> </w:t>
      </w:r>
      <w:r w:rsidR="00D1751E">
        <w:rPr>
          <w:rFonts w:ascii="Garamond" w:hAnsi="Garamond"/>
        </w:rPr>
        <w:t>when</w:t>
      </w:r>
      <w:r>
        <w:rPr>
          <w:rFonts w:ascii="Garamond" w:hAnsi="Garamond"/>
        </w:rPr>
        <w:t xml:space="preserve"> a school that is </w:t>
      </w:r>
      <w:r w:rsidR="00D1751E">
        <w:rPr>
          <w:rFonts w:ascii="Garamond" w:hAnsi="Garamond"/>
        </w:rPr>
        <w:t xml:space="preserve">making significant progress in </w:t>
      </w:r>
      <w:r>
        <w:rPr>
          <w:rFonts w:ascii="Garamond" w:hAnsi="Garamond"/>
        </w:rPr>
        <w:t xml:space="preserve">improving </w:t>
      </w:r>
      <w:r w:rsidR="00D1751E">
        <w:rPr>
          <w:rFonts w:ascii="Garamond" w:hAnsi="Garamond"/>
        </w:rPr>
        <w:t xml:space="preserve">student achievement and narrowing achievement gaps </w:t>
      </w:r>
      <w:r>
        <w:rPr>
          <w:rFonts w:ascii="Garamond" w:hAnsi="Garamond"/>
        </w:rPr>
        <w:t xml:space="preserve">exits focus status?  </w:t>
      </w:r>
    </w:p>
    <w:p w:rsidR="006553EE" w:rsidRDefault="006553EE" w:rsidP="00306EF3">
      <w:pPr>
        <w:ind w:left="720" w:hanging="720"/>
        <w:rPr>
          <w:rFonts w:ascii="Garamond" w:hAnsi="Garamond"/>
        </w:rPr>
      </w:pPr>
    </w:p>
    <w:p w:rsidR="00883BD3" w:rsidRPr="002B4B14" w:rsidRDefault="00883BD3" w:rsidP="002B4B14">
      <w:pPr>
        <w:pStyle w:val="ListParagraph"/>
        <w:numPr>
          <w:ilvl w:val="0"/>
          <w:numId w:val="50"/>
        </w:numPr>
        <w:spacing w:after="0" w:line="240" w:lineRule="auto"/>
        <w:rPr>
          <w:rFonts w:ascii="Garamond" w:hAnsi="Garamond"/>
          <w:sz w:val="24"/>
          <w:szCs w:val="24"/>
        </w:rPr>
      </w:pPr>
      <w:r w:rsidRPr="002B4B14">
        <w:rPr>
          <w:rFonts w:ascii="Garamond" w:hAnsi="Garamond"/>
          <w:sz w:val="24"/>
          <w:szCs w:val="24"/>
        </w:rPr>
        <w:t>Do the SEA’s criteria ensure that schools that exit focus status have made significant progress in improving student achievement</w:t>
      </w:r>
      <w:r w:rsidR="004A0A9A" w:rsidRPr="002B4B14">
        <w:rPr>
          <w:rFonts w:ascii="Garamond" w:hAnsi="Garamond"/>
          <w:sz w:val="24"/>
          <w:szCs w:val="24"/>
        </w:rPr>
        <w:t xml:space="preserve"> and narrowing achievement gaps</w:t>
      </w:r>
      <w:r w:rsidRPr="002B4B14">
        <w:rPr>
          <w:rFonts w:ascii="Garamond" w:hAnsi="Garamond"/>
          <w:sz w:val="24"/>
          <w:szCs w:val="24"/>
        </w:rPr>
        <w:t>?</w:t>
      </w:r>
    </w:p>
    <w:p w:rsidR="00883BD3" w:rsidRDefault="00883BD3" w:rsidP="00306EF3">
      <w:pPr>
        <w:pStyle w:val="ListParagraph"/>
        <w:spacing w:after="0" w:line="240" w:lineRule="auto"/>
        <w:ind w:left="1080"/>
        <w:rPr>
          <w:rFonts w:ascii="Garamond" w:hAnsi="Garamond"/>
          <w:sz w:val="24"/>
          <w:szCs w:val="24"/>
        </w:rPr>
      </w:pPr>
    </w:p>
    <w:p w:rsidR="004A0A9A" w:rsidRPr="0018569F" w:rsidRDefault="004A0A9A" w:rsidP="00353A03">
      <w:pPr>
        <w:pStyle w:val="ListParagraph"/>
        <w:numPr>
          <w:ilvl w:val="0"/>
          <w:numId w:val="37"/>
        </w:numPr>
        <w:spacing w:after="0" w:line="240" w:lineRule="auto"/>
        <w:ind w:left="1440"/>
        <w:rPr>
          <w:rFonts w:ascii="Garamond" w:hAnsi="Garamond"/>
          <w:i/>
          <w:sz w:val="24"/>
          <w:szCs w:val="24"/>
        </w:rPr>
      </w:pPr>
      <w:r w:rsidRPr="0018569F">
        <w:rPr>
          <w:rFonts w:ascii="Garamond" w:hAnsi="Garamond"/>
          <w:i/>
          <w:sz w:val="24"/>
          <w:szCs w:val="24"/>
        </w:rPr>
        <w:t xml:space="preserve">Is the level of progress required by the criteria to exit focus status likely to result in sustained improvement in these schools? </w:t>
      </w:r>
    </w:p>
    <w:p w:rsidR="006553EE" w:rsidRDefault="006553EE" w:rsidP="00306EF3">
      <w:pPr>
        <w:rPr>
          <w:rFonts w:ascii="Garamond" w:hAnsi="Garamond"/>
        </w:rPr>
      </w:pPr>
    </w:p>
    <w:p w:rsidR="00B0363D" w:rsidRDefault="00B0363D" w:rsidP="00306EF3">
      <w:pPr>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576"/>
      </w:tblGrid>
      <w:tr w:rsidR="00B0363D" w:rsidRPr="00211DA7" w:rsidTr="003D7329">
        <w:tc>
          <w:tcPr>
            <w:tcW w:w="9576" w:type="dxa"/>
            <w:shd w:val="clear" w:color="auto" w:fill="1F497D"/>
          </w:tcPr>
          <w:p w:rsidR="00B0363D" w:rsidRPr="003D7329" w:rsidRDefault="00B0363D" w:rsidP="00F06155">
            <w:pPr>
              <w:rPr>
                <w:rFonts w:ascii="Garamond" w:hAnsi="Garamond"/>
                <w:b/>
                <w:color w:val="FFFFFF"/>
                <w:sz w:val="28"/>
                <w:szCs w:val="22"/>
              </w:rPr>
            </w:pPr>
            <w:r w:rsidRPr="003D7329">
              <w:rPr>
                <w:rFonts w:ascii="Garamond" w:hAnsi="Garamond"/>
                <w:b/>
                <w:color w:val="FFFFFF"/>
                <w:sz w:val="28"/>
                <w:szCs w:val="22"/>
              </w:rPr>
              <w:t xml:space="preserve">2.F     </w:t>
            </w:r>
            <w:r w:rsidR="00F06155" w:rsidRPr="003D7329">
              <w:rPr>
                <w:rFonts w:ascii="Garamond" w:hAnsi="Garamond"/>
                <w:b/>
                <w:smallCaps/>
                <w:color w:val="FFFFFF"/>
                <w:sz w:val="28"/>
                <w:szCs w:val="22"/>
              </w:rPr>
              <w:t>Provide I</w:t>
            </w:r>
            <w:r w:rsidRPr="003D7329">
              <w:rPr>
                <w:rFonts w:ascii="Garamond" w:hAnsi="Garamond"/>
                <w:b/>
                <w:smallCaps/>
                <w:color w:val="FFFFFF"/>
                <w:sz w:val="28"/>
                <w:szCs w:val="22"/>
              </w:rPr>
              <w:t xml:space="preserve">ncentives and </w:t>
            </w:r>
            <w:r w:rsidR="00F06155" w:rsidRPr="003D7329">
              <w:rPr>
                <w:rFonts w:ascii="Garamond" w:hAnsi="Garamond"/>
                <w:b/>
                <w:smallCaps/>
                <w:color w:val="FFFFFF"/>
                <w:sz w:val="28"/>
                <w:szCs w:val="22"/>
              </w:rPr>
              <w:t>S</w:t>
            </w:r>
            <w:r w:rsidRPr="003D7329">
              <w:rPr>
                <w:rFonts w:ascii="Garamond" w:hAnsi="Garamond"/>
                <w:b/>
                <w:smallCaps/>
                <w:color w:val="FFFFFF"/>
                <w:sz w:val="28"/>
                <w:szCs w:val="22"/>
              </w:rPr>
              <w:t xml:space="preserve">upport for </w:t>
            </w:r>
            <w:r w:rsidR="00F06155" w:rsidRPr="003D7329">
              <w:rPr>
                <w:rFonts w:ascii="Garamond" w:hAnsi="Garamond"/>
                <w:b/>
                <w:smallCaps/>
                <w:color w:val="FFFFFF"/>
                <w:sz w:val="28"/>
                <w:szCs w:val="22"/>
              </w:rPr>
              <w:t>O</w:t>
            </w:r>
            <w:r w:rsidRPr="003D7329">
              <w:rPr>
                <w:rFonts w:ascii="Garamond" w:hAnsi="Garamond"/>
                <w:b/>
                <w:smallCaps/>
                <w:color w:val="FFFFFF"/>
                <w:sz w:val="28"/>
                <w:szCs w:val="22"/>
              </w:rPr>
              <w:t xml:space="preserve">ther Title I </w:t>
            </w:r>
            <w:r w:rsidR="00F06155" w:rsidRPr="003D7329">
              <w:rPr>
                <w:rFonts w:ascii="Garamond" w:hAnsi="Garamond"/>
                <w:b/>
                <w:smallCaps/>
                <w:color w:val="FFFFFF"/>
                <w:sz w:val="28"/>
                <w:szCs w:val="22"/>
              </w:rPr>
              <w:t>S</w:t>
            </w:r>
            <w:r w:rsidRPr="003D7329">
              <w:rPr>
                <w:rFonts w:ascii="Garamond" w:hAnsi="Garamond"/>
                <w:b/>
                <w:smallCaps/>
                <w:color w:val="FFFFFF"/>
                <w:sz w:val="28"/>
                <w:szCs w:val="22"/>
              </w:rPr>
              <w:t>chools</w:t>
            </w:r>
          </w:p>
        </w:tc>
      </w:tr>
    </w:tbl>
    <w:p w:rsidR="00D1751E" w:rsidRDefault="00D1751E" w:rsidP="00306EF3">
      <w:pPr>
        <w:rPr>
          <w:rFonts w:ascii="Garamond" w:hAnsi="Garamond"/>
        </w:rPr>
      </w:pPr>
    </w:p>
    <w:p w:rsidR="00B0363D" w:rsidRPr="00B0363D" w:rsidRDefault="00B0363D" w:rsidP="009C4FF3">
      <w:pPr>
        <w:ind w:left="720" w:hanging="720"/>
        <w:rPr>
          <w:rFonts w:ascii="Garamond" w:hAnsi="Garamond"/>
        </w:rPr>
      </w:pPr>
      <w:r>
        <w:rPr>
          <w:rFonts w:ascii="Garamond" w:hAnsi="Garamond"/>
          <w:b/>
        </w:rPr>
        <w:t>2.F</w:t>
      </w:r>
      <w:r>
        <w:rPr>
          <w:rFonts w:ascii="Garamond" w:hAnsi="Garamond"/>
        </w:rPr>
        <w:tab/>
        <w:t>Does the SEA’s differentiated recognition, accountability, and support system provide incentives and support</w:t>
      </w:r>
      <w:r w:rsidR="00FD35C3">
        <w:rPr>
          <w:rFonts w:ascii="Garamond" w:hAnsi="Garamond"/>
        </w:rPr>
        <w:t>s</w:t>
      </w:r>
      <w:r>
        <w:rPr>
          <w:rFonts w:ascii="Garamond" w:hAnsi="Garamond"/>
        </w:rPr>
        <w:t xml:space="preserve"> for other Title I schools that</w:t>
      </w:r>
      <w:r w:rsidR="009C4FF3">
        <w:rPr>
          <w:rFonts w:ascii="Garamond" w:hAnsi="Garamond"/>
        </w:rPr>
        <w:t>, based on the SEA’s new AMOs and other measures,</w:t>
      </w:r>
      <w:r>
        <w:rPr>
          <w:rFonts w:ascii="Garamond" w:hAnsi="Garamond"/>
        </w:rPr>
        <w:t xml:space="preserve"> are not </w:t>
      </w:r>
      <w:r w:rsidR="009C4FF3">
        <w:rPr>
          <w:rFonts w:ascii="Garamond" w:hAnsi="Garamond"/>
        </w:rPr>
        <w:t>making progress in improving student achievement and narrowing achievement gaps</w:t>
      </w:r>
      <w:r w:rsidR="00B67017">
        <w:rPr>
          <w:rFonts w:ascii="Garamond" w:hAnsi="Garamond"/>
        </w:rPr>
        <w:t xml:space="preserve">?  Are those incentives and supports </w:t>
      </w:r>
      <w:r>
        <w:rPr>
          <w:rFonts w:ascii="Garamond" w:hAnsi="Garamond"/>
        </w:rPr>
        <w:t>likely to improve student achievement</w:t>
      </w:r>
      <w:r w:rsidR="00D71604">
        <w:rPr>
          <w:rFonts w:ascii="Garamond" w:hAnsi="Garamond"/>
        </w:rPr>
        <w:t>, close achievement gaps,</w:t>
      </w:r>
      <w:r>
        <w:rPr>
          <w:rFonts w:ascii="Garamond" w:hAnsi="Garamond"/>
        </w:rPr>
        <w:t xml:space="preserve"> and increase the quality of instruction</w:t>
      </w:r>
      <w:r w:rsidR="00D71604">
        <w:rPr>
          <w:rFonts w:ascii="Garamond" w:hAnsi="Garamond"/>
        </w:rPr>
        <w:t xml:space="preserve"> for students</w:t>
      </w:r>
      <w:r>
        <w:rPr>
          <w:rFonts w:ascii="Garamond" w:hAnsi="Garamond"/>
        </w:rPr>
        <w:t>?</w:t>
      </w:r>
    </w:p>
    <w:p w:rsidR="00B0363D" w:rsidRDefault="00B0363D" w:rsidP="00306EF3">
      <w:pPr>
        <w:rPr>
          <w:rFonts w:ascii="Garamond" w:hAnsi="Garamond"/>
        </w:rPr>
      </w:pPr>
    </w:p>
    <w:p w:rsidR="00B0363D" w:rsidRDefault="00B0363D" w:rsidP="00306EF3">
      <w:pPr>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576"/>
      </w:tblGrid>
      <w:tr w:rsidR="006553EE" w:rsidRPr="00211DA7" w:rsidTr="003D7329">
        <w:tc>
          <w:tcPr>
            <w:tcW w:w="9576" w:type="dxa"/>
            <w:shd w:val="clear" w:color="auto" w:fill="1F497D"/>
          </w:tcPr>
          <w:p w:rsidR="006553EE" w:rsidRPr="003D7329" w:rsidRDefault="006553EE" w:rsidP="003D7329">
            <w:pPr>
              <w:keepNext/>
              <w:keepLines/>
              <w:ind w:left="720" w:hanging="720"/>
              <w:outlineLvl w:val="1"/>
              <w:rPr>
                <w:rFonts w:ascii="Garamond" w:eastAsia="Calibri" w:hAnsi="Garamond"/>
                <w:b/>
                <w:color w:val="FFFFFF"/>
                <w:sz w:val="28"/>
              </w:rPr>
            </w:pPr>
            <w:r w:rsidRPr="003D7329">
              <w:rPr>
                <w:rFonts w:ascii="Garamond" w:hAnsi="Garamond"/>
                <w:b/>
                <w:bCs/>
                <w:smallCaps/>
                <w:color w:val="FFFFFF"/>
                <w:sz w:val="28"/>
              </w:rPr>
              <w:t>2.</w:t>
            </w:r>
            <w:r w:rsidR="00B0363D" w:rsidRPr="003D7329">
              <w:rPr>
                <w:rFonts w:ascii="Garamond" w:hAnsi="Garamond"/>
                <w:b/>
                <w:bCs/>
                <w:smallCaps/>
                <w:color w:val="FFFFFF"/>
                <w:sz w:val="28"/>
              </w:rPr>
              <w:t>G</w:t>
            </w:r>
            <w:r w:rsidRPr="003D7329">
              <w:rPr>
                <w:rFonts w:ascii="Garamond" w:hAnsi="Garamond"/>
                <w:b/>
                <w:bCs/>
                <w:smallCaps/>
                <w:color w:val="FFFFFF"/>
                <w:sz w:val="28"/>
              </w:rPr>
              <w:t xml:space="preserve">  </w:t>
            </w:r>
            <w:r w:rsidR="00211DA7" w:rsidRPr="003D7329">
              <w:rPr>
                <w:rFonts w:ascii="Garamond" w:hAnsi="Garamond"/>
                <w:b/>
                <w:bCs/>
                <w:smallCaps/>
                <w:color w:val="FFFFFF"/>
                <w:sz w:val="28"/>
              </w:rPr>
              <w:t xml:space="preserve">   </w:t>
            </w:r>
            <w:r w:rsidR="00607617" w:rsidRPr="003D7329">
              <w:rPr>
                <w:rFonts w:ascii="Garamond" w:hAnsi="Garamond"/>
                <w:b/>
                <w:bCs/>
                <w:smallCaps/>
                <w:color w:val="FFFFFF"/>
                <w:sz w:val="28"/>
              </w:rPr>
              <w:t xml:space="preserve">Build </w:t>
            </w:r>
            <w:r w:rsidR="00F06155" w:rsidRPr="003D7329">
              <w:rPr>
                <w:rFonts w:ascii="Garamond" w:hAnsi="Garamond"/>
                <w:b/>
                <w:bCs/>
                <w:smallCaps/>
                <w:color w:val="FFFFFF"/>
                <w:sz w:val="28"/>
              </w:rPr>
              <w:t>SEA, LEA, and S</w:t>
            </w:r>
            <w:r w:rsidR="00D1751E" w:rsidRPr="003D7329">
              <w:rPr>
                <w:rFonts w:ascii="Garamond" w:hAnsi="Garamond"/>
                <w:b/>
                <w:bCs/>
                <w:smallCaps/>
                <w:color w:val="FFFFFF"/>
                <w:sz w:val="28"/>
              </w:rPr>
              <w:t xml:space="preserve">chool </w:t>
            </w:r>
            <w:r w:rsidR="00F06155" w:rsidRPr="003D7329">
              <w:rPr>
                <w:rFonts w:ascii="Garamond" w:hAnsi="Garamond"/>
                <w:b/>
                <w:bCs/>
                <w:smallCaps/>
                <w:color w:val="FFFFFF"/>
                <w:sz w:val="28"/>
              </w:rPr>
              <w:t>C</w:t>
            </w:r>
            <w:r w:rsidR="00607617" w:rsidRPr="003D7329">
              <w:rPr>
                <w:rFonts w:ascii="Garamond" w:hAnsi="Garamond"/>
                <w:b/>
                <w:bCs/>
                <w:smallCaps/>
                <w:color w:val="FFFFFF"/>
                <w:sz w:val="28"/>
              </w:rPr>
              <w:t xml:space="preserve">apacity to </w:t>
            </w:r>
            <w:r w:rsidR="00F06155" w:rsidRPr="003D7329">
              <w:rPr>
                <w:rFonts w:ascii="Garamond" w:hAnsi="Garamond"/>
                <w:b/>
                <w:bCs/>
                <w:smallCaps/>
                <w:color w:val="FFFFFF"/>
                <w:sz w:val="28"/>
              </w:rPr>
              <w:t>I</w:t>
            </w:r>
            <w:r w:rsidR="00607617" w:rsidRPr="003D7329">
              <w:rPr>
                <w:rFonts w:ascii="Garamond" w:hAnsi="Garamond"/>
                <w:b/>
                <w:bCs/>
                <w:smallCaps/>
                <w:color w:val="FFFFFF"/>
                <w:sz w:val="28"/>
              </w:rPr>
              <w:t xml:space="preserve">mprove </w:t>
            </w:r>
            <w:r w:rsidR="00F06155" w:rsidRPr="003D7329">
              <w:rPr>
                <w:rFonts w:ascii="Garamond" w:hAnsi="Garamond"/>
                <w:b/>
                <w:bCs/>
                <w:smallCaps/>
                <w:color w:val="FFFFFF"/>
                <w:sz w:val="28"/>
              </w:rPr>
              <w:t>S</w:t>
            </w:r>
            <w:r w:rsidRPr="003D7329">
              <w:rPr>
                <w:rFonts w:ascii="Garamond" w:hAnsi="Garamond"/>
                <w:b/>
                <w:bCs/>
                <w:smallCaps/>
                <w:color w:val="FFFFFF"/>
                <w:sz w:val="28"/>
              </w:rPr>
              <w:t xml:space="preserve">tudent </w:t>
            </w:r>
            <w:r w:rsidR="00F06155" w:rsidRPr="003D7329">
              <w:rPr>
                <w:rFonts w:ascii="Garamond" w:hAnsi="Garamond"/>
                <w:b/>
                <w:bCs/>
                <w:smallCaps/>
                <w:color w:val="FFFFFF"/>
                <w:sz w:val="28"/>
              </w:rPr>
              <w:t>L</w:t>
            </w:r>
            <w:r w:rsidRPr="003D7329">
              <w:rPr>
                <w:rFonts w:ascii="Garamond" w:hAnsi="Garamond"/>
                <w:b/>
                <w:bCs/>
                <w:smallCaps/>
                <w:color w:val="FFFFFF"/>
                <w:sz w:val="28"/>
              </w:rPr>
              <w:t xml:space="preserve">earning </w:t>
            </w:r>
          </w:p>
        </w:tc>
      </w:tr>
    </w:tbl>
    <w:p w:rsidR="006553EE" w:rsidRPr="00DF4223" w:rsidRDefault="006553EE" w:rsidP="00306EF3">
      <w:pPr>
        <w:rPr>
          <w:rFonts w:ascii="Garamond" w:hAnsi="Garamond"/>
          <w:b/>
          <w:u w:val="single"/>
        </w:rPr>
      </w:pPr>
    </w:p>
    <w:p w:rsidR="006553EE" w:rsidRPr="00C7437F" w:rsidRDefault="006553EE" w:rsidP="00621FD5">
      <w:pPr>
        <w:ind w:left="720" w:hanging="720"/>
        <w:rPr>
          <w:rFonts w:ascii="Garamond" w:hAnsi="Garamond"/>
        </w:rPr>
      </w:pPr>
      <w:r w:rsidRPr="00DF4223">
        <w:rPr>
          <w:rFonts w:ascii="Garamond" w:eastAsia="Calibri" w:hAnsi="Garamond"/>
          <w:b/>
        </w:rPr>
        <w:t>2.</w:t>
      </w:r>
      <w:r w:rsidR="002F3C64">
        <w:rPr>
          <w:rFonts w:ascii="Garamond" w:eastAsia="Calibri" w:hAnsi="Garamond"/>
          <w:b/>
        </w:rPr>
        <w:t>G</w:t>
      </w:r>
      <w:r w:rsidRPr="00C7437F">
        <w:rPr>
          <w:rFonts w:ascii="Garamond" w:hAnsi="Garamond"/>
        </w:rPr>
        <w:tab/>
      </w:r>
      <w:r>
        <w:rPr>
          <w:rFonts w:ascii="Garamond" w:hAnsi="Garamond"/>
        </w:rPr>
        <w:t>Is the</w:t>
      </w:r>
      <w:r w:rsidRPr="00C7437F">
        <w:rPr>
          <w:rFonts w:ascii="Garamond" w:hAnsi="Garamond"/>
        </w:rPr>
        <w:t xml:space="preserve"> SEA</w:t>
      </w:r>
      <w:r>
        <w:rPr>
          <w:rFonts w:ascii="Garamond" w:hAnsi="Garamond"/>
        </w:rPr>
        <w:t xml:space="preserve">’s </w:t>
      </w:r>
      <w:r w:rsidRPr="00C7437F">
        <w:rPr>
          <w:rFonts w:ascii="Garamond" w:hAnsi="Garamond"/>
        </w:rPr>
        <w:t xml:space="preserve">process </w:t>
      </w:r>
      <w:r w:rsidR="00301C4D">
        <w:rPr>
          <w:rFonts w:ascii="Garamond" w:hAnsi="Garamond"/>
        </w:rPr>
        <w:t xml:space="preserve">for building </w:t>
      </w:r>
      <w:r w:rsidR="00C856B9">
        <w:rPr>
          <w:rFonts w:ascii="Garamond" w:hAnsi="Garamond"/>
        </w:rPr>
        <w:t>SEA</w:t>
      </w:r>
      <w:r>
        <w:rPr>
          <w:rFonts w:ascii="Garamond" w:hAnsi="Garamond"/>
        </w:rPr>
        <w:t>, LEA, and school capacity to improve student learning in all schools</w:t>
      </w:r>
      <w:r w:rsidR="00D71604">
        <w:rPr>
          <w:rFonts w:ascii="Garamond" w:hAnsi="Garamond"/>
        </w:rPr>
        <w:t xml:space="preserve"> and, in </w:t>
      </w:r>
      <w:r w:rsidR="00421D06">
        <w:rPr>
          <w:rFonts w:ascii="Garamond" w:hAnsi="Garamond"/>
        </w:rPr>
        <w:t>particular</w:t>
      </w:r>
      <w:r w:rsidR="00D71604">
        <w:rPr>
          <w:rFonts w:ascii="Garamond" w:hAnsi="Garamond"/>
        </w:rPr>
        <w:t>,</w:t>
      </w:r>
      <w:r w:rsidR="00421D06">
        <w:rPr>
          <w:rFonts w:ascii="Garamond" w:hAnsi="Garamond"/>
        </w:rPr>
        <w:t xml:space="preserve"> in low-performing schools and schools with the largest achievement gaps, </w:t>
      </w:r>
      <w:r w:rsidRPr="00C7437F">
        <w:rPr>
          <w:rFonts w:ascii="Garamond" w:hAnsi="Garamond"/>
        </w:rPr>
        <w:t xml:space="preserve">likely to </w:t>
      </w:r>
      <w:r w:rsidR="00607617">
        <w:rPr>
          <w:rFonts w:ascii="Garamond" w:hAnsi="Garamond"/>
        </w:rPr>
        <w:t>succeed in improving such capacity?</w:t>
      </w:r>
    </w:p>
    <w:p w:rsidR="006553EE" w:rsidRDefault="006553EE" w:rsidP="00306EF3">
      <w:pPr>
        <w:rPr>
          <w:rFonts w:ascii="Garamond" w:hAnsi="Garamond"/>
        </w:rPr>
      </w:pPr>
    </w:p>
    <w:p w:rsidR="00416D81" w:rsidRDefault="00C856B9" w:rsidP="002B4B14">
      <w:pPr>
        <w:pStyle w:val="ListParagraph"/>
        <w:numPr>
          <w:ilvl w:val="0"/>
          <w:numId w:val="51"/>
        </w:numPr>
        <w:spacing w:after="0" w:line="240" w:lineRule="auto"/>
        <w:rPr>
          <w:rFonts w:ascii="Garamond" w:hAnsi="Garamond"/>
          <w:sz w:val="24"/>
          <w:szCs w:val="24"/>
        </w:rPr>
      </w:pPr>
      <w:r w:rsidRPr="00621FD5">
        <w:rPr>
          <w:rFonts w:ascii="Garamond" w:hAnsi="Garamond"/>
          <w:sz w:val="24"/>
          <w:szCs w:val="24"/>
        </w:rPr>
        <w:t xml:space="preserve">Is the SEA’s process </w:t>
      </w:r>
      <w:r w:rsidR="00301C4D" w:rsidRPr="00621FD5">
        <w:rPr>
          <w:rFonts w:ascii="Garamond" w:hAnsi="Garamond"/>
          <w:sz w:val="24"/>
          <w:szCs w:val="24"/>
        </w:rPr>
        <w:t xml:space="preserve">for ensuring </w:t>
      </w:r>
      <w:r w:rsidRPr="00621FD5">
        <w:rPr>
          <w:rFonts w:ascii="Garamond" w:hAnsi="Garamond"/>
          <w:sz w:val="24"/>
          <w:szCs w:val="24"/>
        </w:rPr>
        <w:t xml:space="preserve">timely and comprehensive monitoring of, and technical assistance for, LEA implementation of interventions in priority and focus schools likely to result in successful implementation of these interventions and </w:t>
      </w:r>
      <w:r w:rsidR="00301C4D" w:rsidRPr="00621FD5">
        <w:rPr>
          <w:rFonts w:ascii="Garamond" w:hAnsi="Garamond"/>
          <w:sz w:val="24"/>
          <w:szCs w:val="24"/>
        </w:rPr>
        <w:t xml:space="preserve">in </w:t>
      </w:r>
      <w:r w:rsidRPr="00621FD5">
        <w:rPr>
          <w:rFonts w:ascii="Garamond" w:hAnsi="Garamond"/>
          <w:sz w:val="24"/>
          <w:szCs w:val="24"/>
        </w:rPr>
        <w:t>progress on leading indicators and student outcomes in these schools?</w:t>
      </w:r>
    </w:p>
    <w:p w:rsidR="00C856B9" w:rsidRDefault="00C856B9" w:rsidP="00306EF3">
      <w:pPr>
        <w:rPr>
          <w:rFonts w:ascii="Garamond" w:hAnsi="Garamond"/>
        </w:rPr>
      </w:pPr>
    </w:p>
    <w:p w:rsidR="00C856B9" w:rsidRPr="0018569F" w:rsidRDefault="00C856B9" w:rsidP="00353A03">
      <w:pPr>
        <w:pStyle w:val="ListParagraph"/>
        <w:numPr>
          <w:ilvl w:val="0"/>
          <w:numId w:val="38"/>
        </w:numPr>
        <w:spacing w:after="0" w:line="240" w:lineRule="auto"/>
        <w:ind w:left="1440"/>
        <w:rPr>
          <w:rFonts w:ascii="Garamond" w:hAnsi="Garamond"/>
          <w:i/>
          <w:sz w:val="24"/>
          <w:szCs w:val="24"/>
        </w:rPr>
      </w:pPr>
      <w:r w:rsidRPr="0018569F">
        <w:rPr>
          <w:rFonts w:ascii="Garamond" w:hAnsi="Garamond"/>
          <w:i/>
          <w:sz w:val="24"/>
          <w:szCs w:val="24"/>
        </w:rPr>
        <w:t>Did the SEA describe a process for the rigorous review and approval of any external providers used by the SEA and its LEAs to support the implementation of interventions in priority and focus schools that is likely to result in the identification of high-quality partners</w:t>
      </w:r>
      <w:r w:rsidR="00F52F5E" w:rsidRPr="0018569F">
        <w:rPr>
          <w:rFonts w:ascii="Garamond" w:hAnsi="Garamond"/>
          <w:i/>
          <w:sz w:val="24"/>
          <w:szCs w:val="24"/>
        </w:rPr>
        <w:t xml:space="preserve"> with experience and expertise applicable to the needs of the school, including specific subgroup needs</w:t>
      </w:r>
      <w:r w:rsidRPr="0018569F">
        <w:rPr>
          <w:rFonts w:ascii="Garamond" w:hAnsi="Garamond"/>
          <w:i/>
          <w:sz w:val="24"/>
          <w:szCs w:val="24"/>
        </w:rPr>
        <w:t xml:space="preserve">? </w:t>
      </w:r>
    </w:p>
    <w:p w:rsidR="00C856B9" w:rsidRDefault="00C856B9" w:rsidP="00306EF3">
      <w:pPr>
        <w:rPr>
          <w:rFonts w:ascii="Garamond" w:hAnsi="Garamond"/>
        </w:rPr>
      </w:pPr>
    </w:p>
    <w:p w:rsidR="00416D81" w:rsidRDefault="00421D06" w:rsidP="002B4B14">
      <w:pPr>
        <w:pStyle w:val="ListParagraph"/>
        <w:numPr>
          <w:ilvl w:val="0"/>
          <w:numId w:val="51"/>
        </w:numPr>
        <w:spacing w:after="0" w:line="240" w:lineRule="auto"/>
        <w:rPr>
          <w:rFonts w:ascii="Garamond" w:hAnsi="Garamond"/>
          <w:sz w:val="24"/>
          <w:szCs w:val="24"/>
        </w:rPr>
      </w:pPr>
      <w:r>
        <w:rPr>
          <w:rFonts w:ascii="Garamond" w:hAnsi="Garamond"/>
          <w:sz w:val="24"/>
          <w:szCs w:val="24"/>
        </w:rPr>
        <w:t>Is the</w:t>
      </w:r>
      <w:r w:rsidR="006553EE" w:rsidRPr="001A41F1">
        <w:rPr>
          <w:rFonts w:ascii="Garamond" w:hAnsi="Garamond"/>
          <w:sz w:val="24"/>
          <w:szCs w:val="24"/>
        </w:rPr>
        <w:t xml:space="preserve"> SEA</w:t>
      </w:r>
      <w:r>
        <w:rPr>
          <w:rFonts w:ascii="Garamond" w:hAnsi="Garamond"/>
          <w:sz w:val="24"/>
          <w:szCs w:val="24"/>
        </w:rPr>
        <w:t>’s process</w:t>
      </w:r>
      <w:r w:rsidR="006553EE" w:rsidRPr="00097BB9">
        <w:rPr>
          <w:rFonts w:ascii="Garamond" w:hAnsi="Garamond"/>
          <w:sz w:val="24"/>
          <w:szCs w:val="24"/>
        </w:rPr>
        <w:t xml:space="preserve"> </w:t>
      </w:r>
      <w:r w:rsidR="00301C4D">
        <w:rPr>
          <w:rFonts w:ascii="Garamond" w:hAnsi="Garamond"/>
          <w:sz w:val="24"/>
          <w:szCs w:val="24"/>
        </w:rPr>
        <w:t xml:space="preserve">for ensuring </w:t>
      </w:r>
      <w:r w:rsidR="006553EE" w:rsidRPr="00621FD5">
        <w:rPr>
          <w:rFonts w:ascii="Garamond" w:hAnsi="Garamond"/>
          <w:sz w:val="24"/>
          <w:szCs w:val="24"/>
        </w:rPr>
        <w:t>sufficient support for implementation</w:t>
      </w:r>
      <w:r w:rsidR="00301C4D" w:rsidRPr="00621FD5">
        <w:rPr>
          <w:rFonts w:ascii="Garamond" w:hAnsi="Garamond"/>
          <w:sz w:val="24"/>
          <w:szCs w:val="24"/>
        </w:rPr>
        <w:t xml:space="preserve"> in priority schools</w:t>
      </w:r>
      <w:r w:rsidR="006553EE" w:rsidRPr="00621FD5">
        <w:rPr>
          <w:rFonts w:ascii="Garamond" w:hAnsi="Garamond"/>
          <w:sz w:val="24"/>
          <w:szCs w:val="24"/>
        </w:rPr>
        <w:t xml:space="preserve"> of </w:t>
      </w:r>
      <w:r w:rsidRPr="00621FD5">
        <w:rPr>
          <w:rFonts w:ascii="Garamond" w:hAnsi="Garamond"/>
          <w:sz w:val="24"/>
          <w:szCs w:val="24"/>
        </w:rPr>
        <w:t xml:space="preserve">meaningful </w:t>
      </w:r>
      <w:r w:rsidR="006553EE" w:rsidRPr="00621FD5">
        <w:rPr>
          <w:rFonts w:ascii="Garamond" w:hAnsi="Garamond"/>
          <w:sz w:val="24"/>
          <w:szCs w:val="24"/>
        </w:rPr>
        <w:t xml:space="preserve">interventions </w:t>
      </w:r>
      <w:r w:rsidRPr="00621FD5">
        <w:rPr>
          <w:rFonts w:ascii="Garamond" w:hAnsi="Garamond"/>
          <w:sz w:val="24"/>
          <w:szCs w:val="24"/>
        </w:rPr>
        <w:t>aligned</w:t>
      </w:r>
      <w:r w:rsidR="00F52F5E" w:rsidRPr="00621FD5">
        <w:rPr>
          <w:rFonts w:ascii="Garamond" w:hAnsi="Garamond"/>
          <w:sz w:val="24"/>
          <w:szCs w:val="24"/>
        </w:rPr>
        <w:t xml:space="preserve"> with the turnaround principles</w:t>
      </w:r>
      <w:r w:rsidR="006553EE" w:rsidRPr="00621FD5">
        <w:rPr>
          <w:rFonts w:ascii="Garamond" w:hAnsi="Garamond"/>
          <w:sz w:val="24"/>
          <w:szCs w:val="24"/>
        </w:rPr>
        <w:t xml:space="preserve"> </w:t>
      </w:r>
      <w:r w:rsidR="00D71604">
        <w:rPr>
          <w:rFonts w:ascii="Garamond" w:hAnsi="Garamond"/>
          <w:sz w:val="24"/>
          <w:szCs w:val="24"/>
        </w:rPr>
        <w:t>(</w:t>
      </w:r>
      <w:r w:rsidR="006553EE" w:rsidRPr="00621FD5">
        <w:rPr>
          <w:rFonts w:ascii="Garamond" w:hAnsi="Garamond"/>
          <w:sz w:val="24"/>
          <w:szCs w:val="24"/>
        </w:rPr>
        <w:t xml:space="preserve">including through leveraging </w:t>
      </w:r>
      <w:r w:rsidR="002B4B14" w:rsidRPr="002B4B14">
        <w:rPr>
          <w:rFonts w:ascii="Garamond" w:hAnsi="Garamond"/>
          <w:sz w:val="24"/>
          <w:szCs w:val="24"/>
        </w:rPr>
        <w:t xml:space="preserve">funds the LEA was previously required to reserve under ESEA section 1116(b)(10), </w:t>
      </w:r>
      <w:r w:rsidR="006553EE" w:rsidRPr="00621FD5">
        <w:rPr>
          <w:rFonts w:ascii="Garamond" w:hAnsi="Garamond"/>
          <w:sz w:val="24"/>
          <w:szCs w:val="24"/>
        </w:rPr>
        <w:t>S</w:t>
      </w:r>
      <w:r w:rsidRPr="00621FD5">
        <w:rPr>
          <w:rFonts w:ascii="Garamond" w:hAnsi="Garamond"/>
          <w:sz w:val="24"/>
          <w:szCs w:val="24"/>
        </w:rPr>
        <w:t>IG funds</w:t>
      </w:r>
      <w:r w:rsidR="002B4B14">
        <w:rPr>
          <w:rFonts w:ascii="Garamond" w:hAnsi="Garamond"/>
          <w:sz w:val="24"/>
          <w:szCs w:val="24"/>
        </w:rPr>
        <w:t>,</w:t>
      </w:r>
      <w:r w:rsidR="00AA107D">
        <w:rPr>
          <w:rFonts w:ascii="Garamond" w:hAnsi="Garamond"/>
          <w:sz w:val="24"/>
          <w:szCs w:val="24"/>
        </w:rPr>
        <w:t xml:space="preserve"> </w:t>
      </w:r>
      <w:r w:rsidR="00D71604">
        <w:rPr>
          <w:rFonts w:ascii="Garamond" w:hAnsi="Garamond"/>
          <w:sz w:val="24"/>
          <w:szCs w:val="24"/>
        </w:rPr>
        <w:t xml:space="preserve">and other Federal funds, </w:t>
      </w:r>
      <w:r w:rsidR="00AA107D">
        <w:rPr>
          <w:rFonts w:ascii="Garamond" w:hAnsi="Garamond"/>
          <w:sz w:val="24"/>
          <w:szCs w:val="24"/>
        </w:rPr>
        <w:t>as permitted</w:t>
      </w:r>
      <w:r w:rsidR="00D71604">
        <w:rPr>
          <w:rFonts w:ascii="Garamond" w:hAnsi="Garamond"/>
          <w:sz w:val="24"/>
          <w:szCs w:val="24"/>
        </w:rPr>
        <w:t xml:space="preserve">, </w:t>
      </w:r>
      <w:r w:rsidR="002B4B14">
        <w:rPr>
          <w:rFonts w:ascii="Garamond" w:hAnsi="Garamond"/>
          <w:sz w:val="24"/>
          <w:szCs w:val="24"/>
        </w:rPr>
        <w:t>along with</w:t>
      </w:r>
      <w:r w:rsidR="00D71604">
        <w:rPr>
          <w:rFonts w:ascii="Garamond" w:hAnsi="Garamond"/>
          <w:sz w:val="24"/>
          <w:szCs w:val="24"/>
        </w:rPr>
        <w:t xml:space="preserve"> State and local resources)</w:t>
      </w:r>
      <w:r w:rsidRPr="00621FD5">
        <w:rPr>
          <w:rFonts w:ascii="Garamond" w:hAnsi="Garamond"/>
          <w:sz w:val="24"/>
          <w:szCs w:val="24"/>
        </w:rPr>
        <w:t xml:space="preserve"> likely to result in successful implementation of such interventions and improved student achievement?</w:t>
      </w:r>
    </w:p>
    <w:p w:rsidR="00421D06" w:rsidRPr="00621FD5" w:rsidRDefault="00421D06" w:rsidP="002B4B14">
      <w:pPr>
        <w:pStyle w:val="ListParagraph"/>
        <w:spacing w:after="0" w:line="240" w:lineRule="auto"/>
        <w:ind w:left="1080"/>
        <w:rPr>
          <w:rFonts w:ascii="Garamond" w:hAnsi="Garamond"/>
          <w:sz w:val="24"/>
          <w:szCs w:val="24"/>
        </w:rPr>
      </w:pPr>
    </w:p>
    <w:p w:rsidR="00416D81" w:rsidRDefault="00421D06" w:rsidP="002B4B14">
      <w:pPr>
        <w:pStyle w:val="ListParagraph"/>
        <w:numPr>
          <w:ilvl w:val="0"/>
          <w:numId w:val="51"/>
        </w:numPr>
        <w:spacing w:after="0" w:line="240" w:lineRule="auto"/>
        <w:rPr>
          <w:rFonts w:ascii="Garamond" w:hAnsi="Garamond"/>
          <w:sz w:val="24"/>
          <w:szCs w:val="24"/>
        </w:rPr>
      </w:pPr>
      <w:r w:rsidRPr="00621FD5">
        <w:rPr>
          <w:rFonts w:ascii="Garamond" w:hAnsi="Garamond"/>
          <w:sz w:val="24"/>
          <w:szCs w:val="24"/>
        </w:rPr>
        <w:t xml:space="preserve">Is the SEA’s process </w:t>
      </w:r>
      <w:r w:rsidR="00301C4D" w:rsidRPr="00621FD5">
        <w:rPr>
          <w:rFonts w:ascii="Garamond" w:hAnsi="Garamond"/>
          <w:sz w:val="24"/>
          <w:szCs w:val="24"/>
        </w:rPr>
        <w:t xml:space="preserve">for holding </w:t>
      </w:r>
      <w:r w:rsidR="00F52F5E" w:rsidRPr="00621FD5">
        <w:rPr>
          <w:rFonts w:ascii="Garamond" w:hAnsi="Garamond"/>
          <w:sz w:val="24"/>
          <w:szCs w:val="24"/>
        </w:rPr>
        <w:t>LEAs</w:t>
      </w:r>
      <w:r w:rsidR="006553EE" w:rsidRPr="001A41F1">
        <w:rPr>
          <w:rFonts w:ascii="Garamond" w:hAnsi="Garamond"/>
          <w:sz w:val="24"/>
          <w:szCs w:val="24"/>
        </w:rPr>
        <w:t xml:space="preserve"> accountable for improving school and student performance, particularly</w:t>
      </w:r>
      <w:r w:rsidR="006553EE" w:rsidRPr="00621FD5">
        <w:rPr>
          <w:rFonts w:ascii="Garamond" w:hAnsi="Garamond"/>
          <w:sz w:val="24"/>
          <w:szCs w:val="24"/>
        </w:rPr>
        <w:t xml:space="preserve"> for turning around their priority</w:t>
      </w:r>
      <w:r w:rsidR="006553EE" w:rsidRPr="00621FD5" w:rsidDel="00945742">
        <w:rPr>
          <w:rFonts w:ascii="Garamond" w:hAnsi="Garamond"/>
          <w:sz w:val="24"/>
          <w:szCs w:val="24"/>
        </w:rPr>
        <w:t xml:space="preserve"> </w:t>
      </w:r>
      <w:r w:rsidR="006553EE" w:rsidRPr="00621FD5">
        <w:rPr>
          <w:rFonts w:ascii="Garamond" w:hAnsi="Garamond"/>
          <w:sz w:val="24"/>
          <w:szCs w:val="24"/>
        </w:rPr>
        <w:t>schools</w:t>
      </w:r>
      <w:r w:rsidRPr="00621FD5">
        <w:rPr>
          <w:rFonts w:ascii="Garamond" w:hAnsi="Garamond"/>
          <w:sz w:val="24"/>
          <w:szCs w:val="24"/>
        </w:rPr>
        <w:t>,</w:t>
      </w:r>
      <w:r w:rsidR="006553EE" w:rsidRPr="001A41F1">
        <w:rPr>
          <w:rFonts w:ascii="Garamond" w:hAnsi="Garamond"/>
          <w:sz w:val="24"/>
          <w:szCs w:val="24"/>
        </w:rPr>
        <w:t xml:space="preserve"> likely to </w:t>
      </w:r>
      <w:r>
        <w:rPr>
          <w:rFonts w:ascii="Garamond" w:hAnsi="Garamond"/>
          <w:sz w:val="24"/>
          <w:szCs w:val="24"/>
        </w:rPr>
        <w:t>improve LEA capacity to support school improvement?</w:t>
      </w:r>
    </w:p>
    <w:p w:rsidR="006553EE" w:rsidRDefault="006553EE" w:rsidP="00306EF3">
      <w:pPr>
        <w:pStyle w:val="ColorfulList-Accent13"/>
        <w:spacing w:after="0" w:line="240" w:lineRule="auto"/>
        <w:ind w:hanging="720"/>
        <w:rPr>
          <w:rFonts w:ascii="Garamond" w:hAnsi="Garamond"/>
          <w:sz w:val="24"/>
          <w:szCs w:val="24"/>
        </w:rPr>
      </w:pPr>
    </w:p>
    <w:p w:rsidR="00D1751E" w:rsidRDefault="00D1751E" w:rsidP="00306EF3">
      <w:pPr>
        <w:pStyle w:val="ColorfulList-Accent13"/>
        <w:spacing w:after="0" w:line="240" w:lineRule="auto"/>
        <w:ind w:hanging="720"/>
        <w:rPr>
          <w:rFonts w:ascii="Garamond" w:hAnsi="Garamond"/>
          <w:sz w:val="24"/>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576"/>
      </w:tblGrid>
      <w:tr w:rsidR="006553EE" w:rsidRPr="00211DA7" w:rsidTr="003D7329">
        <w:tc>
          <w:tcPr>
            <w:tcW w:w="9576" w:type="dxa"/>
            <w:shd w:val="clear" w:color="auto" w:fill="1F497D"/>
          </w:tcPr>
          <w:p w:rsidR="006553EE" w:rsidRPr="003D7329" w:rsidRDefault="006553EE" w:rsidP="003D7329">
            <w:pPr>
              <w:keepNext/>
              <w:keepLines/>
              <w:outlineLvl w:val="1"/>
              <w:rPr>
                <w:rFonts w:ascii="Garamond" w:hAnsi="Garamond"/>
                <w:b/>
                <w:bCs/>
                <w:smallCaps/>
                <w:color w:val="FFFFFF"/>
                <w:sz w:val="28"/>
              </w:rPr>
            </w:pPr>
            <w:r w:rsidRPr="003D7329">
              <w:rPr>
                <w:rFonts w:ascii="Garamond" w:hAnsi="Garamond"/>
                <w:b/>
                <w:bCs/>
                <w:smallCaps/>
                <w:color w:val="FFFFFF"/>
                <w:sz w:val="28"/>
              </w:rPr>
              <w:t xml:space="preserve">Principle 2 Overall </w:t>
            </w:r>
            <w:r w:rsidR="00FA0EBA" w:rsidRPr="003D7329">
              <w:rPr>
                <w:rFonts w:ascii="Garamond" w:hAnsi="Garamond"/>
                <w:b/>
                <w:bCs/>
                <w:smallCaps/>
                <w:color w:val="FFFFFF"/>
                <w:sz w:val="28"/>
              </w:rPr>
              <w:t>Review</w:t>
            </w:r>
          </w:p>
        </w:tc>
      </w:tr>
    </w:tbl>
    <w:p w:rsidR="00435040" w:rsidRDefault="00435040" w:rsidP="00306EF3">
      <w:pPr>
        <w:pStyle w:val="ListParagraph"/>
        <w:keepNext/>
        <w:widowControl w:val="0"/>
        <w:spacing w:after="0" w:line="240" w:lineRule="auto"/>
        <w:ind w:left="0"/>
        <w:rPr>
          <w:rFonts w:ascii="Garamond" w:eastAsia="Times New Roman" w:hAnsi="Garamond"/>
          <w:b/>
          <w:sz w:val="24"/>
          <w:szCs w:val="24"/>
        </w:rPr>
      </w:pPr>
    </w:p>
    <w:p w:rsidR="00682B5D" w:rsidRPr="00682B5D" w:rsidRDefault="00682B5D" w:rsidP="00682B5D">
      <w:pPr>
        <w:rPr>
          <w:rFonts w:ascii="Garamond" w:eastAsia="Calibri" w:hAnsi="Garamond"/>
        </w:rPr>
      </w:pPr>
      <w:r w:rsidRPr="00682B5D">
        <w:rPr>
          <w:rFonts w:ascii="Garamond" w:eastAsia="Calibri" w:hAnsi="Garamond"/>
        </w:rPr>
        <w:t>Is the SEA’s plan for developing and implementing a system of differentiated recognition, accountability, and support likely to improve student achievement, close achievement gaps, and improve the quality of instruction for students?  Do the components of the SEA’s plan fit together to create a coherent and comprehensive system that supports continuous improvement and is tailored to the needs of the State, its LEAs, its schools, and its students?  If not, what aspects are not addressed or need to be improved upon?</w:t>
      </w:r>
    </w:p>
    <w:p w:rsidR="00682B5D" w:rsidRPr="00682B5D" w:rsidRDefault="00682B5D" w:rsidP="00682B5D">
      <w:pPr>
        <w:rPr>
          <w:rFonts w:ascii="Calibri" w:eastAsia="Calibri" w:hAnsi="Calibri"/>
          <w:sz w:val="22"/>
          <w:szCs w:val="22"/>
        </w:rPr>
      </w:pPr>
      <w:r>
        <w:rPr>
          <w:rFonts w:ascii="Calibri" w:eastAsia="Calibri" w:hAnsi="Calibri"/>
          <w:sz w:val="22"/>
          <w:szCs w:val="22"/>
        </w:rPr>
        <w:t xml:space="preserve"> </w:t>
      </w:r>
    </w:p>
    <w:p w:rsidR="006553EE" w:rsidRDefault="006553EE" w:rsidP="00306EF3">
      <w:pPr>
        <w:pStyle w:val="ListParagraph"/>
        <w:keepNext/>
        <w:widowControl w:val="0"/>
        <w:spacing w:after="0" w:line="240" w:lineRule="auto"/>
        <w:ind w:left="0"/>
        <w:rPr>
          <w:rFonts w:ascii="Garamond" w:hAnsi="Garamond"/>
          <w:sz w:val="24"/>
          <w:szCs w:val="24"/>
        </w:rPr>
      </w:pPr>
    </w:p>
    <w:p w:rsidR="006553EE" w:rsidRDefault="006553EE" w:rsidP="00306EF3">
      <w:pPr>
        <w:rPr>
          <w:rFonts w:ascii="Garamond" w:eastAsia="Calibri" w:hAnsi="Garamond"/>
        </w:rPr>
      </w:pPr>
      <w:r>
        <w:rPr>
          <w:rFonts w:ascii="Garamond" w:hAnsi="Garamond"/>
        </w:rPr>
        <w:br w:type="page"/>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576"/>
      </w:tblGrid>
      <w:tr w:rsidR="00E76EBC" w:rsidRPr="00211DA7" w:rsidTr="0018569F">
        <w:trPr>
          <w:trHeight w:val="530"/>
        </w:trPr>
        <w:tc>
          <w:tcPr>
            <w:tcW w:w="9576" w:type="dxa"/>
            <w:shd w:val="clear" w:color="auto" w:fill="1F497D"/>
            <w:vAlign w:val="center"/>
          </w:tcPr>
          <w:p w:rsidR="008601D1" w:rsidRPr="00211DA7" w:rsidRDefault="00DB7B16" w:rsidP="00621FD5">
            <w:pPr>
              <w:jc w:val="center"/>
              <w:rPr>
                <w:rFonts w:ascii="Garamond" w:hAnsi="Garamond"/>
                <w:b/>
                <w:smallCaps/>
                <w:color w:val="FFFFFF"/>
                <w:sz w:val="32"/>
                <w:szCs w:val="36"/>
              </w:rPr>
            </w:pPr>
            <w:r w:rsidRPr="00211DA7">
              <w:rPr>
                <w:rFonts w:ascii="Garamond" w:hAnsi="Garamond"/>
                <w:b/>
                <w:smallCaps/>
                <w:color w:val="FFFFFF"/>
                <w:sz w:val="32"/>
                <w:szCs w:val="36"/>
              </w:rPr>
              <w:t xml:space="preserve">Principle 3: </w:t>
            </w:r>
            <w:r w:rsidR="0070397C" w:rsidRPr="00211DA7">
              <w:rPr>
                <w:rFonts w:ascii="Garamond" w:hAnsi="Garamond"/>
                <w:b/>
                <w:smallCaps/>
                <w:color w:val="FFFFFF"/>
                <w:sz w:val="32"/>
                <w:szCs w:val="36"/>
              </w:rPr>
              <w:t xml:space="preserve"> </w:t>
            </w:r>
            <w:r w:rsidRPr="00211DA7">
              <w:rPr>
                <w:rFonts w:ascii="Garamond" w:hAnsi="Garamond"/>
                <w:b/>
                <w:smallCaps/>
                <w:color w:val="FFFFFF"/>
                <w:sz w:val="32"/>
                <w:szCs w:val="36"/>
              </w:rPr>
              <w:t xml:space="preserve">Supporting Effective Instruction </w:t>
            </w:r>
          </w:p>
          <w:p w:rsidR="00E76EBC" w:rsidRPr="00211DA7" w:rsidRDefault="00DB7B16" w:rsidP="00621FD5">
            <w:pPr>
              <w:jc w:val="center"/>
              <w:rPr>
                <w:rFonts w:ascii="Garamond" w:hAnsi="Garamond"/>
                <w:b/>
                <w:smallCaps/>
                <w:color w:val="FFFFFF"/>
                <w:sz w:val="32"/>
                <w:szCs w:val="36"/>
              </w:rPr>
            </w:pPr>
            <w:r w:rsidRPr="00211DA7">
              <w:rPr>
                <w:rFonts w:ascii="Garamond" w:hAnsi="Garamond"/>
                <w:b/>
                <w:smallCaps/>
                <w:color w:val="FFFFFF"/>
                <w:sz w:val="32"/>
                <w:szCs w:val="36"/>
              </w:rPr>
              <w:t>and Leadership</w:t>
            </w:r>
          </w:p>
        </w:tc>
      </w:tr>
    </w:tbl>
    <w:p w:rsidR="00D75EB1" w:rsidRDefault="00D75EB1" w:rsidP="00306EF3">
      <w:pPr>
        <w:pStyle w:val="ListParagraph"/>
        <w:keepNext/>
        <w:widowControl w:val="0"/>
        <w:spacing w:after="0" w:line="240" w:lineRule="auto"/>
        <w:ind w:hanging="720"/>
        <w:rPr>
          <w:rFonts w:ascii="Garamond" w:hAnsi="Garamond"/>
          <w:sz w:val="24"/>
          <w:szCs w:val="24"/>
        </w:rPr>
      </w:pPr>
    </w:p>
    <w:p w:rsidR="00ED5FFB" w:rsidRDefault="00ED5FFB" w:rsidP="00306EF3">
      <w:pPr>
        <w:pStyle w:val="ListParagraph"/>
        <w:keepNext/>
        <w:widowControl w:val="0"/>
        <w:spacing w:after="0" w:line="240" w:lineRule="auto"/>
        <w:ind w:hanging="720"/>
        <w:rPr>
          <w:rFonts w:ascii="Garamond" w:hAnsi="Garamond"/>
          <w:sz w:val="24"/>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E76EBC" w:rsidRPr="00211DA7" w:rsidTr="0018569F">
        <w:tc>
          <w:tcPr>
            <w:tcW w:w="9576" w:type="dxa"/>
            <w:shd w:val="clear" w:color="auto" w:fill="1F497D"/>
          </w:tcPr>
          <w:p w:rsidR="00E76EBC" w:rsidRPr="00211DA7" w:rsidRDefault="00E76EBC" w:rsidP="00F06155">
            <w:pPr>
              <w:keepNext/>
              <w:keepLines/>
              <w:ind w:left="720" w:hanging="720"/>
              <w:outlineLvl w:val="1"/>
              <w:rPr>
                <w:rFonts w:ascii="Garamond" w:hAnsi="Garamond"/>
                <w:b/>
                <w:bCs/>
                <w:smallCaps/>
                <w:color w:val="FFFFFF"/>
                <w:sz w:val="28"/>
              </w:rPr>
            </w:pPr>
            <w:r w:rsidRPr="00211DA7">
              <w:rPr>
                <w:rFonts w:ascii="Garamond" w:hAnsi="Garamond"/>
                <w:b/>
                <w:bCs/>
                <w:smallCaps/>
                <w:color w:val="FFFFFF"/>
                <w:sz w:val="28"/>
              </w:rPr>
              <w:t xml:space="preserve">3.A  </w:t>
            </w:r>
            <w:r w:rsidR="00BA1C0F" w:rsidRPr="00211DA7">
              <w:rPr>
                <w:rFonts w:ascii="Garamond" w:hAnsi="Garamond"/>
                <w:b/>
                <w:bCs/>
                <w:smallCaps/>
                <w:color w:val="FFFFFF"/>
                <w:sz w:val="28"/>
              </w:rPr>
              <w:t xml:space="preserve"> </w:t>
            </w:r>
            <w:r w:rsidR="00211DA7">
              <w:rPr>
                <w:rFonts w:ascii="Garamond" w:hAnsi="Garamond"/>
                <w:b/>
                <w:bCs/>
                <w:smallCaps/>
                <w:color w:val="FFFFFF"/>
                <w:sz w:val="28"/>
              </w:rPr>
              <w:t xml:space="preserve">   </w:t>
            </w:r>
            <w:r w:rsidRPr="00211DA7">
              <w:rPr>
                <w:rFonts w:ascii="Garamond" w:hAnsi="Garamond"/>
                <w:b/>
                <w:bCs/>
                <w:smallCaps/>
                <w:color w:val="FFFFFF"/>
                <w:sz w:val="28"/>
              </w:rPr>
              <w:t xml:space="preserve">Develop  and </w:t>
            </w:r>
            <w:r w:rsidR="00F06155">
              <w:rPr>
                <w:rFonts w:ascii="Garamond" w:hAnsi="Garamond"/>
                <w:b/>
                <w:bCs/>
                <w:smallCaps/>
                <w:color w:val="FFFFFF"/>
                <w:sz w:val="28"/>
              </w:rPr>
              <w:t>A</w:t>
            </w:r>
            <w:r w:rsidR="00B0363D" w:rsidRPr="00211DA7">
              <w:rPr>
                <w:rFonts w:ascii="Garamond" w:hAnsi="Garamond"/>
                <w:b/>
                <w:bCs/>
                <w:smallCaps/>
                <w:color w:val="FFFFFF"/>
                <w:sz w:val="28"/>
              </w:rPr>
              <w:t>dopt</w:t>
            </w:r>
            <w:r w:rsidR="00BF53C5" w:rsidRPr="00211DA7">
              <w:rPr>
                <w:rFonts w:ascii="Garamond" w:hAnsi="Garamond"/>
                <w:b/>
                <w:bCs/>
                <w:smallCaps/>
                <w:color w:val="FFFFFF"/>
                <w:sz w:val="28"/>
              </w:rPr>
              <w:t xml:space="preserve"> </w:t>
            </w:r>
            <w:r w:rsidR="00F06155">
              <w:rPr>
                <w:rFonts w:ascii="Garamond" w:hAnsi="Garamond"/>
                <w:b/>
                <w:bCs/>
                <w:smallCaps/>
                <w:color w:val="FFFFFF"/>
                <w:sz w:val="28"/>
              </w:rPr>
              <w:t>G</w:t>
            </w:r>
            <w:r w:rsidR="00BF53C5" w:rsidRPr="00211DA7">
              <w:rPr>
                <w:rFonts w:ascii="Garamond" w:hAnsi="Garamond"/>
                <w:b/>
                <w:bCs/>
                <w:smallCaps/>
                <w:color w:val="FFFFFF"/>
                <w:sz w:val="28"/>
              </w:rPr>
              <w:t xml:space="preserve">uidelines for </w:t>
            </w:r>
            <w:r w:rsidR="00F06155">
              <w:rPr>
                <w:rFonts w:ascii="Garamond" w:hAnsi="Garamond"/>
                <w:b/>
                <w:bCs/>
                <w:smallCaps/>
                <w:color w:val="FFFFFF"/>
                <w:sz w:val="28"/>
              </w:rPr>
              <w:t>L</w:t>
            </w:r>
            <w:r w:rsidR="00BF53C5" w:rsidRPr="00211DA7">
              <w:rPr>
                <w:rFonts w:ascii="Garamond" w:hAnsi="Garamond"/>
                <w:b/>
                <w:bCs/>
                <w:smallCaps/>
                <w:color w:val="FFFFFF"/>
                <w:sz w:val="28"/>
              </w:rPr>
              <w:t xml:space="preserve">ocal </w:t>
            </w:r>
            <w:r w:rsidR="00F06155">
              <w:rPr>
                <w:rFonts w:ascii="Garamond" w:hAnsi="Garamond"/>
                <w:b/>
                <w:bCs/>
                <w:smallCaps/>
                <w:color w:val="FFFFFF"/>
                <w:sz w:val="28"/>
              </w:rPr>
              <w:t>T</w:t>
            </w:r>
            <w:r w:rsidR="00BA1C0F" w:rsidRPr="00211DA7">
              <w:rPr>
                <w:rFonts w:ascii="Garamond" w:hAnsi="Garamond"/>
                <w:b/>
                <w:bCs/>
                <w:smallCaps/>
                <w:color w:val="FFFFFF"/>
                <w:sz w:val="28"/>
              </w:rPr>
              <w:t xml:space="preserve">eacher and </w:t>
            </w:r>
            <w:r w:rsidR="00F06155">
              <w:rPr>
                <w:rFonts w:ascii="Garamond" w:hAnsi="Garamond"/>
                <w:b/>
                <w:bCs/>
                <w:smallCaps/>
                <w:color w:val="FFFFFF"/>
                <w:sz w:val="28"/>
              </w:rPr>
              <w:t>P</w:t>
            </w:r>
            <w:r w:rsidRPr="00211DA7">
              <w:rPr>
                <w:rFonts w:ascii="Garamond" w:hAnsi="Garamond"/>
                <w:b/>
                <w:bCs/>
                <w:smallCaps/>
                <w:color w:val="FFFFFF"/>
                <w:sz w:val="28"/>
              </w:rPr>
              <w:t>rincipal</w:t>
            </w:r>
            <w:r w:rsidR="00211DA7">
              <w:rPr>
                <w:rFonts w:ascii="Garamond" w:hAnsi="Garamond"/>
                <w:b/>
                <w:bCs/>
                <w:smallCaps/>
                <w:color w:val="FFFFFF"/>
                <w:sz w:val="28"/>
              </w:rPr>
              <w:t xml:space="preserve"> </w:t>
            </w:r>
            <w:r w:rsidR="00F06155">
              <w:rPr>
                <w:rFonts w:ascii="Garamond" w:hAnsi="Garamond"/>
                <w:b/>
                <w:bCs/>
                <w:smallCaps/>
                <w:color w:val="FFFFFF"/>
                <w:sz w:val="28"/>
              </w:rPr>
              <w:t>E</w:t>
            </w:r>
            <w:r w:rsidR="00BF53C5" w:rsidRPr="00211DA7">
              <w:rPr>
                <w:rFonts w:ascii="Garamond" w:hAnsi="Garamond"/>
                <w:b/>
                <w:bCs/>
                <w:smallCaps/>
                <w:color w:val="FFFFFF"/>
                <w:sz w:val="28"/>
              </w:rPr>
              <w:t xml:space="preserve">valuation and </w:t>
            </w:r>
            <w:r w:rsidR="00F06155">
              <w:rPr>
                <w:rFonts w:ascii="Garamond" w:hAnsi="Garamond"/>
                <w:b/>
                <w:bCs/>
                <w:smallCaps/>
                <w:color w:val="FFFFFF"/>
                <w:sz w:val="28"/>
              </w:rPr>
              <w:t>S</w:t>
            </w:r>
            <w:r w:rsidR="00BF53C5" w:rsidRPr="00211DA7">
              <w:rPr>
                <w:rFonts w:ascii="Garamond" w:hAnsi="Garamond"/>
                <w:b/>
                <w:bCs/>
                <w:smallCaps/>
                <w:color w:val="FFFFFF"/>
                <w:sz w:val="28"/>
              </w:rPr>
              <w:t xml:space="preserve">upport </w:t>
            </w:r>
            <w:r w:rsidR="00F06155">
              <w:rPr>
                <w:rFonts w:ascii="Garamond" w:hAnsi="Garamond"/>
                <w:b/>
                <w:bCs/>
                <w:smallCaps/>
                <w:color w:val="FFFFFF"/>
                <w:sz w:val="28"/>
              </w:rPr>
              <w:t>S</w:t>
            </w:r>
            <w:r w:rsidRPr="00211DA7">
              <w:rPr>
                <w:rFonts w:ascii="Garamond" w:hAnsi="Garamond"/>
                <w:b/>
                <w:bCs/>
                <w:smallCaps/>
                <w:color w:val="FFFFFF"/>
                <w:sz w:val="28"/>
              </w:rPr>
              <w:t>ystems</w:t>
            </w:r>
          </w:p>
        </w:tc>
      </w:tr>
    </w:tbl>
    <w:p w:rsidR="00E76EBC" w:rsidRPr="00C43EB3" w:rsidRDefault="00E76EBC" w:rsidP="00306EF3">
      <w:pPr>
        <w:rPr>
          <w:rFonts w:ascii="Garamond" w:hAnsi="Garamond"/>
          <w:b/>
          <w:u w:val="single"/>
        </w:rPr>
      </w:pPr>
    </w:p>
    <w:p w:rsidR="00D37488" w:rsidRPr="00D37488" w:rsidRDefault="00D37488" w:rsidP="00AA107D">
      <w:pPr>
        <w:ind w:left="720" w:hanging="720"/>
        <w:rPr>
          <w:rFonts w:ascii="Garamond" w:eastAsia="Calibri" w:hAnsi="Garamond"/>
          <w:szCs w:val="22"/>
        </w:rPr>
      </w:pPr>
      <w:r w:rsidRPr="00D37488">
        <w:rPr>
          <w:rFonts w:ascii="Garamond" w:eastAsia="Calibri" w:hAnsi="Garamond"/>
          <w:b/>
          <w:szCs w:val="22"/>
        </w:rPr>
        <w:t>3.A.i</w:t>
      </w:r>
      <w:r>
        <w:rPr>
          <w:rFonts w:ascii="Garamond" w:eastAsia="Calibri" w:hAnsi="Garamond"/>
          <w:b/>
          <w:szCs w:val="22"/>
        </w:rPr>
        <w:tab/>
      </w:r>
      <w:r w:rsidRPr="00D37488">
        <w:rPr>
          <w:rFonts w:ascii="Garamond" w:eastAsia="Calibri" w:hAnsi="Garamond"/>
          <w:szCs w:val="22"/>
        </w:rPr>
        <w:t xml:space="preserve">Has the SEA developed and adopted guidelines consistent with </w:t>
      </w:r>
      <w:r w:rsidR="00D71604">
        <w:rPr>
          <w:rFonts w:ascii="Garamond" w:eastAsia="Calibri" w:hAnsi="Garamond"/>
          <w:szCs w:val="22"/>
        </w:rPr>
        <w:t>P</w:t>
      </w:r>
      <w:r w:rsidRPr="00D37488">
        <w:rPr>
          <w:rFonts w:ascii="Garamond" w:eastAsia="Calibri" w:hAnsi="Garamond"/>
          <w:szCs w:val="22"/>
        </w:rPr>
        <w:t>rinciple 3</w:t>
      </w:r>
      <w:r w:rsidR="00C80634">
        <w:rPr>
          <w:rFonts w:ascii="Garamond" w:eastAsia="Calibri" w:hAnsi="Garamond"/>
          <w:szCs w:val="22"/>
        </w:rPr>
        <w:t xml:space="preserve"> through one of the three options below</w:t>
      </w:r>
      <w:r w:rsidRPr="00D37488">
        <w:rPr>
          <w:rFonts w:ascii="Garamond" w:eastAsia="Calibri" w:hAnsi="Garamond"/>
          <w:szCs w:val="22"/>
        </w:rPr>
        <w:t>?</w:t>
      </w:r>
    </w:p>
    <w:p w:rsidR="00D37488" w:rsidRDefault="00D37488" w:rsidP="00AA107D">
      <w:pPr>
        <w:ind w:left="720" w:hanging="720"/>
        <w:rPr>
          <w:rFonts w:ascii="Garamond" w:eastAsia="Calibri" w:hAnsi="Garamond"/>
          <w:szCs w:val="22"/>
          <w:u w:val="single"/>
        </w:rPr>
      </w:pPr>
    </w:p>
    <w:p w:rsidR="00647C0B" w:rsidRPr="00621FD5" w:rsidRDefault="00647C0B" w:rsidP="00AA107D">
      <w:pPr>
        <w:ind w:left="720"/>
        <w:rPr>
          <w:rFonts w:ascii="Garamond" w:eastAsia="Calibri" w:hAnsi="Garamond"/>
          <w:szCs w:val="22"/>
        </w:rPr>
      </w:pPr>
      <w:r>
        <w:rPr>
          <w:rFonts w:ascii="Garamond" w:eastAsia="Calibri" w:hAnsi="Garamond"/>
          <w:szCs w:val="22"/>
          <w:u w:val="single"/>
        </w:rPr>
        <w:t>Option A</w:t>
      </w:r>
      <w:r w:rsidR="00621FD5">
        <w:rPr>
          <w:rFonts w:ascii="Garamond" w:eastAsia="Calibri" w:hAnsi="Garamond"/>
          <w:szCs w:val="22"/>
        </w:rPr>
        <w:t>:</w:t>
      </w:r>
    </w:p>
    <w:p w:rsidR="00EB68D1" w:rsidRPr="00EB68D1" w:rsidRDefault="00EB68D1" w:rsidP="00AA107D">
      <w:pPr>
        <w:ind w:left="720"/>
        <w:rPr>
          <w:rFonts w:ascii="Garamond" w:eastAsia="Calibri" w:hAnsi="Garamond"/>
          <w:szCs w:val="22"/>
        </w:rPr>
      </w:pPr>
      <w:r w:rsidRPr="00EB68D1">
        <w:rPr>
          <w:rFonts w:ascii="Garamond" w:eastAsia="Calibri" w:hAnsi="Garamond"/>
          <w:szCs w:val="22"/>
        </w:rPr>
        <w:t>If the SEA has not already</w:t>
      </w:r>
      <w:r>
        <w:rPr>
          <w:rFonts w:ascii="Garamond" w:eastAsia="Calibri" w:hAnsi="Garamond"/>
          <w:szCs w:val="22"/>
        </w:rPr>
        <w:t xml:space="preserve"> </w:t>
      </w:r>
      <w:r w:rsidR="00FF2331">
        <w:rPr>
          <w:rFonts w:ascii="Garamond" w:eastAsia="Calibri" w:hAnsi="Garamond"/>
          <w:szCs w:val="22"/>
        </w:rPr>
        <w:t>developed</w:t>
      </w:r>
      <w:r w:rsidRPr="00EB68D1">
        <w:rPr>
          <w:rFonts w:ascii="Garamond" w:eastAsia="Calibri" w:hAnsi="Garamond"/>
          <w:szCs w:val="22"/>
        </w:rPr>
        <w:t xml:space="preserve"> </w:t>
      </w:r>
      <w:r w:rsidR="00FF2331">
        <w:rPr>
          <w:rFonts w:ascii="Garamond" w:eastAsia="Calibri" w:hAnsi="Garamond"/>
          <w:szCs w:val="22"/>
        </w:rPr>
        <w:t xml:space="preserve">any </w:t>
      </w:r>
      <w:r w:rsidRPr="00EB68D1">
        <w:rPr>
          <w:rFonts w:ascii="Garamond" w:eastAsia="Calibri" w:hAnsi="Garamond"/>
          <w:szCs w:val="22"/>
        </w:rPr>
        <w:t xml:space="preserve">guidelines consistent with </w:t>
      </w:r>
      <w:r w:rsidR="00D71604">
        <w:rPr>
          <w:rFonts w:ascii="Garamond" w:eastAsia="Calibri" w:hAnsi="Garamond"/>
          <w:szCs w:val="22"/>
        </w:rPr>
        <w:t>P</w:t>
      </w:r>
      <w:r w:rsidRPr="00EB68D1">
        <w:rPr>
          <w:rFonts w:ascii="Garamond" w:eastAsia="Calibri" w:hAnsi="Garamond"/>
          <w:szCs w:val="22"/>
        </w:rPr>
        <w:t>rinciple 3:</w:t>
      </w:r>
    </w:p>
    <w:p w:rsidR="00EB68D1" w:rsidRDefault="00EB68D1" w:rsidP="00AA107D">
      <w:pPr>
        <w:ind w:left="720" w:hanging="720"/>
        <w:rPr>
          <w:rFonts w:ascii="Garamond" w:eastAsia="Calibri" w:hAnsi="Garamond"/>
          <w:b/>
          <w:szCs w:val="22"/>
        </w:rPr>
      </w:pPr>
    </w:p>
    <w:p w:rsidR="00EB68D1" w:rsidRDefault="00EB68D1" w:rsidP="002B4B14">
      <w:pPr>
        <w:pStyle w:val="ListParagraph"/>
        <w:numPr>
          <w:ilvl w:val="0"/>
          <w:numId w:val="23"/>
        </w:numPr>
        <w:spacing w:after="0" w:line="240" w:lineRule="auto"/>
        <w:ind w:left="1440"/>
        <w:rPr>
          <w:rFonts w:ascii="Garamond" w:hAnsi="Garamond"/>
          <w:sz w:val="24"/>
          <w:szCs w:val="24"/>
        </w:rPr>
      </w:pPr>
      <w:r w:rsidRPr="00EB68D1">
        <w:rPr>
          <w:rFonts w:ascii="Garamond" w:hAnsi="Garamond"/>
          <w:sz w:val="24"/>
          <w:szCs w:val="24"/>
        </w:rPr>
        <w:t xml:space="preserve">Is the SEA’s plan </w:t>
      </w:r>
      <w:r w:rsidR="00301C4D">
        <w:rPr>
          <w:rFonts w:ascii="Garamond" w:hAnsi="Garamond"/>
          <w:sz w:val="24"/>
          <w:szCs w:val="24"/>
        </w:rPr>
        <w:t xml:space="preserve">for developing and adopting </w:t>
      </w:r>
      <w:r w:rsidR="00BA1C0F">
        <w:rPr>
          <w:rFonts w:ascii="Garamond" w:hAnsi="Garamond"/>
          <w:sz w:val="24"/>
          <w:szCs w:val="24"/>
        </w:rPr>
        <w:t>guidelines for local teacher and</w:t>
      </w:r>
      <w:r w:rsidRPr="00EB68D1">
        <w:rPr>
          <w:rFonts w:ascii="Garamond" w:hAnsi="Garamond"/>
          <w:sz w:val="24"/>
          <w:szCs w:val="24"/>
        </w:rPr>
        <w:t xml:space="preserve"> principal</w:t>
      </w:r>
      <w:r w:rsidR="00BA1C0F">
        <w:rPr>
          <w:rFonts w:ascii="Garamond" w:hAnsi="Garamond"/>
          <w:sz w:val="24"/>
          <w:szCs w:val="24"/>
        </w:rPr>
        <w:t xml:space="preserve"> </w:t>
      </w:r>
      <w:r w:rsidRPr="00EB68D1">
        <w:rPr>
          <w:rFonts w:ascii="Garamond" w:hAnsi="Garamond"/>
          <w:sz w:val="24"/>
          <w:szCs w:val="24"/>
        </w:rPr>
        <w:t xml:space="preserve">evaluation and support systems likely to result in successful adoption of </w:t>
      </w:r>
      <w:r w:rsidR="00301C4D">
        <w:rPr>
          <w:rFonts w:ascii="Garamond" w:hAnsi="Garamond"/>
          <w:sz w:val="24"/>
          <w:szCs w:val="24"/>
        </w:rPr>
        <w:t xml:space="preserve">those </w:t>
      </w:r>
      <w:r w:rsidRPr="00EB68D1">
        <w:rPr>
          <w:rFonts w:ascii="Garamond" w:hAnsi="Garamond"/>
          <w:sz w:val="24"/>
          <w:szCs w:val="24"/>
        </w:rPr>
        <w:t>guidelines</w:t>
      </w:r>
      <w:r w:rsidR="00AA107D">
        <w:rPr>
          <w:rFonts w:ascii="Garamond" w:hAnsi="Garamond"/>
          <w:sz w:val="24"/>
          <w:szCs w:val="24"/>
        </w:rPr>
        <w:t xml:space="preserve"> </w:t>
      </w:r>
      <w:r w:rsidRPr="00EB68D1">
        <w:rPr>
          <w:rFonts w:ascii="Garamond" w:hAnsi="Garamond"/>
          <w:sz w:val="24"/>
          <w:szCs w:val="24"/>
        </w:rPr>
        <w:t>by the end of the 2011</w:t>
      </w:r>
      <w:r w:rsidR="00D37488">
        <w:rPr>
          <w:rFonts w:ascii="Garamond" w:hAnsi="Garamond"/>
          <w:sz w:val="24"/>
          <w:szCs w:val="24"/>
        </w:rPr>
        <w:t>–</w:t>
      </w:r>
      <w:r w:rsidRPr="00EB68D1">
        <w:rPr>
          <w:rFonts w:ascii="Garamond" w:hAnsi="Garamond"/>
          <w:sz w:val="24"/>
          <w:szCs w:val="24"/>
        </w:rPr>
        <w:t>2012 school year?</w:t>
      </w:r>
    </w:p>
    <w:p w:rsidR="00AA107D" w:rsidRPr="00EB68D1" w:rsidRDefault="00AA107D" w:rsidP="002B4B14">
      <w:pPr>
        <w:pStyle w:val="ListParagraph"/>
        <w:spacing w:after="0" w:line="240" w:lineRule="auto"/>
        <w:ind w:left="1440"/>
        <w:rPr>
          <w:rFonts w:ascii="Garamond" w:hAnsi="Garamond"/>
          <w:sz w:val="24"/>
          <w:szCs w:val="24"/>
        </w:rPr>
      </w:pPr>
    </w:p>
    <w:p w:rsidR="00EB68D1" w:rsidRPr="00E13A10" w:rsidRDefault="00F457BB" w:rsidP="002B4B14">
      <w:pPr>
        <w:pStyle w:val="ListParagraph"/>
        <w:numPr>
          <w:ilvl w:val="0"/>
          <w:numId w:val="23"/>
        </w:numPr>
        <w:spacing w:after="0" w:line="240" w:lineRule="auto"/>
        <w:ind w:left="1440"/>
        <w:rPr>
          <w:rFonts w:ascii="Garamond" w:eastAsia="Times New Roman" w:hAnsi="Garamond"/>
          <w:sz w:val="24"/>
          <w:szCs w:val="24"/>
        </w:rPr>
      </w:pPr>
      <w:r>
        <w:rPr>
          <w:rFonts w:ascii="Garamond" w:hAnsi="Garamond"/>
          <w:sz w:val="24"/>
          <w:szCs w:val="24"/>
        </w:rPr>
        <w:t xml:space="preserve">Does the SEA’s plan include sufficient involvement of teachers and principals </w:t>
      </w:r>
      <w:r w:rsidR="00EB68D1" w:rsidRPr="00EB68D1">
        <w:rPr>
          <w:rFonts w:ascii="Garamond" w:hAnsi="Garamond"/>
          <w:sz w:val="24"/>
          <w:szCs w:val="24"/>
        </w:rPr>
        <w:t>in the development of these guidelines?</w:t>
      </w:r>
    </w:p>
    <w:p w:rsidR="00416D81" w:rsidRPr="00416D81" w:rsidRDefault="00416D81" w:rsidP="002B4B14">
      <w:pPr>
        <w:pStyle w:val="ListParagraph"/>
        <w:spacing w:after="0" w:line="240" w:lineRule="auto"/>
        <w:ind w:left="1440"/>
        <w:rPr>
          <w:rFonts w:ascii="Garamond" w:eastAsia="Times New Roman" w:hAnsi="Garamond"/>
          <w:sz w:val="24"/>
          <w:szCs w:val="24"/>
        </w:rPr>
      </w:pPr>
    </w:p>
    <w:p w:rsidR="00AA107D" w:rsidRPr="00B0363D" w:rsidRDefault="00B0363D" w:rsidP="002B4B14">
      <w:pPr>
        <w:pStyle w:val="ListParagraph"/>
        <w:numPr>
          <w:ilvl w:val="0"/>
          <w:numId w:val="23"/>
        </w:numPr>
        <w:spacing w:after="0" w:line="240" w:lineRule="auto"/>
        <w:ind w:left="1440"/>
        <w:rPr>
          <w:rFonts w:ascii="Garamond" w:hAnsi="Garamond"/>
          <w:sz w:val="24"/>
          <w:szCs w:val="24"/>
        </w:rPr>
      </w:pPr>
      <w:r w:rsidRPr="00B0363D">
        <w:rPr>
          <w:rFonts w:ascii="Garamond" w:hAnsi="Garamond"/>
          <w:sz w:val="24"/>
          <w:szCs w:val="24"/>
        </w:rPr>
        <w:t>Has the SEA checked</w:t>
      </w:r>
      <w:r w:rsidR="00FD35C3">
        <w:rPr>
          <w:rFonts w:ascii="Garamond" w:hAnsi="Garamond"/>
          <w:sz w:val="24"/>
          <w:szCs w:val="24"/>
        </w:rPr>
        <w:t xml:space="preserve"> Assurance </w:t>
      </w:r>
      <w:r w:rsidR="00FD35C3" w:rsidRPr="002B4B14">
        <w:rPr>
          <w:rFonts w:ascii="Garamond" w:hAnsi="Garamond"/>
          <w:sz w:val="24"/>
          <w:szCs w:val="24"/>
        </w:rPr>
        <w:t>1</w:t>
      </w:r>
      <w:r w:rsidR="007F6FCA">
        <w:rPr>
          <w:rFonts w:ascii="Garamond" w:hAnsi="Garamond"/>
          <w:sz w:val="24"/>
          <w:szCs w:val="24"/>
        </w:rPr>
        <w:t>4</w:t>
      </w:r>
      <w:r w:rsidR="002B4B14">
        <w:rPr>
          <w:rFonts w:ascii="Garamond" w:hAnsi="Garamond"/>
          <w:sz w:val="24"/>
          <w:szCs w:val="24"/>
        </w:rPr>
        <w:t>?</w:t>
      </w:r>
      <w:r w:rsidR="002B4B14" w:rsidRPr="002B4B14">
        <w:rPr>
          <w:rFonts w:ascii="Garamond" w:hAnsi="Garamond"/>
          <w:sz w:val="24"/>
          <w:szCs w:val="24"/>
        </w:rPr>
        <w:t xml:space="preserve"> </w:t>
      </w:r>
    </w:p>
    <w:p w:rsidR="00B0363D" w:rsidRDefault="00B0363D" w:rsidP="00AA107D">
      <w:pPr>
        <w:ind w:left="720"/>
        <w:rPr>
          <w:rFonts w:ascii="Garamond" w:eastAsia="Calibri" w:hAnsi="Garamond"/>
          <w:szCs w:val="22"/>
          <w:u w:val="single"/>
        </w:rPr>
      </w:pPr>
    </w:p>
    <w:p w:rsidR="00647C0B" w:rsidRPr="00621FD5" w:rsidRDefault="00647C0B" w:rsidP="00AA107D">
      <w:pPr>
        <w:ind w:left="720"/>
        <w:rPr>
          <w:rFonts w:ascii="Garamond" w:eastAsia="Calibri" w:hAnsi="Garamond"/>
          <w:szCs w:val="22"/>
        </w:rPr>
      </w:pPr>
      <w:r>
        <w:rPr>
          <w:rFonts w:ascii="Garamond" w:eastAsia="Calibri" w:hAnsi="Garamond"/>
          <w:szCs w:val="22"/>
          <w:u w:val="single"/>
        </w:rPr>
        <w:t>Option B</w:t>
      </w:r>
      <w:r w:rsidR="00621FD5">
        <w:rPr>
          <w:rFonts w:ascii="Garamond" w:eastAsia="Calibri" w:hAnsi="Garamond"/>
          <w:szCs w:val="22"/>
        </w:rPr>
        <w:t>:</w:t>
      </w:r>
    </w:p>
    <w:p w:rsidR="00EB68D1" w:rsidRDefault="00EB68D1" w:rsidP="00AA107D">
      <w:pPr>
        <w:ind w:left="720"/>
        <w:rPr>
          <w:rFonts w:ascii="Garamond" w:eastAsia="Calibri" w:hAnsi="Garamond"/>
          <w:szCs w:val="22"/>
        </w:rPr>
      </w:pPr>
      <w:r>
        <w:rPr>
          <w:rFonts w:ascii="Garamond" w:eastAsia="Calibri" w:hAnsi="Garamond"/>
          <w:szCs w:val="22"/>
        </w:rPr>
        <w:t xml:space="preserve">If the SEA has already </w:t>
      </w:r>
      <w:r w:rsidR="00FD35C3">
        <w:rPr>
          <w:rFonts w:ascii="Garamond" w:eastAsia="Calibri" w:hAnsi="Garamond"/>
          <w:szCs w:val="22"/>
        </w:rPr>
        <w:t>developed and</w:t>
      </w:r>
      <w:r w:rsidR="00FF2331">
        <w:rPr>
          <w:rFonts w:ascii="Garamond" w:eastAsia="Calibri" w:hAnsi="Garamond"/>
          <w:szCs w:val="22"/>
        </w:rPr>
        <w:t xml:space="preserve"> </w:t>
      </w:r>
      <w:r>
        <w:rPr>
          <w:rFonts w:ascii="Garamond" w:eastAsia="Calibri" w:hAnsi="Garamond"/>
          <w:szCs w:val="22"/>
        </w:rPr>
        <w:t xml:space="preserve">adopted </w:t>
      </w:r>
      <w:r w:rsidR="00752E7C">
        <w:rPr>
          <w:rFonts w:ascii="Garamond" w:eastAsia="Calibri" w:hAnsi="Garamond"/>
          <w:szCs w:val="22"/>
        </w:rPr>
        <w:t>one or more</w:t>
      </w:r>
      <w:r w:rsidR="00FD35C3">
        <w:rPr>
          <w:rFonts w:ascii="Garamond" w:eastAsia="Calibri" w:hAnsi="Garamond"/>
          <w:szCs w:val="22"/>
        </w:rPr>
        <w:t>, but not all,</w:t>
      </w:r>
      <w:r>
        <w:rPr>
          <w:rFonts w:ascii="Garamond" w:eastAsia="Calibri" w:hAnsi="Garamond"/>
          <w:szCs w:val="22"/>
        </w:rPr>
        <w:t xml:space="preserve"> guidelines consistent with </w:t>
      </w:r>
      <w:r w:rsidR="00D71604">
        <w:rPr>
          <w:rFonts w:ascii="Garamond" w:eastAsia="Calibri" w:hAnsi="Garamond"/>
          <w:szCs w:val="22"/>
        </w:rPr>
        <w:t>P</w:t>
      </w:r>
      <w:r>
        <w:rPr>
          <w:rFonts w:ascii="Garamond" w:eastAsia="Calibri" w:hAnsi="Garamond"/>
          <w:szCs w:val="22"/>
        </w:rPr>
        <w:t>rinciple 3:</w:t>
      </w:r>
    </w:p>
    <w:p w:rsidR="00EB68D1" w:rsidRDefault="00EB68D1" w:rsidP="00AA107D">
      <w:pPr>
        <w:ind w:left="720" w:hanging="720"/>
        <w:rPr>
          <w:rFonts w:ascii="Garamond" w:eastAsia="Calibri" w:hAnsi="Garamond"/>
          <w:szCs w:val="22"/>
        </w:rPr>
      </w:pPr>
    </w:p>
    <w:p w:rsidR="00B67017" w:rsidRDefault="00B67017" w:rsidP="002B4B14">
      <w:pPr>
        <w:pStyle w:val="ListParagraph"/>
        <w:numPr>
          <w:ilvl w:val="0"/>
          <w:numId w:val="3"/>
        </w:numPr>
        <w:spacing w:after="0" w:line="240" w:lineRule="auto"/>
        <w:ind w:left="1440"/>
        <w:rPr>
          <w:rFonts w:ascii="Garamond" w:hAnsi="Garamond"/>
          <w:sz w:val="24"/>
          <w:szCs w:val="24"/>
        </w:rPr>
      </w:pPr>
      <w:r>
        <w:rPr>
          <w:rFonts w:ascii="Garamond" w:hAnsi="Garamond"/>
          <w:sz w:val="24"/>
          <w:szCs w:val="24"/>
        </w:rPr>
        <w:t>Did the SEA attach a copy of the guidelines it has adopted?  (Attachment 10)</w:t>
      </w:r>
    </w:p>
    <w:p w:rsidR="00B67017" w:rsidRDefault="00B67017" w:rsidP="00B67017">
      <w:pPr>
        <w:pStyle w:val="ListParagraph"/>
        <w:spacing w:after="0" w:line="240" w:lineRule="auto"/>
        <w:ind w:left="1440"/>
        <w:rPr>
          <w:rFonts w:ascii="Garamond" w:hAnsi="Garamond"/>
          <w:sz w:val="24"/>
          <w:szCs w:val="24"/>
        </w:rPr>
      </w:pPr>
    </w:p>
    <w:p w:rsidR="009A7C25" w:rsidRDefault="00D11EFD" w:rsidP="002B4B14">
      <w:pPr>
        <w:pStyle w:val="ListParagraph"/>
        <w:numPr>
          <w:ilvl w:val="0"/>
          <w:numId w:val="3"/>
        </w:numPr>
        <w:spacing w:after="0" w:line="240" w:lineRule="auto"/>
        <w:ind w:left="1440"/>
        <w:rPr>
          <w:rFonts w:ascii="Garamond" w:hAnsi="Garamond"/>
          <w:sz w:val="24"/>
          <w:szCs w:val="24"/>
        </w:rPr>
      </w:pPr>
      <w:r>
        <w:rPr>
          <w:rFonts w:ascii="Garamond" w:hAnsi="Garamond"/>
          <w:sz w:val="24"/>
          <w:szCs w:val="24"/>
        </w:rPr>
        <w:t xml:space="preserve">Are the guidelines the SEA has adopted likely to lead to the development of evaluation and support systems that </w:t>
      </w:r>
      <w:r w:rsidR="00D71604">
        <w:rPr>
          <w:rFonts w:ascii="Garamond" w:hAnsi="Garamond"/>
          <w:sz w:val="24"/>
          <w:szCs w:val="24"/>
        </w:rPr>
        <w:t xml:space="preserve">increase </w:t>
      </w:r>
      <w:r>
        <w:rPr>
          <w:rFonts w:ascii="Garamond" w:hAnsi="Garamond"/>
          <w:sz w:val="24"/>
          <w:szCs w:val="24"/>
        </w:rPr>
        <w:t>the quality of instruction for students</w:t>
      </w:r>
      <w:r w:rsidR="00D71604">
        <w:rPr>
          <w:rFonts w:ascii="Garamond" w:hAnsi="Garamond"/>
          <w:sz w:val="24"/>
          <w:szCs w:val="24"/>
        </w:rPr>
        <w:t xml:space="preserve"> and improve student achievement</w:t>
      </w:r>
      <w:r>
        <w:rPr>
          <w:rFonts w:ascii="Garamond" w:hAnsi="Garamond"/>
          <w:sz w:val="24"/>
          <w:szCs w:val="24"/>
        </w:rPr>
        <w:t>?</w:t>
      </w:r>
      <w:r w:rsidR="00B0363D">
        <w:rPr>
          <w:rFonts w:ascii="Garamond" w:hAnsi="Garamond"/>
          <w:sz w:val="24"/>
          <w:szCs w:val="24"/>
        </w:rPr>
        <w:t xml:space="preserve">  (See question 3.A.ii to review the adopted guidelines for consistency with </w:t>
      </w:r>
      <w:r w:rsidR="00D71604">
        <w:rPr>
          <w:rFonts w:ascii="Garamond" w:hAnsi="Garamond"/>
          <w:sz w:val="24"/>
          <w:szCs w:val="24"/>
        </w:rPr>
        <w:t>P</w:t>
      </w:r>
      <w:r w:rsidR="00B0363D">
        <w:rPr>
          <w:rFonts w:ascii="Garamond" w:hAnsi="Garamond"/>
          <w:sz w:val="24"/>
          <w:szCs w:val="24"/>
        </w:rPr>
        <w:t>rinciple 3.)</w:t>
      </w:r>
    </w:p>
    <w:p w:rsidR="00416D81" w:rsidRDefault="00416D81" w:rsidP="002B4B14">
      <w:pPr>
        <w:pStyle w:val="ListParagraph"/>
        <w:spacing w:after="0" w:line="240" w:lineRule="auto"/>
        <w:ind w:left="1440"/>
        <w:rPr>
          <w:rFonts w:ascii="Garamond" w:hAnsi="Garamond"/>
          <w:sz w:val="24"/>
          <w:szCs w:val="24"/>
        </w:rPr>
      </w:pPr>
    </w:p>
    <w:p w:rsidR="00630542" w:rsidRDefault="00630542" w:rsidP="002B4B14">
      <w:pPr>
        <w:pStyle w:val="ListParagraph"/>
        <w:numPr>
          <w:ilvl w:val="0"/>
          <w:numId w:val="3"/>
        </w:numPr>
        <w:spacing w:after="0" w:line="240" w:lineRule="auto"/>
        <w:ind w:left="1440"/>
        <w:rPr>
          <w:rFonts w:ascii="Garamond" w:hAnsi="Garamond"/>
          <w:sz w:val="24"/>
          <w:szCs w:val="24"/>
        </w:rPr>
      </w:pPr>
      <w:r>
        <w:rPr>
          <w:rFonts w:ascii="Garamond" w:hAnsi="Garamond"/>
          <w:sz w:val="24"/>
          <w:szCs w:val="24"/>
        </w:rPr>
        <w:t>Did the SEA provide evidence of the adoption of one or more guidelines</w:t>
      </w:r>
      <w:r w:rsidR="00FD35C3">
        <w:rPr>
          <w:rFonts w:ascii="Garamond" w:hAnsi="Garamond"/>
          <w:sz w:val="24"/>
          <w:szCs w:val="24"/>
        </w:rPr>
        <w:t>?  (Attachment 1</w:t>
      </w:r>
      <w:r w:rsidR="002B4B14">
        <w:rPr>
          <w:rFonts w:ascii="Garamond" w:hAnsi="Garamond"/>
          <w:sz w:val="24"/>
          <w:szCs w:val="24"/>
        </w:rPr>
        <w:t>1</w:t>
      </w:r>
      <w:r>
        <w:rPr>
          <w:rFonts w:ascii="Garamond" w:hAnsi="Garamond"/>
          <w:sz w:val="24"/>
          <w:szCs w:val="24"/>
        </w:rPr>
        <w:t>)</w:t>
      </w:r>
    </w:p>
    <w:p w:rsidR="00630542" w:rsidRDefault="00630542" w:rsidP="002B4B14">
      <w:pPr>
        <w:pStyle w:val="ListParagraph"/>
        <w:spacing w:after="0" w:line="240" w:lineRule="auto"/>
        <w:ind w:left="1440"/>
        <w:rPr>
          <w:rFonts w:ascii="Garamond" w:hAnsi="Garamond"/>
          <w:sz w:val="24"/>
          <w:szCs w:val="24"/>
        </w:rPr>
      </w:pPr>
    </w:p>
    <w:p w:rsidR="00647C0B" w:rsidRDefault="00647C0B" w:rsidP="002B4B14">
      <w:pPr>
        <w:pStyle w:val="ListParagraph"/>
        <w:numPr>
          <w:ilvl w:val="0"/>
          <w:numId w:val="3"/>
        </w:numPr>
        <w:spacing w:after="0" w:line="240" w:lineRule="auto"/>
        <w:ind w:left="1440"/>
        <w:rPr>
          <w:rFonts w:ascii="Garamond" w:hAnsi="Garamond"/>
          <w:sz w:val="24"/>
          <w:szCs w:val="24"/>
        </w:rPr>
      </w:pPr>
      <w:r w:rsidRPr="00EB68D1">
        <w:rPr>
          <w:rFonts w:ascii="Garamond" w:hAnsi="Garamond"/>
          <w:sz w:val="24"/>
          <w:szCs w:val="24"/>
        </w:rPr>
        <w:t xml:space="preserve">Is the SEA’s plan </w:t>
      </w:r>
      <w:r w:rsidR="00301C4D">
        <w:rPr>
          <w:rFonts w:ascii="Garamond" w:hAnsi="Garamond"/>
          <w:sz w:val="24"/>
          <w:szCs w:val="24"/>
        </w:rPr>
        <w:t>for developing and adopting</w:t>
      </w:r>
      <w:r w:rsidRPr="00EB68D1">
        <w:rPr>
          <w:rFonts w:ascii="Garamond" w:hAnsi="Garamond"/>
          <w:sz w:val="24"/>
          <w:szCs w:val="24"/>
        </w:rPr>
        <w:t xml:space="preserve"> </w:t>
      </w:r>
      <w:r w:rsidR="00FD35C3">
        <w:rPr>
          <w:rFonts w:ascii="Garamond" w:hAnsi="Garamond"/>
          <w:sz w:val="24"/>
          <w:szCs w:val="24"/>
        </w:rPr>
        <w:t>the</w:t>
      </w:r>
      <w:r>
        <w:rPr>
          <w:rFonts w:ascii="Garamond" w:hAnsi="Garamond"/>
          <w:sz w:val="24"/>
          <w:szCs w:val="24"/>
        </w:rPr>
        <w:t xml:space="preserve"> remaining </w:t>
      </w:r>
      <w:r w:rsidR="00FD35C3">
        <w:rPr>
          <w:rFonts w:ascii="Garamond" w:hAnsi="Garamond"/>
          <w:sz w:val="24"/>
          <w:szCs w:val="24"/>
        </w:rPr>
        <w:t xml:space="preserve">guidelines for </w:t>
      </w:r>
      <w:r w:rsidRPr="00EB68D1">
        <w:rPr>
          <w:rFonts w:ascii="Garamond" w:hAnsi="Garamond"/>
          <w:sz w:val="24"/>
          <w:szCs w:val="24"/>
        </w:rPr>
        <w:t>teacher</w:t>
      </w:r>
      <w:r w:rsidR="00BA1C0F">
        <w:rPr>
          <w:rFonts w:ascii="Garamond" w:hAnsi="Garamond"/>
          <w:sz w:val="24"/>
          <w:szCs w:val="24"/>
        </w:rPr>
        <w:t xml:space="preserve"> and</w:t>
      </w:r>
      <w:r w:rsidRPr="00EB68D1">
        <w:rPr>
          <w:rFonts w:ascii="Garamond" w:hAnsi="Garamond"/>
          <w:sz w:val="24"/>
          <w:szCs w:val="24"/>
        </w:rPr>
        <w:t xml:space="preserve"> principal</w:t>
      </w:r>
      <w:r w:rsidR="00BA1C0F">
        <w:rPr>
          <w:rFonts w:ascii="Garamond" w:hAnsi="Garamond"/>
          <w:sz w:val="24"/>
          <w:szCs w:val="24"/>
        </w:rPr>
        <w:t xml:space="preserve"> </w:t>
      </w:r>
      <w:r w:rsidRPr="00EB68D1">
        <w:rPr>
          <w:rFonts w:ascii="Garamond" w:hAnsi="Garamond"/>
          <w:sz w:val="24"/>
          <w:szCs w:val="24"/>
        </w:rPr>
        <w:t xml:space="preserve">evaluation and support systems likely to result in successful adoption of </w:t>
      </w:r>
      <w:r w:rsidR="00FD35C3">
        <w:rPr>
          <w:rFonts w:ascii="Garamond" w:hAnsi="Garamond"/>
          <w:sz w:val="24"/>
          <w:szCs w:val="24"/>
        </w:rPr>
        <w:t xml:space="preserve">these </w:t>
      </w:r>
      <w:r w:rsidRPr="00EB68D1">
        <w:rPr>
          <w:rFonts w:ascii="Garamond" w:hAnsi="Garamond"/>
          <w:sz w:val="24"/>
          <w:szCs w:val="24"/>
        </w:rPr>
        <w:t>guidelines by the end of the 2011</w:t>
      </w:r>
      <w:r w:rsidR="00D37488">
        <w:rPr>
          <w:rFonts w:ascii="Garamond" w:hAnsi="Garamond"/>
          <w:sz w:val="24"/>
          <w:szCs w:val="24"/>
        </w:rPr>
        <w:t>–</w:t>
      </w:r>
      <w:r w:rsidRPr="00EB68D1">
        <w:rPr>
          <w:rFonts w:ascii="Garamond" w:hAnsi="Garamond"/>
          <w:sz w:val="24"/>
          <w:szCs w:val="24"/>
        </w:rPr>
        <w:t>2012 school year?</w:t>
      </w:r>
    </w:p>
    <w:p w:rsidR="00EC6A97" w:rsidRDefault="00EC6A97" w:rsidP="002B4B14">
      <w:pPr>
        <w:pStyle w:val="ListParagraph"/>
        <w:spacing w:after="0" w:line="240" w:lineRule="auto"/>
        <w:ind w:left="1440"/>
        <w:rPr>
          <w:rFonts w:ascii="Garamond" w:hAnsi="Garamond"/>
          <w:sz w:val="24"/>
          <w:szCs w:val="24"/>
        </w:rPr>
      </w:pPr>
    </w:p>
    <w:p w:rsidR="008213E6" w:rsidRDefault="008213E6" w:rsidP="002B4B14">
      <w:pPr>
        <w:pStyle w:val="ListParagraph"/>
        <w:numPr>
          <w:ilvl w:val="0"/>
          <w:numId w:val="3"/>
        </w:numPr>
        <w:spacing w:after="0" w:line="240" w:lineRule="auto"/>
        <w:ind w:left="1440"/>
        <w:rPr>
          <w:rFonts w:ascii="Garamond" w:hAnsi="Garamond"/>
          <w:sz w:val="24"/>
          <w:szCs w:val="24"/>
        </w:rPr>
      </w:pPr>
      <w:r w:rsidRPr="008213E6">
        <w:rPr>
          <w:rFonts w:ascii="Garamond" w:hAnsi="Garamond"/>
          <w:sz w:val="24"/>
          <w:szCs w:val="24"/>
        </w:rPr>
        <w:t>Did the SEA have sufficient involvement of teachers and principals in the development of these guidelines?  Does the SEA’s plan include sufficient involvement of teachers and principals in the development of the remaining guidelines?</w:t>
      </w:r>
    </w:p>
    <w:p w:rsidR="00416D81" w:rsidRPr="00F457BB" w:rsidRDefault="00416D81" w:rsidP="002B4B14">
      <w:pPr>
        <w:pStyle w:val="ListParagraph"/>
        <w:spacing w:after="0" w:line="240" w:lineRule="auto"/>
        <w:ind w:left="1440"/>
        <w:rPr>
          <w:rFonts w:ascii="Garamond" w:eastAsia="Times New Roman" w:hAnsi="Garamond"/>
          <w:sz w:val="24"/>
          <w:szCs w:val="24"/>
        </w:rPr>
      </w:pPr>
    </w:p>
    <w:p w:rsidR="00D11EFD" w:rsidRPr="00F457BB" w:rsidRDefault="00D11EFD" w:rsidP="002B4B14">
      <w:pPr>
        <w:pStyle w:val="ListParagraph"/>
        <w:numPr>
          <w:ilvl w:val="0"/>
          <w:numId w:val="3"/>
        </w:numPr>
        <w:spacing w:after="0" w:line="240" w:lineRule="auto"/>
        <w:ind w:left="1440"/>
        <w:rPr>
          <w:rFonts w:ascii="Garamond" w:eastAsia="Times New Roman" w:hAnsi="Garamond"/>
          <w:sz w:val="24"/>
          <w:szCs w:val="24"/>
        </w:rPr>
      </w:pPr>
      <w:r w:rsidRPr="00F457BB">
        <w:rPr>
          <w:rFonts w:ascii="Garamond" w:eastAsia="Times New Roman" w:hAnsi="Garamond"/>
          <w:sz w:val="24"/>
          <w:szCs w:val="24"/>
        </w:rPr>
        <w:lastRenderedPageBreak/>
        <w:t xml:space="preserve">Has the SEA checked </w:t>
      </w:r>
      <w:r w:rsidR="00FD35C3" w:rsidRPr="00F457BB">
        <w:rPr>
          <w:rFonts w:ascii="Garamond" w:eastAsia="Times New Roman" w:hAnsi="Garamond"/>
          <w:sz w:val="24"/>
          <w:szCs w:val="24"/>
        </w:rPr>
        <w:t>Assurance 1</w:t>
      </w:r>
      <w:r w:rsidR="007F6FCA">
        <w:rPr>
          <w:rFonts w:ascii="Garamond" w:eastAsia="Times New Roman" w:hAnsi="Garamond"/>
          <w:sz w:val="24"/>
          <w:szCs w:val="24"/>
        </w:rPr>
        <w:t>4</w:t>
      </w:r>
      <w:r w:rsidRPr="00F457BB">
        <w:rPr>
          <w:rFonts w:ascii="Garamond" w:eastAsia="Times New Roman" w:hAnsi="Garamond"/>
          <w:sz w:val="24"/>
          <w:szCs w:val="24"/>
        </w:rPr>
        <w:t>?</w:t>
      </w:r>
    </w:p>
    <w:p w:rsidR="00AA107D" w:rsidRPr="00F457BB" w:rsidRDefault="00AA107D" w:rsidP="00AA107D">
      <w:pPr>
        <w:rPr>
          <w:rFonts w:ascii="Garamond" w:hAnsi="Garamond"/>
        </w:rPr>
      </w:pPr>
    </w:p>
    <w:p w:rsidR="00647C0B" w:rsidRPr="00F457BB" w:rsidRDefault="00647C0B" w:rsidP="00AA107D">
      <w:pPr>
        <w:ind w:firstLine="720"/>
        <w:rPr>
          <w:rFonts w:ascii="Garamond" w:hAnsi="Garamond"/>
        </w:rPr>
      </w:pPr>
      <w:r w:rsidRPr="00F457BB">
        <w:rPr>
          <w:rFonts w:ascii="Garamond" w:hAnsi="Garamond"/>
          <w:u w:val="single"/>
        </w:rPr>
        <w:t>Option C</w:t>
      </w:r>
      <w:r w:rsidR="00983B11">
        <w:rPr>
          <w:rFonts w:ascii="Garamond" w:hAnsi="Garamond"/>
        </w:rPr>
        <w:t>:</w:t>
      </w:r>
    </w:p>
    <w:p w:rsidR="00647C0B" w:rsidRPr="00F457BB" w:rsidRDefault="00983B11" w:rsidP="00AA107D">
      <w:pPr>
        <w:ind w:firstLine="720"/>
        <w:rPr>
          <w:rFonts w:ascii="Garamond" w:hAnsi="Garamond"/>
        </w:rPr>
      </w:pPr>
      <w:r>
        <w:rPr>
          <w:rFonts w:ascii="Garamond" w:hAnsi="Garamond"/>
        </w:rPr>
        <w:t xml:space="preserve">If the SEA has developed and adopted </w:t>
      </w:r>
      <w:r w:rsidR="00D71604">
        <w:rPr>
          <w:rFonts w:ascii="Garamond" w:hAnsi="Garamond"/>
        </w:rPr>
        <w:t>all guidelines consistent with P</w:t>
      </w:r>
      <w:r>
        <w:rPr>
          <w:rFonts w:ascii="Garamond" w:hAnsi="Garamond"/>
        </w:rPr>
        <w:t>rinciple 3:</w:t>
      </w:r>
    </w:p>
    <w:p w:rsidR="00D37488" w:rsidRPr="00F457BB" w:rsidRDefault="00D37488" w:rsidP="00AA107D">
      <w:pPr>
        <w:rPr>
          <w:rFonts w:ascii="Garamond" w:hAnsi="Garamond"/>
        </w:rPr>
      </w:pPr>
    </w:p>
    <w:p w:rsidR="00D11EFD" w:rsidRDefault="00983B11" w:rsidP="002B4B14">
      <w:pPr>
        <w:pStyle w:val="ListParagraph"/>
        <w:numPr>
          <w:ilvl w:val="0"/>
          <w:numId w:val="24"/>
        </w:numPr>
        <w:spacing w:after="0" w:line="240" w:lineRule="auto"/>
        <w:ind w:left="1440"/>
        <w:rPr>
          <w:rFonts w:ascii="Garamond" w:hAnsi="Garamond"/>
          <w:sz w:val="24"/>
          <w:szCs w:val="24"/>
        </w:rPr>
      </w:pPr>
      <w:r>
        <w:rPr>
          <w:rFonts w:ascii="Garamond" w:hAnsi="Garamond"/>
          <w:sz w:val="24"/>
          <w:szCs w:val="24"/>
        </w:rPr>
        <w:t>Are the guidelines the SEA has adopted likely to lead to the development of evaluation and support systems</w:t>
      </w:r>
      <w:r w:rsidRPr="00983B11">
        <w:rPr>
          <w:rFonts w:ascii="Garamond" w:eastAsia="Times New Roman" w:hAnsi="Garamond"/>
          <w:sz w:val="24"/>
          <w:szCs w:val="24"/>
        </w:rPr>
        <w:t xml:space="preserve"> </w:t>
      </w:r>
      <w:r w:rsidR="00D11EFD">
        <w:rPr>
          <w:rFonts w:ascii="Garamond" w:hAnsi="Garamond"/>
          <w:sz w:val="24"/>
          <w:szCs w:val="24"/>
        </w:rPr>
        <w:t xml:space="preserve">that </w:t>
      </w:r>
      <w:r w:rsidR="00D71604">
        <w:rPr>
          <w:rFonts w:ascii="Garamond" w:hAnsi="Garamond"/>
          <w:sz w:val="24"/>
          <w:szCs w:val="24"/>
        </w:rPr>
        <w:t xml:space="preserve">increase </w:t>
      </w:r>
      <w:r w:rsidR="00D11EFD">
        <w:rPr>
          <w:rFonts w:ascii="Garamond" w:hAnsi="Garamond"/>
          <w:sz w:val="24"/>
          <w:szCs w:val="24"/>
        </w:rPr>
        <w:t>the quality of instruction for students</w:t>
      </w:r>
      <w:r w:rsidR="00D71604">
        <w:rPr>
          <w:rFonts w:ascii="Garamond" w:hAnsi="Garamond"/>
          <w:sz w:val="24"/>
          <w:szCs w:val="24"/>
        </w:rPr>
        <w:t xml:space="preserve"> and improve student achievement</w:t>
      </w:r>
      <w:r w:rsidR="00D11EFD">
        <w:rPr>
          <w:rFonts w:ascii="Garamond" w:hAnsi="Garamond"/>
          <w:sz w:val="24"/>
          <w:szCs w:val="24"/>
        </w:rPr>
        <w:t>?</w:t>
      </w:r>
      <w:r w:rsidR="00B0363D">
        <w:rPr>
          <w:rFonts w:ascii="Garamond" w:hAnsi="Garamond"/>
          <w:sz w:val="24"/>
          <w:szCs w:val="24"/>
        </w:rPr>
        <w:t xml:space="preserve">  (See question 3.A.ii to review the adopted g</w:t>
      </w:r>
      <w:r w:rsidR="00D71604">
        <w:rPr>
          <w:rFonts w:ascii="Garamond" w:hAnsi="Garamond"/>
          <w:sz w:val="24"/>
          <w:szCs w:val="24"/>
        </w:rPr>
        <w:t>uidelines for consistency with P</w:t>
      </w:r>
      <w:r w:rsidR="00B0363D">
        <w:rPr>
          <w:rFonts w:ascii="Garamond" w:hAnsi="Garamond"/>
          <w:sz w:val="24"/>
          <w:szCs w:val="24"/>
        </w:rPr>
        <w:t>rinciple 3.)</w:t>
      </w:r>
    </w:p>
    <w:p w:rsidR="00B0363D" w:rsidRDefault="00B0363D" w:rsidP="002B4B14">
      <w:pPr>
        <w:pStyle w:val="ListParagraph"/>
        <w:spacing w:after="0" w:line="240" w:lineRule="auto"/>
        <w:ind w:left="1440"/>
        <w:rPr>
          <w:rFonts w:ascii="Garamond" w:hAnsi="Garamond"/>
          <w:sz w:val="24"/>
          <w:szCs w:val="24"/>
        </w:rPr>
      </w:pPr>
    </w:p>
    <w:p w:rsidR="00744222" w:rsidRDefault="00744222" w:rsidP="002B4B14">
      <w:pPr>
        <w:pStyle w:val="ListParagraph"/>
        <w:numPr>
          <w:ilvl w:val="0"/>
          <w:numId w:val="24"/>
        </w:numPr>
        <w:spacing w:after="0" w:line="240" w:lineRule="auto"/>
        <w:ind w:left="1440"/>
        <w:rPr>
          <w:rFonts w:ascii="Garamond" w:hAnsi="Garamond"/>
          <w:sz w:val="24"/>
          <w:szCs w:val="24"/>
        </w:rPr>
      </w:pPr>
      <w:r>
        <w:rPr>
          <w:rFonts w:ascii="Garamond" w:hAnsi="Garamond"/>
          <w:sz w:val="24"/>
          <w:szCs w:val="24"/>
        </w:rPr>
        <w:t>Did the SEA provide evidence of the adoption of the guidelines?  (Attachment 1</w:t>
      </w:r>
      <w:r w:rsidR="002B4B14">
        <w:rPr>
          <w:rFonts w:ascii="Garamond" w:hAnsi="Garamond"/>
          <w:sz w:val="24"/>
          <w:szCs w:val="24"/>
        </w:rPr>
        <w:t>1</w:t>
      </w:r>
      <w:r>
        <w:rPr>
          <w:rFonts w:ascii="Garamond" w:hAnsi="Garamond"/>
          <w:sz w:val="24"/>
          <w:szCs w:val="24"/>
        </w:rPr>
        <w:t>)</w:t>
      </w:r>
    </w:p>
    <w:p w:rsidR="00744222" w:rsidRDefault="00744222" w:rsidP="002B4B14">
      <w:pPr>
        <w:pStyle w:val="ListParagraph"/>
        <w:spacing w:after="0" w:line="240" w:lineRule="auto"/>
        <w:ind w:left="1440"/>
        <w:rPr>
          <w:rFonts w:ascii="Garamond" w:hAnsi="Garamond"/>
          <w:sz w:val="24"/>
        </w:rPr>
      </w:pPr>
    </w:p>
    <w:p w:rsidR="00D37488" w:rsidRDefault="00F457BB" w:rsidP="002B4B14">
      <w:pPr>
        <w:pStyle w:val="ListParagraph"/>
        <w:numPr>
          <w:ilvl w:val="0"/>
          <w:numId w:val="24"/>
        </w:numPr>
        <w:spacing w:after="0" w:line="240" w:lineRule="auto"/>
        <w:ind w:left="1440"/>
        <w:rPr>
          <w:rFonts w:ascii="Garamond" w:hAnsi="Garamond"/>
          <w:sz w:val="24"/>
        </w:rPr>
      </w:pPr>
      <w:r>
        <w:rPr>
          <w:rFonts w:ascii="Garamond" w:hAnsi="Garamond"/>
          <w:sz w:val="24"/>
        </w:rPr>
        <w:t xml:space="preserve">Did the SEA have sufficient involvement of teachers and principals in the development of these guidelines? </w:t>
      </w:r>
    </w:p>
    <w:p w:rsidR="00752E7C" w:rsidRPr="00D37488" w:rsidRDefault="00752E7C" w:rsidP="00752E7C">
      <w:pPr>
        <w:pStyle w:val="ListParagraph"/>
        <w:spacing w:after="0" w:line="240" w:lineRule="auto"/>
        <w:ind w:left="1080"/>
        <w:rPr>
          <w:rFonts w:ascii="Garamond" w:hAnsi="Garamond"/>
          <w:sz w:val="24"/>
        </w:rPr>
      </w:pPr>
    </w:p>
    <w:p w:rsidR="00CC5831" w:rsidRDefault="00A823F6" w:rsidP="00CC5831">
      <w:pPr>
        <w:rPr>
          <w:rFonts w:ascii="Garamond" w:eastAsia="Calibri" w:hAnsi="Garamond"/>
          <w:b/>
        </w:rPr>
      </w:pPr>
      <w:r>
        <w:rPr>
          <w:rFonts w:ascii="Garamond" w:eastAsia="Calibri" w:hAnsi="Garamond"/>
          <w:b/>
        </w:rPr>
        <w:t>If the SEA has adopted guidelines for local teacher and principal evalu</w:t>
      </w:r>
      <w:r w:rsidR="00CC5831">
        <w:rPr>
          <w:rFonts w:ascii="Garamond" w:eastAsia="Calibri" w:hAnsi="Garamond"/>
          <w:b/>
        </w:rPr>
        <w:t xml:space="preserve">ation </w:t>
      </w:r>
      <w:r>
        <w:rPr>
          <w:rFonts w:ascii="Garamond" w:eastAsia="Calibri" w:hAnsi="Garamond"/>
          <w:b/>
        </w:rPr>
        <w:t xml:space="preserve">and support systems by selecting Option B or C in </w:t>
      </w:r>
      <w:r w:rsidR="00CC5831">
        <w:rPr>
          <w:rFonts w:ascii="Garamond" w:eastAsia="Calibri" w:hAnsi="Garamond"/>
          <w:b/>
        </w:rPr>
        <w:t xml:space="preserve">section 3.A, review and respond to peer review question </w:t>
      </w:r>
      <w:r w:rsidR="00D37488">
        <w:rPr>
          <w:rFonts w:ascii="Garamond" w:eastAsia="Calibri" w:hAnsi="Garamond"/>
          <w:b/>
        </w:rPr>
        <w:t>3.A.ii</w:t>
      </w:r>
      <w:r w:rsidR="00CC5831">
        <w:rPr>
          <w:rFonts w:ascii="Garamond" w:eastAsia="Calibri" w:hAnsi="Garamond"/>
          <w:b/>
        </w:rPr>
        <w:t xml:space="preserve"> below.</w:t>
      </w:r>
    </w:p>
    <w:p w:rsidR="00CC5831" w:rsidRDefault="00CC5831" w:rsidP="00CC5831">
      <w:pPr>
        <w:rPr>
          <w:rFonts w:ascii="Garamond" w:eastAsia="Calibri" w:hAnsi="Garamond"/>
          <w:b/>
        </w:rPr>
      </w:pPr>
    </w:p>
    <w:p w:rsidR="00416D81" w:rsidRDefault="00CC5831" w:rsidP="00416D81">
      <w:pPr>
        <w:ind w:left="720" w:hanging="720"/>
        <w:rPr>
          <w:rFonts w:ascii="Garamond" w:eastAsia="Calibri" w:hAnsi="Garamond"/>
        </w:rPr>
      </w:pPr>
      <w:r>
        <w:rPr>
          <w:rFonts w:ascii="Garamond" w:eastAsia="Calibri" w:hAnsi="Garamond"/>
          <w:b/>
        </w:rPr>
        <w:t>3.A.ii</w:t>
      </w:r>
      <w:r w:rsidR="00D37488">
        <w:rPr>
          <w:rFonts w:ascii="Garamond" w:eastAsia="Calibri" w:hAnsi="Garamond"/>
          <w:b/>
        </w:rPr>
        <w:tab/>
      </w:r>
      <w:r w:rsidR="00BA1C0F">
        <w:rPr>
          <w:rFonts w:ascii="Garamond" w:eastAsia="Calibri" w:hAnsi="Garamond"/>
        </w:rPr>
        <w:t>For any teacher and</w:t>
      </w:r>
      <w:r w:rsidR="003C0ACF" w:rsidRPr="003C0ACF">
        <w:rPr>
          <w:rFonts w:ascii="Garamond" w:eastAsia="Calibri" w:hAnsi="Garamond"/>
        </w:rPr>
        <w:t xml:space="preserve"> principal</w:t>
      </w:r>
      <w:r w:rsidR="00BA1C0F">
        <w:rPr>
          <w:rFonts w:ascii="Garamond" w:eastAsia="Calibri" w:hAnsi="Garamond"/>
        </w:rPr>
        <w:t xml:space="preserve"> </w:t>
      </w:r>
      <w:r w:rsidR="003C0ACF" w:rsidRPr="003C0ACF">
        <w:rPr>
          <w:rFonts w:ascii="Garamond" w:eastAsia="Calibri" w:hAnsi="Garamond"/>
        </w:rPr>
        <w:t xml:space="preserve">evaluation </w:t>
      </w:r>
      <w:r w:rsidR="0013471A">
        <w:rPr>
          <w:rFonts w:ascii="Garamond" w:eastAsia="Calibri" w:hAnsi="Garamond"/>
        </w:rPr>
        <w:t xml:space="preserve">and support </w:t>
      </w:r>
      <w:r w:rsidR="00744222">
        <w:rPr>
          <w:rFonts w:ascii="Garamond" w:eastAsia="Calibri" w:hAnsi="Garamond"/>
        </w:rPr>
        <w:t>systems</w:t>
      </w:r>
      <w:r w:rsidR="003C0ACF" w:rsidRPr="003C0ACF">
        <w:rPr>
          <w:rFonts w:ascii="Garamond" w:eastAsia="Calibri" w:hAnsi="Garamond"/>
        </w:rPr>
        <w:t xml:space="preserve"> for which the SEA </w:t>
      </w:r>
      <w:r w:rsidR="00FD35C3">
        <w:rPr>
          <w:rFonts w:ascii="Garamond" w:eastAsia="Calibri" w:hAnsi="Garamond"/>
        </w:rPr>
        <w:t>has developed and</w:t>
      </w:r>
      <w:r w:rsidR="003C0ACF" w:rsidRPr="003C0ACF">
        <w:rPr>
          <w:rFonts w:ascii="Garamond" w:eastAsia="Calibri" w:hAnsi="Garamond"/>
        </w:rPr>
        <w:t xml:space="preserve"> adopt</w:t>
      </w:r>
      <w:r w:rsidR="00D71604">
        <w:rPr>
          <w:rFonts w:ascii="Garamond" w:eastAsia="Calibri" w:hAnsi="Garamond"/>
        </w:rPr>
        <w:t>ed guidelines, consistent with P</w:t>
      </w:r>
      <w:r w:rsidR="003C0ACF" w:rsidRPr="003C0ACF">
        <w:rPr>
          <w:rFonts w:ascii="Garamond" w:eastAsia="Calibri" w:hAnsi="Garamond"/>
        </w:rPr>
        <w:t xml:space="preserve">rinciple 3, </w:t>
      </w:r>
      <w:r w:rsidR="00ED5FFB">
        <w:rPr>
          <w:rFonts w:ascii="Garamond" w:eastAsia="Calibri" w:hAnsi="Garamond"/>
        </w:rPr>
        <w:t>are they systems that</w:t>
      </w:r>
      <w:r w:rsidR="00E76EBC" w:rsidRPr="003C0ACF">
        <w:rPr>
          <w:rFonts w:ascii="Garamond" w:eastAsia="Calibri" w:hAnsi="Garamond"/>
        </w:rPr>
        <w:t>:</w:t>
      </w:r>
    </w:p>
    <w:p w:rsidR="00D37488" w:rsidRPr="00D37488" w:rsidRDefault="00D37488" w:rsidP="00306EF3">
      <w:pPr>
        <w:rPr>
          <w:rFonts w:ascii="Garamond" w:eastAsia="Calibri" w:hAnsi="Garamond"/>
        </w:rPr>
      </w:pPr>
    </w:p>
    <w:p w:rsidR="006E0719" w:rsidRDefault="006E0719" w:rsidP="006E0719">
      <w:pPr>
        <w:widowControl w:val="0"/>
        <w:numPr>
          <w:ilvl w:val="0"/>
          <w:numId w:val="25"/>
        </w:numPr>
        <w:rPr>
          <w:rFonts w:ascii="Garamond" w:eastAsia="Calibri" w:hAnsi="Garamond"/>
        </w:rPr>
      </w:pPr>
      <w:r w:rsidRPr="00E76EBC">
        <w:rPr>
          <w:rFonts w:ascii="Garamond" w:eastAsia="Calibri" w:hAnsi="Garamond"/>
        </w:rPr>
        <w:t xml:space="preserve">Will be used </w:t>
      </w:r>
      <w:r w:rsidR="0032789B">
        <w:rPr>
          <w:rFonts w:ascii="Garamond" w:eastAsia="Calibri" w:hAnsi="Garamond"/>
        </w:rPr>
        <w:t>for continual improvement of instruction</w:t>
      </w:r>
      <w:r w:rsidRPr="00E76EBC">
        <w:rPr>
          <w:rFonts w:ascii="Garamond" w:eastAsia="Calibri" w:hAnsi="Garamond"/>
        </w:rPr>
        <w:t>?</w:t>
      </w:r>
    </w:p>
    <w:p w:rsidR="006E0719" w:rsidRDefault="006E0719" w:rsidP="006E0719">
      <w:pPr>
        <w:widowControl w:val="0"/>
        <w:ind w:left="1080"/>
        <w:rPr>
          <w:rFonts w:ascii="Garamond" w:eastAsia="Calibri" w:hAnsi="Garamond"/>
        </w:rPr>
      </w:pPr>
    </w:p>
    <w:p w:rsidR="006E0719" w:rsidRDefault="006E0719" w:rsidP="006E0719">
      <w:pPr>
        <w:pStyle w:val="ListParagraph"/>
        <w:widowControl w:val="0"/>
        <w:numPr>
          <w:ilvl w:val="0"/>
          <w:numId w:val="40"/>
        </w:numPr>
        <w:spacing w:after="0" w:line="240" w:lineRule="auto"/>
        <w:ind w:left="1440"/>
        <w:rPr>
          <w:rFonts w:ascii="Garamond" w:hAnsi="Garamond"/>
          <w:i/>
          <w:sz w:val="24"/>
          <w:szCs w:val="24"/>
        </w:rPr>
      </w:pPr>
      <w:r w:rsidRPr="0018569F">
        <w:rPr>
          <w:rFonts w:ascii="Garamond" w:hAnsi="Garamond"/>
          <w:i/>
          <w:sz w:val="24"/>
          <w:szCs w:val="24"/>
        </w:rPr>
        <w:t>Are the SEA’s guidelines likely to result in support for teachers that will enable them to improve their instructional practice?</w:t>
      </w:r>
      <w:r>
        <w:rPr>
          <w:rFonts w:ascii="Garamond" w:hAnsi="Garamond"/>
          <w:i/>
          <w:sz w:val="24"/>
          <w:szCs w:val="24"/>
        </w:rPr>
        <w:t xml:space="preserve"> </w:t>
      </w:r>
    </w:p>
    <w:p w:rsidR="00E04F9C" w:rsidRDefault="00E04F9C" w:rsidP="00E04F9C">
      <w:pPr>
        <w:rPr>
          <w:rFonts w:ascii="Garamond" w:eastAsia="Calibri" w:hAnsi="Garamond"/>
          <w:szCs w:val="22"/>
        </w:rPr>
      </w:pPr>
    </w:p>
    <w:p w:rsidR="00E76EBC" w:rsidRDefault="00E76EBC" w:rsidP="00861FEE">
      <w:pPr>
        <w:numPr>
          <w:ilvl w:val="0"/>
          <w:numId w:val="25"/>
        </w:numPr>
        <w:rPr>
          <w:rFonts w:ascii="Garamond" w:eastAsia="Calibri" w:hAnsi="Garamond"/>
          <w:szCs w:val="22"/>
        </w:rPr>
      </w:pPr>
      <w:r w:rsidRPr="00C43EB3">
        <w:rPr>
          <w:rFonts w:ascii="Garamond" w:eastAsia="Calibri" w:hAnsi="Garamond"/>
          <w:szCs w:val="22"/>
        </w:rPr>
        <w:t xml:space="preserve">Meaningfully differentiate performance using at least three performance levels? </w:t>
      </w:r>
    </w:p>
    <w:p w:rsidR="009A37E5" w:rsidRDefault="009A37E5" w:rsidP="009A37E5">
      <w:pPr>
        <w:ind w:left="1080"/>
        <w:rPr>
          <w:rFonts w:ascii="Garamond" w:eastAsia="Calibri" w:hAnsi="Garamond"/>
          <w:szCs w:val="22"/>
        </w:rPr>
      </w:pPr>
    </w:p>
    <w:p w:rsidR="00416D81" w:rsidRDefault="009A37E5" w:rsidP="00353A03">
      <w:pPr>
        <w:numPr>
          <w:ilvl w:val="1"/>
          <w:numId w:val="36"/>
        </w:numPr>
        <w:ind w:left="1440"/>
        <w:rPr>
          <w:rFonts w:ascii="Garamond" w:eastAsia="Calibri" w:hAnsi="Garamond"/>
          <w:i/>
        </w:rPr>
      </w:pPr>
      <w:r w:rsidRPr="009A37E5">
        <w:rPr>
          <w:rFonts w:ascii="Garamond" w:eastAsia="Calibri" w:hAnsi="Garamond"/>
          <w:i/>
        </w:rPr>
        <w:t>Does the SEA incorporate stud</w:t>
      </w:r>
      <w:r w:rsidR="002F3D66">
        <w:rPr>
          <w:rFonts w:ascii="Garamond" w:eastAsia="Calibri" w:hAnsi="Garamond"/>
          <w:i/>
        </w:rPr>
        <w:t>ent growth into its performance-</w:t>
      </w:r>
      <w:r w:rsidRPr="009A37E5">
        <w:rPr>
          <w:rFonts w:ascii="Garamond" w:eastAsia="Calibri" w:hAnsi="Garamond"/>
          <w:i/>
        </w:rPr>
        <w:t>level definitions with sufficient weighting to ensure that performance levels will differentiate among teachers and principals who have made significantly different contributions to student growth</w:t>
      </w:r>
      <w:r w:rsidR="003C1ABF">
        <w:rPr>
          <w:rFonts w:ascii="Garamond" w:eastAsia="Calibri" w:hAnsi="Garamond"/>
          <w:i/>
        </w:rPr>
        <w:t xml:space="preserve"> or closing achievement gap</w:t>
      </w:r>
      <w:r w:rsidR="00B67017">
        <w:rPr>
          <w:rFonts w:ascii="Garamond" w:eastAsia="Calibri" w:hAnsi="Garamond"/>
          <w:i/>
        </w:rPr>
        <w:t>s</w:t>
      </w:r>
      <w:r w:rsidRPr="009A37E5">
        <w:rPr>
          <w:rFonts w:ascii="Garamond" w:eastAsia="Calibri" w:hAnsi="Garamond"/>
          <w:i/>
        </w:rPr>
        <w:t>?</w:t>
      </w:r>
    </w:p>
    <w:p w:rsidR="009A37E5" w:rsidRDefault="009A37E5" w:rsidP="009A37E5">
      <w:pPr>
        <w:widowControl w:val="0"/>
        <w:ind w:left="1080"/>
        <w:rPr>
          <w:rFonts w:ascii="Garamond" w:eastAsia="Calibri" w:hAnsi="Garamond"/>
          <w:szCs w:val="22"/>
        </w:rPr>
      </w:pPr>
    </w:p>
    <w:p w:rsidR="00E76EBC" w:rsidRDefault="0032789B" w:rsidP="00861FEE">
      <w:pPr>
        <w:widowControl w:val="0"/>
        <w:numPr>
          <w:ilvl w:val="0"/>
          <w:numId w:val="25"/>
        </w:numPr>
        <w:rPr>
          <w:rFonts w:ascii="Garamond" w:eastAsia="Calibri" w:hAnsi="Garamond"/>
          <w:szCs w:val="22"/>
        </w:rPr>
      </w:pPr>
      <w:r>
        <w:rPr>
          <w:rFonts w:ascii="Garamond" w:hAnsi="Garamond" w:cs="Courier"/>
          <w:szCs w:val="26"/>
        </w:rPr>
        <w:t>Use</w:t>
      </w:r>
      <w:r w:rsidR="002B4B14" w:rsidRPr="00D211E4">
        <w:rPr>
          <w:rFonts w:ascii="Garamond" w:hAnsi="Garamond" w:cs="Courier"/>
          <w:szCs w:val="26"/>
        </w:rPr>
        <w:t xml:space="preserve"> multiple valid measures in determining performance levels, including as a significant factor data on student growth for all students (including English Learners and students with disabilities), and other measures of professional practice (which may be gathered through multiple formats and sources, such as observations based on rigorous teacher performance standards, teacher portfolios, and student and parent surveys)</w:t>
      </w:r>
      <w:r w:rsidR="00E76EBC" w:rsidRPr="00C43EB3">
        <w:rPr>
          <w:rFonts w:ascii="Garamond" w:eastAsia="Calibri" w:hAnsi="Garamond"/>
          <w:szCs w:val="22"/>
        </w:rPr>
        <w:t>?</w:t>
      </w:r>
    </w:p>
    <w:p w:rsidR="00306EF3" w:rsidRDefault="00306EF3" w:rsidP="00306EF3">
      <w:pPr>
        <w:widowControl w:val="0"/>
        <w:ind w:left="1800"/>
        <w:rPr>
          <w:rFonts w:ascii="Garamond" w:eastAsia="Calibri" w:hAnsi="Garamond"/>
          <w:szCs w:val="22"/>
        </w:rPr>
      </w:pPr>
    </w:p>
    <w:p w:rsidR="00BF53C5" w:rsidRDefault="00E76EBC" w:rsidP="002B4B14">
      <w:pPr>
        <w:widowControl w:val="0"/>
        <w:numPr>
          <w:ilvl w:val="1"/>
          <w:numId w:val="19"/>
        </w:numPr>
        <w:ind w:left="1440"/>
        <w:rPr>
          <w:rFonts w:ascii="Garamond" w:eastAsia="Calibri" w:hAnsi="Garamond"/>
          <w:szCs w:val="22"/>
        </w:rPr>
      </w:pPr>
      <w:r w:rsidRPr="00C43EB3">
        <w:rPr>
          <w:rFonts w:ascii="Garamond" w:eastAsia="Calibri" w:hAnsi="Garamond"/>
          <w:szCs w:val="22"/>
        </w:rPr>
        <w:t xml:space="preserve">Does the SEA have a process for ensuring that </w:t>
      </w:r>
      <w:r w:rsidR="002B4B14">
        <w:rPr>
          <w:rFonts w:ascii="Garamond" w:eastAsia="Calibri" w:hAnsi="Garamond"/>
          <w:szCs w:val="22"/>
        </w:rPr>
        <w:t xml:space="preserve">all measures that are included in determining performance levels </w:t>
      </w:r>
      <w:r w:rsidRPr="00C43EB3">
        <w:rPr>
          <w:rFonts w:ascii="Garamond" w:eastAsia="Calibri" w:hAnsi="Garamond"/>
          <w:szCs w:val="22"/>
        </w:rPr>
        <w:t>are valid</w:t>
      </w:r>
      <w:r w:rsidR="002B4B14">
        <w:rPr>
          <w:rFonts w:ascii="Garamond" w:eastAsia="Calibri" w:hAnsi="Garamond"/>
          <w:szCs w:val="22"/>
        </w:rPr>
        <w:t xml:space="preserve"> measures</w:t>
      </w:r>
      <w:r w:rsidRPr="00C43EB3">
        <w:rPr>
          <w:rFonts w:ascii="Garamond" w:eastAsia="Calibri" w:hAnsi="Garamond"/>
          <w:szCs w:val="22"/>
        </w:rPr>
        <w:t xml:space="preserve">, </w:t>
      </w:r>
      <w:r w:rsidR="002B4B14">
        <w:rPr>
          <w:rFonts w:ascii="Garamond" w:eastAsia="Calibri" w:hAnsi="Garamond"/>
          <w:szCs w:val="22"/>
        </w:rPr>
        <w:t xml:space="preserve">meaning measures that </w:t>
      </w:r>
      <w:r w:rsidRPr="00C43EB3">
        <w:rPr>
          <w:rFonts w:ascii="Garamond" w:eastAsia="Calibri" w:hAnsi="Garamond"/>
          <w:szCs w:val="22"/>
        </w:rPr>
        <w:t xml:space="preserve">are clearly related to increasing student </w:t>
      </w:r>
      <w:r w:rsidR="002B4B14">
        <w:rPr>
          <w:rFonts w:ascii="Garamond" w:eastAsia="Calibri" w:hAnsi="Garamond"/>
          <w:szCs w:val="22"/>
        </w:rPr>
        <w:t xml:space="preserve">academic </w:t>
      </w:r>
      <w:r w:rsidRPr="00C43EB3">
        <w:rPr>
          <w:rFonts w:ascii="Garamond" w:eastAsia="Calibri" w:hAnsi="Garamond"/>
          <w:szCs w:val="22"/>
        </w:rPr>
        <w:t xml:space="preserve">achievement and school performance, and </w:t>
      </w:r>
      <w:r w:rsidR="00A23816">
        <w:rPr>
          <w:rFonts w:ascii="Garamond" w:eastAsia="Calibri" w:hAnsi="Garamond"/>
          <w:szCs w:val="22"/>
        </w:rPr>
        <w:t xml:space="preserve">are </w:t>
      </w:r>
      <w:r w:rsidRPr="00C43EB3">
        <w:rPr>
          <w:rFonts w:ascii="Garamond" w:eastAsia="Calibri" w:hAnsi="Garamond"/>
          <w:szCs w:val="22"/>
        </w:rPr>
        <w:t>implemented in a consistent and high-quality man</w:t>
      </w:r>
      <w:r>
        <w:rPr>
          <w:rFonts w:ascii="Garamond" w:eastAsia="Calibri" w:hAnsi="Garamond"/>
          <w:szCs w:val="22"/>
        </w:rPr>
        <w:t>n</w:t>
      </w:r>
      <w:r w:rsidRPr="00C43EB3">
        <w:rPr>
          <w:rFonts w:ascii="Garamond" w:eastAsia="Calibri" w:hAnsi="Garamond"/>
          <w:szCs w:val="22"/>
        </w:rPr>
        <w:t xml:space="preserve">er across </w:t>
      </w:r>
      <w:r w:rsidR="002B4B14">
        <w:rPr>
          <w:rFonts w:ascii="Garamond" w:eastAsia="Calibri" w:hAnsi="Garamond"/>
          <w:szCs w:val="22"/>
        </w:rPr>
        <w:t>schools within an LEA</w:t>
      </w:r>
      <w:r w:rsidRPr="00C43EB3">
        <w:rPr>
          <w:rFonts w:ascii="Garamond" w:eastAsia="Calibri" w:hAnsi="Garamond"/>
          <w:szCs w:val="22"/>
        </w:rPr>
        <w:t>?</w:t>
      </w:r>
    </w:p>
    <w:p w:rsidR="00E76EBC" w:rsidRDefault="00E76EBC" w:rsidP="002B4B14">
      <w:pPr>
        <w:widowControl w:val="0"/>
        <w:ind w:left="1440"/>
        <w:rPr>
          <w:rFonts w:ascii="Garamond" w:eastAsia="Calibri" w:hAnsi="Garamond"/>
          <w:szCs w:val="22"/>
        </w:rPr>
      </w:pPr>
    </w:p>
    <w:p w:rsidR="00D75EB1" w:rsidRDefault="00E76EBC" w:rsidP="002B4B14">
      <w:pPr>
        <w:widowControl w:val="0"/>
        <w:numPr>
          <w:ilvl w:val="1"/>
          <w:numId w:val="19"/>
        </w:numPr>
        <w:ind w:left="1440"/>
        <w:rPr>
          <w:rFonts w:ascii="Garamond" w:eastAsia="Calibri" w:hAnsi="Garamond"/>
          <w:szCs w:val="22"/>
        </w:rPr>
      </w:pPr>
      <w:r>
        <w:rPr>
          <w:rFonts w:ascii="Garamond" w:eastAsia="Calibri" w:hAnsi="Garamond"/>
          <w:szCs w:val="22"/>
        </w:rPr>
        <w:t xml:space="preserve">For grades and subjects in which assessments are required under ESEA section </w:t>
      </w:r>
    </w:p>
    <w:p w:rsidR="00D75EB1" w:rsidRDefault="00E76EBC" w:rsidP="002B4B14">
      <w:pPr>
        <w:widowControl w:val="0"/>
        <w:ind w:left="1440"/>
        <w:rPr>
          <w:rFonts w:ascii="Garamond" w:eastAsia="Calibri" w:hAnsi="Garamond"/>
          <w:szCs w:val="22"/>
        </w:rPr>
      </w:pPr>
      <w:r>
        <w:rPr>
          <w:rFonts w:ascii="Garamond" w:eastAsia="Calibri" w:hAnsi="Garamond"/>
          <w:szCs w:val="22"/>
        </w:rPr>
        <w:t xml:space="preserve">1111(b)(3), does the SEA define a statewide approach for measuring student </w:t>
      </w:r>
    </w:p>
    <w:p w:rsidR="00E76EBC" w:rsidRDefault="00E76EBC" w:rsidP="002B4B14">
      <w:pPr>
        <w:widowControl w:val="0"/>
        <w:ind w:left="1440"/>
        <w:rPr>
          <w:rFonts w:ascii="Garamond" w:eastAsia="Calibri" w:hAnsi="Garamond"/>
          <w:szCs w:val="22"/>
        </w:rPr>
      </w:pPr>
      <w:r>
        <w:rPr>
          <w:rFonts w:ascii="Garamond" w:eastAsia="Calibri" w:hAnsi="Garamond"/>
          <w:szCs w:val="22"/>
        </w:rPr>
        <w:t>growth on these assessments?</w:t>
      </w:r>
    </w:p>
    <w:p w:rsidR="00E76EBC" w:rsidRDefault="00E76EBC" w:rsidP="002B4B14">
      <w:pPr>
        <w:widowControl w:val="0"/>
        <w:ind w:left="1440"/>
        <w:rPr>
          <w:rFonts w:ascii="Garamond" w:eastAsia="Calibri" w:hAnsi="Garamond"/>
          <w:szCs w:val="22"/>
        </w:rPr>
      </w:pPr>
    </w:p>
    <w:p w:rsidR="00E76EBC" w:rsidRDefault="00E76EBC" w:rsidP="002B4B14">
      <w:pPr>
        <w:widowControl w:val="0"/>
        <w:numPr>
          <w:ilvl w:val="1"/>
          <w:numId w:val="19"/>
        </w:numPr>
        <w:ind w:left="1440"/>
        <w:rPr>
          <w:rFonts w:ascii="Garamond" w:eastAsia="Calibri" w:hAnsi="Garamond"/>
          <w:szCs w:val="22"/>
        </w:rPr>
      </w:pPr>
      <w:r>
        <w:rPr>
          <w:rFonts w:ascii="Garamond" w:eastAsia="Calibri" w:hAnsi="Garamond"/>
          <w:szCs w:val="22"/>
        </w:rPr>
        <w:t xml:space="preserve">For grades and subjects in which assessments are not required under ESEA section 1111(b)(3), does the SEA either specify the measures of student growth that </w:t>
      </w:r>
      <w:r w:rsidR="002B4B14">
        <w:rPr>
          <w:rFonts w:ascii="Garamond" w:eastAsia="Calibri" w:hAnsi="Garamond"/>
          <w:szCs w:val="22"/>
        </w:rPr>
        <w:t xml:space="preserve">LEAs </w:t>
      </w:r>
      <w:r>
        <w:rPr>
          <w:rFonts w:ascii="Garamond" w:eastAsia="Calibri" w:hAnsi="Garamond"/>
          <w:szCs w:val="22"/>
        </w:rPr>
        <w:t xml:space="preserve">must use or select from or plan to provide guidance to </w:t>
      </w:r>
      <w:r w:rsidR="002B4B14">
        <w:rPr>
          <w:rFonts w:ascii="Garamond" w:eastAsia="Calibri" w:hAnsi="Garamond"/>
          <w:szCs w:val="22"/>
        </w:rPr>
        <w:t>LEAs</w:t>
      </w:r>
      <w:r>
        <w:rPr>
          <w:rFonts w:ascii="Garamond" w:eastAsia="Calibri" w:hAnsi="Garamond"/>
          <w:szCs w:val="22"/>
        </w:rPr>
        <w:t xml:space="preserve"> on what measures of student growth are appropriate, and establish a system </w:t>
      </w:r>
      <w:r w:rsidR="00A23816">
        <w:rPr>
          <w:rFonts w:ascii="Garamond" w:eastAsia="Calibri" w:hAnsi="Garamond"/>
          <w:szCs w:val="22"/>
        </w:rPr>
        <w:t>for ensuring</w:t>
      </w:r>
      <w:r>
        <w:rPr>
          <w:rFonts w:ascii="Garamond" w:eastAsia="Calibri" w:hAnsi="Garamond"/>
          <w:szCs w:val="22"/>
        </w:rPr>
        <w:t xml:space="preserve"> that LEAs will use </w:t>
      </w:r>
      <w:r w:rsidR="002B4B14">
        <w:rPr>
          <w:rFonts w:ascii="Garamond" w:eastAsia="Calibri" w:hAnsi="Garamond"/>
          <w:szCs w:val="22"/>
        </w:rPr>
        <w:t xml:space="preserve">valid </w:t>
      </w:r>
      <w:r>
        <w:rPr>
          <w:rFonts w:ascii="Garamond" w:eastAsia="Calibri" w:hAnsi="Garamond"/>
          <w:szCs w:val="22"/>
        </w:rPr>
        <w:t>measure</w:t>
      </w:r>
      <w:r w:rsidR="00AA0CCD">
        <w:rPr>
          <w:rFonts w:ascii="Garamond" w:eastAsia="Calibri" w:hAnsi="Garamond"/>
          <w:szCs w:val="22"/>
        </w:rPr>
        <w:t>s</w:t>
      </w:r>
      <w:r>
        <w:rPr>
          <w:rFonts w:ascii="Garamond" w:eastAsia="Calibri" w:hAnsi="Garamond"/>
          <w:szCs w:val="22"/>
        </w:rPr>
        <w:t>?</w:t>
      </w:r>
    </w:p>
    <w:p w:rsidR="00E76EBC" w:rsidRDefault="00E76EBC" w:rsidP="00306EF3">
      <w:pPr>
        <w:widowControl w:val="0"/>
        <w:ind w:left="1800"/>
        <w:rPr>
          <w:rFonts w:ascii="Garamond" w:eastAsia="Calibri" w:hAnsi="Garamond"/>
          <w:szCs w:val="22"/>
        </w:rPr>
      </w:pPr>
    </w:p>
    <w:p w:rsidR="00E76EBC" w:rsidRDefault="00BF53C5" w:rsidP="00861FEE">
      <w:pPr>
        <w:widowControl w:val="0"/>
        <w:numPr>
          <w:ilvl w:val="0"/>
          <w:numId w:val="25"/>
        </w:numPr>
        <w:rPr>
          <w:rFonts w:ascii="Garamond" w:eastAsia="Calibri" w:hAnsi="Garamond"/>
          <w:szCs w:val="22"/>
        </w:rPr>
      </w:pPr>
      <w:r>
        <w:rPr>
          <w:rFonts w:ascii="Garamond" w:eastAsia="Calibri" w:hAnsi="Garamond"/>
          <w:szCs w:val="22"/>
        </w:rPr>
        <w:t xml:space="preserve">Evaluate </w:t>
      </w:r>
      <w:r w:rsidR="00744222">
        <w:rPr>
          <w:rFonts w:ascii="Garamond" w:eastAsia="Calibri" w:hAnsi="Garamond"/>
          <w:szCs w:val="22"/>
        </w:rPr>
        <w:t>teachers and principals</w:t>
      </w:r>
      <w:r>
        <w:rPr>
          <w:rFonts w:ascii="Garamond" w:eastAsia="Calibri" w:hAnsi="Garamond"/>
          <w:szCs w:val="22"/>
        </w:rPr>
        <w:t xml:space="preserve"> on a regular basis</w:t>
      </w:r>
      <w:r w:rsidR="00E76EBC" w:rsidRPr="00C43EB3">
        <w:rPr>
          <w:rFonts w:ascii="Garamond" w:eastAsia="Calibri" w:hAnsi="Garamond"/>
          <w:szCs w:val="22"/>
        </w:rPr>
        <w:t>?</w:t>
      </w:r>
    </w:p>
    <w:p w:rsidR="00E76EBC" w:rsidRPr="00C43EB3" w:rsidRDefault="00E76EBC" w:rsidP="00306EF3">
      <w:pPr>
        <w:widowControl w:val="0"/>
        <w:ind w:left="1080"/>
        <w:rPr>
          <w:rFonts w:ascii="Garamond" w:eastAsia="Calibri" w:hAnsi="Garamond"/>
          <w:szCs w:val="22"/>
        </w:rPr>
      </w:pPr>
    </w:p>
    <w:p w:rsidR="00E76EBC" w:rsidRDefault="00D71604" w:rsidP="00861FEE">
      <w:pPr>
        <w:widowControl w:val="0"/>
        <w:numPr>
          <w:ilvl w:val="0"/>
          <w:numId w:val="25"/>
        </w:numPr>
        <w:rPr>
          <w:rFonts w:ascii="Garamond" w:eastAsia="Calibri" w:hAnsi="Garamond"/>
          <w:szCs w:val="22"/>
        </w:rPr>
      </w:pPr>
      <w:r>
        <w:rPr>
          <w:rFonts w:ascii="Garamond" w:eastAsia="Calibri" w:hAnsi="Garamond"/>
          <w:szCs w:val="22"/>
        </w:rPr>
        <w:t>Pro</w:t>
      </w:r>
      <w:r w:rsidR="00E76EBC" w:rsidRPr="00C43EB3">
        <w:rPr>
          <w:rFonts w:ascii="Garamond" w:eastAsia="Calibri" w:hAnsi="Garamond"/>
          <w:szCs w:val="22"/>
        </w:rPr>
        <w:t>vide clear</w:t>
      </w:r>
      <w:r w:rsidR="00744222">
        <w:rPr>
          <w:rFonts w:ascii="Garamond" w:eastAsia="Calibri" w:hAnsi="Garamond"/>
          <w:szCs w:val="22"/>
        </w:rPr>
        <w:t>, timely,</w:t>
      </w:r>
      <w:r w:rsidR="00E76EBC" w:rsidRPr="00C43EB3">
        <w:rPr>
          <w:rFonts w:ascii="Garamond" w:eastAsia="Calibri" w:hAnsi="Garamond"/>
          <w:szCs w:val="22"/>
        </w:rPr>
        <w:t xml:space="preserve"> and </w:t>
      </w:r>
      <w:r w:rsidR="0032789B">
        <w:rPr>
          <w:rFonts w:ascii="Garamond" w:eastAsia="Calibri" w:hAnsi="Garamond"/>
          <w:szCs w:val="22"/>
        </w:rPr>
        <w:t>useful</w:t>
      </w:r>
      <w:r w:rsidR="00E76EBC" w:rsidRPr="00C43EB3">
        <w:rPr>
          <w:rFonts w:ascii="Garamond" w:eastAsia="Calibri" w:hAnsi="Garamond"/>
          <w:szCs w:val="22"/>
        </w:rPr>
        <w:t xml:space="preserve"> feedback</w:t>
      </w:r>
      <w:r>
        <w:rPr>
          <w:rFonts w:ascii="Garamond" w:eastAsia="Calibri" w:hAnsi="Garamond"/>
          <w:szCs w:val="22"/>
        </w:rPr>
        <w:t>, including feedback that identifies needs and guides professional development</w:t>
      </w:r>
      <w:r w:rsidR="00E76EBC" w:rsidRPr="00C43EB3">
        <w:rPr>
          <w:rFonts w:ascii="Garamond" w:eastAsia="Calibri" w:hAnsi="Garamond"/>
          <w:szCs w:val="22"/>
        </w:rPr>
        <w:t>?</w:t>
      </w:r>
    </w:p>
    <w:p w:rsidR="00E76EBC" w:rsidRDefault="00E76EBC" w:rsidP="00306EF3">
      <w:pPr>
        <w:widowControl w:val="0"/>
        <w:ind w:left="1080"/>
        <w:rPr>
          <w:rFonts w:ascii="Garamond" w:eastAsia="Calibri" w:hAnsi="Garamond"/>
          <w:szCs w:val="22"/>
        </w:rPr>
      </w:pPr>
    </w:p>
    <w:p w:rsidR="00E76EBC" w:rsidRPr="0018569F" w:rsidRDefault="00E76EBC" w:rsidP="00353A03">
      <w:pPr>
        <w:widowControl w:val="0"/>
        <w:numPr>
          <w:ilvl w:val="0"/>
          <w:numId w:val="39"/>
        </w:numPr>
        <w:ind w:left="1440"/>
        <w:rPr>
          <w:rFonts w:ascii="Garamond" w:eastAsia="Calibri" w:hAnsi="Garamond"/>
          <w:i/>
        </w:rPr>
      </w:pPr>
      <w:r w:rsidRPr="0018569F">
        <w:rPr>
          <w:rFonts w:ascii="Garamond" w:eastAsia="Calibri" w:hAnsi="Garamond"/>
          <w:i/>
        </w:rPr>
        <w:t xml:space="preserve">Will the SEA’s </w:t>
      </w:r>
      <w:r w:rsidR="00306EF3" w:rsidRPr="0018569F">
        <w:rPr>
          <w:rFonts w:ascii="Garamond" w:eastAsia="Calibri" w:hAnsi="Garamond"/>
          <w:i/>
        </w:rPr>
        <w:t>guidelines</w:t>
      </w:r>
      <w:r w:rsidRPr="0018569F">
        <w:rPr>
          <w:rFonts w:ascii="Garamond" w:eastAsia="Calibri" w:hAnsi="Garamond"/>
          <w:i/>
        </w:rPr>
        <w:t xml:space="preserve"> ensure that evaluations occur with a frequency sufficient to ensure that feedback is provided in a timely manner to </w:t>
      </w:r>
      <w:r w:rsidR="0013471A" w:rsidRPr="0018569F">
        <w:rPr>
          <w:rFonts w:ascii="Garamond" w:eastAsia="Calibri" w:hAnsi="Garamond"/>
          <w:i/>
        </w:rPr>
        <w:t xml:space="preserve">inform </w:t>
      </w:r>
      <w:r w:rsidRPr="0018569F">
        <w:rPr>
          <w:rFonts w:ascii="Garamond" w:eastAsia="Calibri" w:hAnsi="Garamond"/>
          <w:i/>
        </w:rPr>
        <w:t xml:space="preserve">effective practice?  </w:t>
      </w:r>
    </w:p>
    <w:p w:rsidR="00ED5FFB" w:rsidRPr="00ED5FFB" w:rsidRDefault="00ED5FFB" w:rsidP="00ED5FFB">
      <w:pPr>
        <w:pStyle w:val="ListParagraph"/>
        <w:widowControl w:val="0"/>
        <w:spacing w:after="0" w:line="240" w:lineRule="auto"/>
        <w:ind w:left="1440"/>
        <w:rPr>
          <w:rFonts w:ascii="Garamond" w:hAnsi="Garamond"/>
          <w:i/>
        </w:rPr>
      </w:pPr>
    </w:p>
    <w:p w:rsidR="00ED5FFB" w:rsidRPr="0018569F" w:rsidRDefault="00ED5FFB" w:rsidP="00ED5FFB">
      <w:pPr>
        <w:pStyle w:val="ListParagraph"/>
        <w:widowControl w:val="0"/>
        <w:numPr>
          <w:ilvl w:val="0"/>
          <w:numId w:val="39"/>
        </w:numPr>
        <w:spacing w:after="0" w:line="240" w:lineRule="auto"/>
        <w:ind w:left="1440"/>
        <w:rPr>
          <w:rFonts w:ascii="Garamond" w:hAnsi="Garamond"/>
          <w:i/>
        </w:rPr>
      </w:pPr>
      <w:r w:rsidRPr="0018569F">
        <w:rPr>
          <w:rFonts w:ascii="Garamond" w:hAnsi="Garamond"/>
          <w:i/>
          <w:sz w:val="24"/>
          <w:szCs w:val="24"/>
        </w:rPr>
        <w:t>Are the SEA’s guidelines likely to result in differentiated professional development that meets the needs of teachers?</w:t>
      </w:r>
    </w:p>
    <w:p w:rsidR="00E76EBC" w:rsidRPr="00E76EBC" w:rsidRDefault="00E76EBC" w:rsidP="00306EF3">
      <w:pPr>
        <w:widowControl w:val="0"/>
        <w:ind w:left="1080"/>
        <w:rPr>
          <w:rFonts w:ascii="Garamond" w:eastAsia="Calibri" w:hAnsi="Garamond"/>
        </w:rPr>
      </w:pPr>
    </w:p>
    <w:p w:rsidR="00E76EBC" w:rsidRDefault="00E76EBC" w:rsidP="00861FEE">
      <w:pPr>
        <w:widowControl w:val="0"/>
        <w:numPr>
          <w:ilvl w:val="0"/>
          <w:numId w:val="25"/>
        </w:numPr>
        <w:rPr>
          <w:rFonts w:ascii="Garamond" w:eastAsia="Calibri" w:hAnsi="Garamond"/>
        </w:rPr>
      </w:pPr>
      <w:r w:rsidRPr="00E76EBC">
        <w:rPr>
          <w:rFonts w:ascii="Garamond" w:eastAsia="Calibri" w:hAnsi="Garamond"/>
        </w:rPr>
        <w:t xml:space="preserve">Will be used to </w:t>
      </w:r>
      <w:r w:rsidR="00744222">
        <w:rPr>
          <w:rFonts w:ascii="Garamond" w:eastAsia="Calibri" w:hAnsi="Garamond"/>
        </w:rPr>
        <w:t xml:space="preserve">inform </w:t>
      </w:r>
      <w:r w:rsidRPr="00E76EBC">
        <w:rPr>
          <w:rFonts w:ascii="Garamond" w:eastAsia="Calibri" w:hAnsi="Garamond"/>
        </w:rPr>
        <w:t>personnel decisions?</w:t>
      </w:r>
    </w:p>
    <w:p w:rsidR="00744222" w:rsidRPr="0018569F" w:rsidRDefault="00744222" w:rsidP="00744222">
      <w:pPr>
        <w:pStyle w:val="ListParagraph"/>
        <w:widowControl w:val="0"/>
        <w:spacing w:after="0" w:line="240" w:lineRule="auto"/>
        <w:ind w:left="1800"/>
        <w:rPr>
          <w:rFonts w:ascii="Garamond" w:hAnsi="Garamond"/>
          <w:i/>
          <w:sz w:val="24"/>
          <w:szCs w:val="24"/>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E76EBC" w:rsidRPr="00435040" w:rsidTr="00B0363D">
        <w:tc>
          <w:tcPr>
            <w:tcW w:w="5000" w:type="pct"/>
            <w:shd w:val="clear" w:color="auto" w:fill="1F497D"/>
          </w:tcPr>
          <w:p w:rsidR="00E76EBC" w:rsidRPr="00435040" w:rsidRDefault="00E76EBC" w:rsidP="00F06155">
            <w:pPr>
              <w:widowControl w:val="0"/>
              <w:ind w:left="720" w:hanging="720"/>
              <w:outlineLvl w:val="1"/>
              <w:rPr>
                <w:rFonts w:ascii="Garamond" w:hAnsi="Garamond"/>
                <w:b/>
                <w:bCs/>
                <w:smallCaps/>
                <w:color w:val="FFFFFF"/>
              </w:rPr>
            </w:pPr>
            <w:r w:rsidRPr="00211DA7">
              <w:rPr>
                <w:rFonts w:ascii="Garamond" w:hAnsi="Garamond"/>
                <w:b/>
                <w:color w:val="FFFFFF"/>
                <w:sz w:val="28"/>
              </w:rPr>
              <w:t>3</w:t>
            </w:r>
            <w:r w:rsidR="00CF629B" w:rsidRPr="00211DA7">
              <w:rPr>
                <w:rFonts w:ascii="Garamond" w:hAnsi="Garamond"/>
                <w:b/>
                <w:bCs/>
                <w:smallCaps/>
                <w:color w:val="FFFFFF"/>
                <w:sz w:val="28"/>
              </w:rPr>
              <w:t xml:space="preserve">.B   </w:t>
            </w:r>
            <w:r w:rsidR="00211DA7">
              <w:rPr>
                <w:rFonts w:ascii="Garamond" w:hAnsi="Garamond"/>
                <w:b/>
                <w:bCs/>
                <w:smallCaps/>
                <w:color w:val="FFFFFF"/>
                <w:sz w:val="28"/>
              </w:rPr>
              <w:t xml:space="preserve">  </w:t>
            </w:r>
            <w:r w:rsidR="00C87421" w:rsidRPr="00211DA7">
              <w:rPr>
                <w:rFonts w:ascii="Garamond" w:hAnsi="Garamond"/>
                <w:b/>
                <w:bCs/>
                <w:smallCaps/>
                <w:color w:val="FFFFFF"/>
                <w:sz w:val="28"/>
              </w:rPr>
              <w:t xml:space="preserve"> </w:t>
            </w:r>
            <w:r w:rsidR="00CF629B" w:rsidRPr="00211DA7">
              <w:rPr>
                <w:rFonts w:ascii="Garamond" w:hAnsi="Garamond"/>
                <w:b/>
                <w:bCs/>
                <w:smallCaps/>
                <w:color w:val="FFFFFF"/>
                <w:sz w:val="28"/>
              </w:rPr>
              <w:t xml:space="preserve">Ensure LEAs </w:t>
            </w:r>
            <w:r w:rsidR="00F06155">
              <w:rPr>
                <w:rFonts w:ascii="Garamond" w:hAnsi="Garamond"/>
                <w:b/>
                <w:bCs/>
                <w:smallCaps/>
                <w:color w:val="FFFFFF"/>
                <w:sz w:val="28"/>
              </w:rPr>
              <w:t>I</w:t>
            </w:r>
            <w:r w:rsidR="00CF629B" w:rsidRPr="00211DA7">
              <w:rPr>
                <w:rFonts w:ascii="Garamond" w:hAnsi="Garamond"/>
                <w:b/>
                <w:bCs/>
                <w:smallCaps/>
                <w:color w:val="FFFFFF"/>
                <w:sz w:val="28"/>
              </w:rPr>
              <w:t xml:space="preserve">mplement </w:t>
            </w:r>
            <w:r w:rsidR="00F06155">
              <w:rPr>
                <w:rFonts w:ascii="Garamond" w:hAnsi="Garamond"/>
                <w:b/>
                <w:bCs/>
                <w:smallCaps/>
                <w:color w:val="FFFFFF"/>
                <w:sz w:val="28"/>
              </w:rPr>
              <w:t>T</w:t>
            </w:r>
            <w:r w:rsidR="00CF629B" w:rsidRPr="00211DA7">
              <w:rPr>
                <w:rFonts w:ascii="Garamond" w:hAnsi="Garamond"/>
                <w:b/>
                <w:bCs/>
                <w:smallCaps/>
                <w:color w:val="FFFFFF"/>
                <w:sz w:val="28"/>
              </w:rPr>
              <w:t>eacher</w:t>
            </w:r>
            <w:r w:rsidR="00BA1C0F" w:rsidRPr="00211DA7">
              <w:rPr>
                <w:rFonts w:ascii="Garamond" w:hAnsi="Garamond"/>
                <w:b/>
                <w:bCs/>
                <w:smallCaps/>
                <w:color w:val="FFFFFF"/>
                <w:sz w:val="28"/>
              </w:rPr>
              <w:t xml:space="preserve"> and</w:t>
            </w:r>
            <w:r w:rsidR="00CF629B" w:rsidRPr="00211DA7">
              <w:rPr>
                <w:rFonts w:ascii="Garamond" w:hAnsi="Garamond"/>
                <w:b/>
                <w:bCs/>
                <w:smallCaps/>
                <w:color w:val="FFFFFF"/>
                <w:sz w:val="28"/>
              </w:rPr>
              <w:t xml:space="preserve"> </w:t>
            </w:r>
            <w:r w:rsidR="00F06155">
              <w:rPr>
                <w:rFonts w:ascii="Garamond" w:hAnsi="Garamond"/>
                <w:b/>
                <w:bCs/>
                <w:smallCaps/>
                <w:color w:val="FFFFFF"/>
                <w:sz w:val="28"/>
              </w:rPr>
              <w:t>P</w:t>
            </w:r>
            <w:r w:rsidRPr="00211DA7">
              <w:rPr>
                <w:rFonts w:ascii="Garamond" w:hAnsi="Garamond"/>
                <w:b/>
                <w:bCs/>
                <w:smallCaps/>
                <w:color w:val="FFFFFF"/>
                <w:sz w:val="28"/>
              </w:rPr>
              <w:t>rincipal</w:t>
            </w:r>
            <w:r w:rsidR="00211DA7">
              <w:rPr>
                <w:rFonts w:ascii="Garamond" w:hAnsi="Garamond"/>
                <w:b/>
                <w:bCs/>
                <w:smallCaps/>
                <w:color w:val="FFFFFF"/>
                <w:sz w:val="28"/>
              </w:rPr>
              <w:t xml:space="preserve"> </w:t>
            </w:r>
            <w:r w:rsidR="00F06155">
              <w:rPr>
                <w:rFonts w:ascii="Garamond" w:hAnsi="Garamond"/>
                <w:b/>
                <w:bCs/>
                <w:smallCaps/>
                <w:color w:val="FFFFFF"/>
                <w:sz w:val="28"/>
              </w:rPr>
              <w:t>E</w:t>
            </w:r>
            <w:r w:rsidR="00CF629B" w:rsidRPr="00211DA7">
              <w:rPr>
                <w:rFonts w:ascii="Garamond" w:hAnsi="Garamond"/>
                <w:b/>
                <w:bCs/>
                <w:smallCaps/>
                <w:color w:val="FFFFFF"/>
                <w:sz w:val="28"/>
              </w:rPr>
              <w:t xml:space="preserve">valuation and </w:t>
            </w:r>
            <w:r w:rsidR="00F06155">
              <w:rPr>
                <w:rFonts w:ascii="Garamond" w:hAnsi="Garamond"/>
                <w:b/>
                <w:bCs/>
                <w:smallCaps/>
                <w:color w:val="FFFFFF"/>
                <w:sz w:val="28"/>
              </w:rPr>
              <w:t>S</w:t>
            </w:r>
            <w:r w:rsidR="00CF629B" w:rsidRPr="00211DA7">
              <w:rPr>
                <w:rFonts w:ascii="Garamond" w:hAnsi="Garamond"/>
                <w:b/>
                <w:bCs/>
                <w:smallCaps/>
                <w:color w:val="FFFFFF"/>
                <w:sz w:val="28"/>
              </w:rPr>
              <w:t xml:space="preserve">upport </w:t>
            </w:r>
            <w:r w:rsidR="00F06155">
              <w:rPr>
                <w:rFonts w:ascii="Garamond" w:hAnsi="Garamond"/>
                <w:b/>
                <w:bCs/>
                <w:smallCaps/>
                <w:color w:val="FFFFFF"/>
                <w:sz w:val="28"/>
              </w:rPr>
              <w:t>S</w:t>
            </w:r>
            <w:r w:rsidRPr="00211DA7">
              <w:rPr>
                <w:rFonts w:ascii="Garamond" w:hAnsi="Garamond"/>
                <w:b/>
                <w:bCs/>
                <w:smallCaps/>
                <w:color w:val="FFFFFF"/>
                <w:sz w:val="28"/>
              </w:rPr>
              <w:t xml:space="preserve">ystems </w:t>
            </w:r>
          </w:p>
        </w:tc>
      </w:tr>
    </w:tbl>
    <w:p w:rsidR="00E76EBC" w:rsidRDefault="00E76EBC" w:rsidP="00306EF3">
      <w:pPr>
        <w:widowControl w:val="0"/>
        <w:rPr>
          <w:rFonts w:ascii="Garamond" w:eastAsia="Calibri" w:hAnsi="Garamond"/>
          <w:szCs w:val="22"/>
        </w:rPr>
      </w:pPr>
    </w:p>
    <w:p w:rsidR="00D75EB1" w:rsidRDefault="00E76EBC" w:rsidP="00306EF3">
      <w:pPr>
        <w:widowControl w:val="0"/>
        <w:ind w:left="720" w:hanging="720"/>
        <w:rPr>
          <w:rFonts w:ascii="Garamond" w:eastAsia="Calibri" w:hAnsi="Garamond"/>
        </w:rPr>
      </w:pPr>
      <w:r w:rsidRPr="00435040">
        <w:rPr>
          <w:rFonts w:ascii="Garamond" w:eastAsia="Calibri" w:hAnsi="Garamond"/>
          <w:b/>
          <w:szCs w:val="22"/>
        </w:rPr>
        <w:t>3.B</w:t>
      </w:r>
      <w:r>
        <w:rPr>
          <w:rFonts w:ascii="Garamond" w:eastAsia="Calibri" w:hAnsi="Garamond"/>
          <w:szCs w:val="22"/>
        </w:rPr>
        <w:tab/>
      </w:r>
      <w:r w:rsidRPr="00D75EB1">
        <w:rPr>
          <w:rFonts w:ascii="Garamond" w:eastAsia="Calibri" w:hAnsi="Garamond"/>
        </w:rPr>
        <w:t xml:space="preserve">Is the SEA’s process for ensuring that </w:t>
      </w:r>
      <w:r w:rsidR="00435040">
        <w:rPr>
          <w:rFonts w:ascii="Garamond" w:eastAsia="Calibri" w:hAnsi="Garamond"/>
        </w:rPr>
        <w:t>each LEA</w:t>
      </w:r>
      <w:r w:rsidRPr="00D75EB1">
        <w:rPr>
          <w:rFonts w:ascii="Garamond" w:eastAsia="Calibri" w:hAnsi="Garamond"/>
        </w:rPr>
        <w:t xml:space="preserve"> develop</w:t>
      </w:r>
      <w:r w:rsidR="00435040">
        <w:rPr>
          <w:rFonts w:ascii="Garamond" w:eastAsia="Calibri" w:hAnsi="Garamond"/>
        </w:rPr>
        <w:t>s</w:t>
      </w:r>
      <w:r w:rsidR="00D71604">
        <w:rPr>
          <w:rFonts w:ascii="Garamond" w:eastAsia="Calibri" w:hAnsi="Garamond"/>
        </w:rPr>
        <w:t>, adopts, pilots,</w:t>
      </w:r>
      <w:r w:rsidRPr="00D75EB1">
        <w:rPr>
          <w:rFonts w:ascii="Garamond" w:eastAsia="Calibri" w:hAnsi="Garamond"/>
        </w:rPr>
        <w:t xml:space="preserve"> and implement</w:t>
      </w:r>
      <w:r w:rsidR="00435040">
        <w:rPr>
          <w:rFonts w:ascii="Garamond" w:eastAsia="Calibri" w:hAnsi="Garamond"/>
        </w:rPr>
        <w:t>s</w:t>
      </w:r>
      <w:r w:rsidR="00F457BB">
        <w:rPr>
          <w:rFonts w:ascii="Garamond" w:eastAsia="Calibri" w:hAnsi="Garamond"/>
        </w:rPr>
        <w:t xml:space="preserve">, </w:t>
      </w:r>
      <w:r w:rsidR="00F457BB" w:rsidRPr="00F457BB">
        <w:rPr>
          <w:rFonts w:ascii="Garamond" w:eastAsia="Calibri" w:hAnsi="Garamond"/>
        </w:rPr>
        <w:t xml:space="preserve">with the involvement of teachers and principals, </w:t>
      </w:r>
      <w:r w:rsidRPr="00D75EB1">
        <w:rPr>
          <w:rFonts w:ascii="Garamond" w:eastAsia="Calibri" w:hAnsi="Garamond"/>
        </w:rPr>
        <w:t xml:space="preserve">evaluation and support systems consistent with the SEA’s </w:t>
      </w:r>
      <w:r w:rsidR="00965C6B">
        <w:rPr>
          <w:rFonts w:ascii="Garamond" w:eastAsia="Calibri" w:hAnsi="Garamond"/>
        </w:rPr>
        <w:t>adopted</w:t>
      </w:r>
      <w:r w:rsidRPr="00D75EB1">
        <w:rPr>
          <w:rFonts w:ascii="Garamond" w:eastAsia="Calibri" w:hAnsi="Garamond"/>
        </w:rPr>
        <w:t xml:space="preserve"> </w:t>
      </w:r>
      <w:r w:rsidR="00E620A8">
        <w:rPr>
          <w:rFonts w:ascii="Garamond" w:eastAsia="Calibri" w:hAnsi="Garamond"/>
        </w:rPr>
        <w:t>guidelines</w:t>
      </w:r>
      <w:r w:rsidR="000D6244" w:rsidRPr="00D75EB1">
        <w:rPr>
          <w:rFonts w:ascii="Garamond" w:eastAsia="Calibri" w:hAnsi="Garamond"/>
        </w:rPr>
        <w:t xml:space="preserve"> </w:t>
      </w:r>
      <w:r w:rsidR="008337C1">
        <w:rPr>
          <w:rFonts w:ascii="Garamond" w:eastAsia="Calibri" w:hAnsi="Garamond"/>
        </w:rPr>
        <w:t>likely to lead to high-quality</w:t>
      </w:r>
      <w:r w:rsidR="00965C6B">
        <w:rPr>
          <w:rFonts w:ascii="Garamond" w:eastAsia="Calibri" w:hAnsi="Garamond"/>
        </w:rPr>
        <w:t xml:space="preserve"> local</w:t>
      </w:r>
      <w:r w:rsidR="008337C1">
        <w:rPr>
          <w:rFonts w:ascii="Garamond" w:eastAsia="Calibri" w:hAnsi="Garamond"/>
        </w:rPr>
        <w:t xml:space="preserve"> </w:t>
      </w:r>
      <w:r w:rsidR="00965C6B">
        <w:rPr>
          <w:rFonts w:ascii="Garamond" w:eastAsia="Calibri" w:hAnsi="Garamond"/>
        </w:rPr>
        <w:t>teacher and principal</w:t>
      </w:r>
      <w:r w:rsidR="008337C1">
        <w:rPr>
          <w:rFonts w:ascii="Garamond" w:eastAsia="Calibri" w:hAnsi="Garamond"/>
        </w:rPr>
        <w:t xml:space="preserve"> evaluation</w:t>
      </w:r>
      <w:r w:rsidR="00965C6B">
        <w:rPr>
          <w:rFonts w:ascii="Garamond" w:eastAsia="Calibri" w:hAnsi="Garamond"/>
        </w:rPr>
        <w:t xml:space="preserve"> and support</w:t>
      </w:r>
      <w:r w:rsidR="008337C1">
        <w:rPr>
          <w:rFonts w:ascii="Garamond" w:eastAsia="Calibri" w:hAnsi="Garamond"/>
        </w:rPr>
        <w:t xml:space="preserve"> systems</w:t>
      </w:r>
      <w:r w:rsidR="00E620A8">
        <w:rPr>
          <w:rFonts w:ascii="Garamond" w:eastAsia="Calibri" w:hAnsi="Garamond"/>
        </w:rPr>
        <w:t>?</w:t>
      </w:r>
    </w:p>
    <w:p w:rsidR="00ED5FFB" w:rsidRDefault="00ED5FFB" w:rsidP="00ED5FFB">
      <w:pPr>
        <w:widowControl w:val="0"/>
        <w:ind w:left="1080"/>
        <w:rPr>
          <w:rFonts w:ascii="Garamond" w:hAnsi="Garamond"/>
          <w:i/>
        </w:rPr>
      </w:pPr>
    </w:p>
    <w:p w:rsidR="00C1502B" w:rsidRPr="00C1502B" w:rsidRDefault="00C1502B" w:rsidP="00C1502B">
      <w:pPr>
        <w:widowControl w:val="0"/>
        <w:numPr>
          <w:ilvl w:val="0"/>
          <w:numId w:val="41"/>
        </w:numPr>
        <w:ind w:left="1080"/>
        <w:rPr>
          <w:rFonts w:ascii="Garamond" w:hAnsi="Garamond"/>
          <w:i/>
        </w:rPr>
      </w:pPr>
      <w:r w:rsidRPr="00C1502B">
        <w:rPr>
          <w:rFonts w:ascii="Garamond" w:hAnsi="Garamond"/>
          <w:i/>
        </w:rPr>
        <w:t xml:space="preserve">Does the SEA have a process for reviewing and approving an LEA’s </w:t>
      </w:r>
      <w:r w:rsidR="00D71604">
        <w:rPr>
          <w:rFonts w:ascii="Garamond" w:hAnsi="Garamond"/>
          <w:i/>
        </w:rPr>
        <w:t xml:space="preserve">teacher and principal </w:t>
      </w:r>
      <w:r w:rsidRPr="00C1502B">
        <w:rPr>
          <w:rFonts w:ascii="Garamond" w:hAnsi="Garamond"/>
          <w:i/>
        </w:rPr>
        <w:t>evaluation and support system</w:t>
      </w:r>
      <w:r w:rsidR="00D71604">
        <w:rPr>
          <w:rFonts w:ascii="Garamond" w:hAnsi="Garamond"/>
          <w:i/>
        </w:rPr>
        <w:t>s</w:t>
      </w:r>
      <w:r w:rsidRPr="00C1502B">
        <w:rPr>
          <w:rFonts w:ascii="Garamond" w:hAnsi="Garamond"/>
          <w:i/>
        </w:rPr>
        <w:t xml:space="preserve"> to ensure that </w:t>
      </w:r>
      <w:r w:rsidR="00D71604">
        <w:rPr>
          <w:rFonts w:ascii="Garamond" w:hAnsi="Garamond"/>
          <w:i/>
        </w:rPr>
        <w:t xml:space="preserve">they are </w:t>
      </w:r>
      <w:r w:rsidRPr="00C1502B">
        <w:rPr>
          <w:rFonts w:ascii="Garamond" w:hAnsi="Garamond"/>
          <w:i/>
        </w:rPr>
        <w:t xml:space="preserve">consistent with the SEA’s guidelines and will result in the successful implementation of </w:t>
      </w:r>
      <w:r w:rsidR="00D71604">
        <w:rPr>
          <w:rFonts w:ascii="Garamond" w:hAnsi="Garamond"/>
          <w:i/>
        </w:rPr>
        <w:t xml:space="preserve">such </w:t>
      </w:r>
      <w:r w:rsidRPr="00C1502B">
        <w:rPr>
          <w:rFonts w:ascii="Garamond" w:hAnsi="Garamond"/>
          <w:i/>
        </w:rPr>
        <w:t xml:space="preserve">systems? </w:t>
      </w:r>
    </w:p>
    <w:p w:rsidR="00C1502B" w:rsidRPr="00C1502B" w:rsidRDefault="00C1502B" w:rsidP="00C1502B">
      <w:pPr>
        <w:widowControl w:val="0"/>
        <w:ind w:left="1080"/>
        <w:rPr>
          <w:rFonts w:ascii="Garamond" w:hAnsi="Garamond"/>
          <w:i/>
        </w:rPr>
      </w:pPr>
    </w:p>
    <w:p w:rsidR="00C1502B" w:rsidRDefault="00C1502B" w:rsidP="00C1502B">
      <w:pPr>
        <w:widowControl w:val="0"/>
        <w:numPr>
          <w:ilvl w:val="0"/>
          <w:numId w:val="41"/>
        </w:numPr>
        <w:ind w:left="1080"/>
        <w:rPr>
          <w:rFonts w:ascii="Garamond" w:hAnsi="Garamond"/>
          <w:i/>
        </w:rPr>
      </w:pPr>
      <w:r w:rsidRPr="00C1502B">
        <w:rPr>
          <w:rFonts w:ascii="Garamond" w:hAnsi="Garamond"/>
          <w:i/>
        </w:rPr>
        <w:t>Does the SEA have a process for ensuring that an LEA develops</w:t>
      </w:r>
      <w:r w:rsidR="00D71604">
        <w:rPr>
          <w:rFonts w:ascii="Garamond" w:hAnsi="Garamond"/>
          <w:i/>
        </w:rPr>
        <w:t>, adopts, pilots,</w:t>
      </w:r>
      <w:r w:rsidRPr="00C1502B">
        <w:rPr>
          <w:rFonts w:ascii="Garamond" w:hAnsi="Garamond"/>
          <w:i/>
        </w:rPr>
        <w:t xml:space="preserve"> and implements its teacher and principal evaluation and support system</w:t>
      </w:r>
      <w:r w:rsidR="00ED5FFB">
        <w:rPr>
          <w:rFonts w:ascii="Garamond" w:hAnsi="Garamond"/>
          <w:i/>
        </w:rPr>
        <w:t>s</w:t>
      </w:r>
      <w:r w:rsidRPr="00C1502B">
        <w:rPr>
          <w:rFonts w:ascii="Garamond" w:hAnsi="Garamond"/>
          <w:i/>
        </w:rPr>
        <w:t xml:space="preserve"> with the involvement of teachers and principals?</w:t>
      </w:r>
    </w:p>
    <w:p w:rsidR="00C1502B" w:rsidRPr="00C1502B" w:rsidRDefault="00C1502B" w:rsidP="00C1502B">
      <w:pPr>
        <w:widowControl w:val="0"/>
        <w:ind w:left="1080"/>
        <w:rPr>
          <w:rFonts w:ascii="Garamond" w:hAnsi="Garamond"/>
          <w:i/>
        </w:rPr>
      </w:pPr>
    </w:p>
    <w:p w:rsidR="00D75EB1" w:rsidRPr="0018569F" w:rsidRDefault="00DB7B16" w:rsidP="00353A03">
      <w:pPr>
        <w:widowControl w:val="0"/>
        <w:numPr>
          <w:ilvl w:val="0"/>
          <w:numId w:val="41"/>
        </w:numPr>
        <w:ind w:left="1080"/>
        <w:rPr>
          <w:rFonts w:ascii="Garamond" w:eastAsia="Calibri" w:hAnsi="Garamond"/>
          <w:i/>
        </w:rPr>
      </w:pPr>
      <w:r w:rsidRPr="0018569F">
        <w:rPr>
          <w:rFonts w:ascii="Garamond" w:hAnsi="Garamond"/>
          <w:i/>
        </w:rPr>
        <w:t xml:space="preserve">Did the SEA describe the process it will use to ensure that all measures used in an LEA’s evaluation and support systems </w:t>
      </w:r>
      <w:r w:rsidRPr="002B4B14">
        <w:rPr>
          <w:rFonts w:ascii="Garamond" w:hAnsi="Garamond"/>
          <w:i/>
        </w:rPr>
        <w:t xml:space="preserve">are valid, </w:t>
      </w:r>
      <w:r w:rsidR="002B4B14" w:rsidRPr="002B4B14">
        <w:rPr>
          <w:rFonts w:ascii="Garamond" w:eastAsia="Calibri" w:hAnsi="Garamond"/>
          <w:i/>
          <w:szCs w:val="22"/>
        </w:rPr>
        <w:t>meaning measures that are clearly related to increasing student academic achievement and school performance, and are implemented in a consistent and high-quality manner across schools within an LEA</w:t>
      </w:r>
      <w:r w:rsidRPr="002B4B14">
        <w:rPr>
          <w:rFonts w:ascii="Garamond" w:hAnsi="Garamond"/>
          <w:i/>
        </w:rPr>
        <w:t>?</w:t>
      </w:r>
    </w:p>
    <w:p w:rsidR="00D75EB1" w:rsidRPr="0018569F" w:rsidRDefault="00D75EB1" w:rsidP="00353A03">
      <w:pPr>
        <w:widowControl w:val="0"/>
        <w:ind w:left="1080"/>
        <w:rPr>
          <w:rFonts w:ascii="Garamond" w:eastAsia="Calibri" w:hAnsi="Garamond"/>
          <w:i/>
        </w:rPr>
      </w:pPr>
    </w:p>
    <w:p w:rsidR="00D75EB1" w:rsidRPr="0018569F" w:rsidRDefault="00E76EBC" w:rsidP="00353A03">
      <w:pPr>
        <w:pStyle w:val="ListParagraph"/>
        <w:widowControl w:val="0"/>
        <w:numPr>
          <w:ilvl w:val="0"/>
          <w:numId w:val="41"/>
        </w:numPr>
        <w:spacing w:after="0" w:line="240" w:lineRule="auto"/>
        <w:ind w:left="1080"/>
        <w:rPr>
          <w:rFonts w:ascii="Garamond" w:hAnsi="Garamond"/>
          <w:i/>
          <w:sz w:val="24"/>
          <w:szCs w:val="24"/>
        </w:rPr>
      </w:pPr>
      <w:r w:rsidRPr="0018569F">
        <w:rPr>
          <w:rFonts w:ascii="Garamond" w:hAnsi="Garamond"/>
          <w:i/>
          <w:sz w:val="24"/>
          <w:szCs w:val="24"/>
        </w:rPr>
        <w:t>Is the SEA</w:t>
      </w:r>
      <w:r w:rsidR="00CF629B" w:rsidRPr="0018569F">
        <w:rPr>
          <w:rFonts w:ascii="Garamond" w:hAnsi="Garamond"/>
          <w:i/>
          <w:sz w:val="24"/>
          <w:szCs w:val="24"/>
        </w:rPr>
        <w:t>’</w:t>
      </w:r>
      <w:r w:rsidRPr="0018569F">
        <w:rPr>
          <w:rFonts w:ascii="Garamond" w:hAnsi="Garamond"/>
          <w:i/>
          <w:sz w:val="24"/>
          <w:szCs w:val="24"/>
        </w:rPr>
        <w:t xml:space="preserve">s plan likely to be successful in ensuring that LEAs meet the timeline requirements by either </w:t>
      </w:r>
      <w:r w:rsidR="00C87421" w:rsidRPr="0018569F">
        <w:rPr>
          <w:rFonts w:ascii="Garamond" w:hAnsi="Garamond"/>
          <w:i/>
          <w:sz w:val="24"/>
          <w:szCs w:val="24"/>
        </w:rPr>
        <w:t xml:space="preserve">(1) </w:t>
      </w:r>
      <w:r w:rsidRPr="0018569F">
        <w:rPr>
          <w:rFonts w:ascii="Garamond" w:hAnsi="Garamond"/>
          <w:i/>
          <w:sz w:val="24"/>
          <w:szCs w:val="24"/>
        </w:rPr>
        <w:t>piloting evaluation and support systems no later than the 2013</w:t>
      </w:r>
      <w:r w:rsidR="00965C6B" w:rsidRPr="0018569F">
        <w:rPr>
          <w:rFonts w:ascii="Garamond" w:hAnsi="Garamond"/>
          <w:i/>
          <w:sz w:val="24"/>
          <w:szCs w:val="24"/>
        </w:rPr>
        <w:sym w:font="Symbol" w:char="F02D"/>
      </w:r>
      <w:r w:rsidRPr="0018569F">
        <w:rPr>
          <w:rFonts w:ascii="Garamond" w:hAnsi="Garamond"/>
          <w:i/>
          <w:sz w:val="24"/>
          <w:szCs w:val="24"/>
        </w:rPr>
        <w:t xml:space="preserve">2014 school year and implementing evaluation and support systems consistent with the requirements described above no later than </w:t>
      </w:r>
      <w:r w:rsidR="00306EF3" w:rsidRPr="0018569F">
        <w:rPr>
          <w:rFonts w:ascii="Garamond" w:hAnsi="Garamond"/>
          <w:i/>
          <w:sz w:val="24"/>
          <w:szCs w:val="24"/>
        </w:rPr>
        <w:t>the 2014</w:t>
      </w:r>
      <w:r w:rsidR="00965C6B" w:rsidRPr="0018569F">
        <w:rPr>
          <w:rFonts w:ascii="Garamond" w:hAnsi="Garamond"/>
          <w:i/>
          <w:sz w:val="24"/>
          <w:szCs w:val="24"/>
        </w:rPr>
        <w:sym w:font="Symbol" w:char="F02D"/>
      </w:r>
      <w:r w:rsidR="00306EF3" w:rsidRPr="0018569F">
        <w:rPr>
          <w:rFonts w:ascii="Garamond" w:hAnsi="Garamond"/>
          <w:i/>
          <w:sz w:val="24"/>
          <w:szCs w:val="24"/>
        </w:rPr>
        <w:t>2015 school year</w:t>
      </w:r>
      <w:r w:rsidR="00C87421" w:rsidRPr="0018569F">
        <w:rPr>
          <w:rFonts w:ascii="Garamond" w:hAnsi="Garamond"/>
          <w:i/>
          <w:sz w:val="24"/>
          <w:szCs w:val="24"/>
        </w:rPr>
        <w:t>;</w:t>
      </w:r>
      <w:r w:rsidR="00306EF3" w:rsidRPr="0018569F">
        <w:rPr>
          <w:rFonts w:ascii="Garamond" w:hAnsi="Garamond"/>
          <w:i/>
          <w:sz w:val="24"/>
          <w:szCs w:val="24"/>
        </w:rPr>
        <w:t xml:space="preserve"> or</w:t>
      </w:r>
      <w:r w:rsidRPr="0018569F">
        <w:rPr>
          <w:rFonts w:ascii="Garamond" w:hAnsi="Garamond"/>
          <w:i/>
          <w:sz w:val="24"/>
          <w:szCs w:val="24"/>
        </w:rPr>
        <w:t xml:space="preserve"> </w:t>
      </w:r>
      <w:r w:rsidR="00C87421" w:rsidRPr="0018569F">
        <w:rPr>
          <w:rFonts w:ascii="Garamond" w:hAnsi="Garamond"/>
          <w:i/>
          <w:sz w:val="24"/>
          <w:szCs w:val="24"/>
        </w:rPr>
        <w:t xml:space="preserve">(2) </w:t>
      </w:r>
      <w:r w:rsidRPr="0018569F">
        <w:rPr>
          <w:rFonts w:ascii="Garamond" w:hAnsi="Garamond"/>
          <w:i/>
          <w:sz w:val="24"/>
          <w:szCs w:val="24"/>
        </w:rPr>
        <w:t>implementing these systems no later than the 2013</w:t>
      </w:r>
      <w:r w:rsidR="00965C6B" w:rsidRPr="0018569F">
        <w:rPr>
          <w:rFonts w:ascii="Garamond" w:hAnsi="Garamond"/>
          <w:i/>
          <w:sz w:val="24"/>
          <w:szCs w:val="24"/>
        </w:rPr>
        <w:sym w:font="Symbol" w:char="F02D"/>
      </w:r>
      <w:r w:rsidRPr="0018569F">
        <w:rPr>
          <w:rFonts w:ascii="Garamond" w:hAnsi="Garamond"/>
          <w:i/>
          <w:sz w:val="24"/>
          <w:szCs w:val="24"/>
        </w:rPr>
        <w:t>2014 school year?</w:t>
      </w:r>
    </w:p>
    <w:p w:rsidR="00965C6B" w:rsidRPr="0018569F" w:rsidRDefault="00965C6B" w:rsidP="00353A03">
      <w:pPr>
        <w:widowControl w:val="0"/>
        <w:ind w:left="1080"/>
        <w:rPr>
          <w:rFonts w:ascii="Garamond" w:hAnsi="Garamond"/>
          <w:i/>
        </w:rPr>
      </w:pPr>
    </w:p>
    <w:p w:rsidR="008337C1" w:rsidRPr="0018569F" w:rsidRDefault="00DB7B16" w:rsidP="00353A03">
      <w:pPr>
        <w:pStyle w:val="ListParagraph"/>
        <w:keepNext/>
        <w:widowControl w:val="0"/>
        <w:numPr>
          <w:ilvl w:val="0"/>
          <w:numId w:val="41"/>
        </w:numPr>
        <w:spacing w:after="0" w:line="240" w:lineRule="auto"/>
        <w:ind w:left="1080"/>
        <w:rPr>
          <w:rFonts w:ascii="Garamond" w:hAnsi="Garamond"/>
          <w:i/>
          <w:sz w:val="24"/>
          <w:szCs w:val="24"/>
        </w:rPr>
      </w:pPr>
      <w:r w:rsidRPr="0018569F">
        <w:rPr>
          <w:rFonts w:ascii="Garamond" w:hAnsi="Garamond"/>
          <w:i/>
          <w:sz w:val="24"/>
          <w:szCs w:val="24"/>
        </w:rPr>
        <w:t xml:space="preserve">Do timelines reflect a clear understanding of what steps will be necessary and </w:t>
      </w:r>
      <w:r w:rsidR="00B0363D">
        <w:rPr>
          <w:rFonts w:ascii="Garamond" w:hAnsi="Garamond"/>
          <w:i/>
          <w:sz w:val="24"/>
          <w:szCs w:val="24"/>
        </w:rPr>
        <w:t xml:space="preserve">reflect </w:t>
      </w:r>
      <w:r w:rsidRPr="0018569F">
        <w:rPr>
          <w:rFonts w:ascii="Garamond" w:hAnsi="Garamond"/>
          <w:i/>
          <w:sz w:val="24"/>
          <w:szCs w:val="24"/>
        </w:rPr>
        <w:t xml:space="preserve">a logical sequencing </w:t>
      </w:r>
      <w:r w:rsidRPr="0018569F">
        <w:rPr>
          <w:rFonts w:ascii="Garamond" w:hAnsi="Garamond"/>
          <w:i/>
          <w:sz w:val="24"/>
          <w:szCs w:val="24"/>
        </w:rPr>
        <w:lastRenderedPageBreak/>
        <w:t>and spacing of the key steps necessary to implement evaluation and support systems consistent with the required timelines?</w:t>
      </w:r>
    </w:p>
    <w:p w:rsidR="008337C1" w:rsidRPr="0018569F" w:rsidRDefault="008337C1" w:rsidP="00353A03">
      <w:pPr>
        <w:pStyle w:val="ListParagraph"/>
        <w:keepNext/>
        <w:widowControl w:val="0"/>
        <w:spacing w:after="0" w:line="240" w:lineRule="auto"/>
        <w:ind w:left="1080"/>
        <w:rPr>
          <w:rFonts w:ascii="Garamond" w:hAnsi="Garamond"/>
          <w:i/>
          <w:sz w:val="24"/>
          <w:szCs w:val="24"/>
        </w:rPr>
      </w:pPr>
    </w:p>
    <w:p w:rsidR="00CF629B" w:rsidRPr="0018569F" w:rsidRDefault="00965C6B" w:rsidP="00353A03">
      <w:pPr>
        <w:pStyle w:val="ListParagraph"/>
        <w:keepNext/>
        <w:widowControl w:val="0"/>
        <w:numPr>
          <w:ilvl w:val="0"/>
          <w:numId w:val="41"/>
        </w:numPr>
        <w:spacing w:after="0" w:line="240" w:lineRule="auto"/>
        <w:ind w:left="1080"/>
        <w:rPr>
          <w:rFonts w:ascii="Garamond" w:hAnsi="Garamond"/>
          <w:i/>
          <w:sz w:val="24"/>
          <w:szCs w:val="24"/>
        </w:rPr>
      </w:pPr>
      <w:r w:rsidRPr="0018569F">
        <w:rPr>
          <w:rFonts w:ascii="Garamond" w:hAnsi="Garamond"/>
          <w:i/>
          <w:sz w:val="24"/>
          <w:szCs w:val="24"/>
        </w:rPr>
        <w:t>Is</w:t>
      </w:r>
      <w:r w:rsidR="00B00C4D" w:rsidRPr="0018569F">
        <w:rPr>
          <w:rFonts w:ascii="Garamond" w:hAnsi="Garamond"/>
          <w:i/>
          <w:sz w:val="24"/>
          <w:szCs w:val="24"/>
        </w:rPr>
        <w:t xml:space="preserve"> the SEA plan </w:t>
      </w:r>
      <w:r w:rsidR="00980A4E" w:rsidRPr="0018569F">
        <w:rPr>
          <w:rFonts w:ascii="Garamond" w:hAnsi="Garamond"/>
          <w:i/>
          <w:sz w:val="24"/>
          <w:szCs w:val="24"/>
        </w:rPr>
        <w:t>for providing</w:t>
      </w:r>
      <w:r w:rsidR="00B00C4D" w:rsidRPr="0018569F">
        <w:rPr>
          <w:rFonts w:ascii="Garamond" w:hAnsi="Garamond"/>
          <w:i/>
          <w:sz w:val="24"/>
          <w:szCs w:val="24"/>
        </w:rPr>
        <w:t xml:space="preserve"> adequate guidance and other technical assistance to LEAs in deve</w:t>
      </w:r>
      <w:r w:rsidR="00BA1C0F" w:rsidRPr="0018569F">
        <w:rPr>
          <w:rFonts w:ascii="Garamond" w:hAnsi="Garamond"/>
          <w:i/>
          <w:sz w:val="24"/>
          <w:szCs w:val="24"/>
        </w:rPr>
        <w:t>loping and implementing teacher and</w:t>
      </w:r>
      <w:r w:rsidR="00B00C4D" w:rsidRPr="0018569F">
        <w:rPr>
          <w:rFonts w:ascii="Garamond" w:hAnsi="Garamond"/>
          <w:i/>
          <w:sz w:val="24"/>
          <w:szCs w:val="24"/>
        </w:rPr>
        <w:t xml:space="preserve"> principal</w:t>
      </w:r>
      <w:r w:rsidR="00BA1C0F" w:rsidRPr="0018569F">
        <w:rPr>
          <w:rFonts w:ascii="Garamond" w:hAnsi="Garamond"/>
          <w:i/>
          <w:sz w:val="24"/>
          <w:szCs w:val="24"/>
        </w:rPr>
        <w:t xml:space="preserve"> </w:t>
      </w:r>
      <w:r w:rsidR="00B00C4D" w:rsidRPr="0018569F">
        <w:rPr>
          <w:rFonts w:ascii="Garamond" w:hAnsi="Garamond"/>
          <w:i/>
          <w:sz w:val="24"/>
          <w:szCs w:val="24"/>
        </w:rPr>
        <w:t>evaluation and support systems</w:t>
      </w:r>
      <w:r w:rsidRPr="0018569F">
        <w:rPr>
          <w:rFonts w:ascii="Garamond" w:hAnsi="Garamond"/>
          <w:i/>
          <w:sz w:val="24"/>
          <w:szCs w:val="24"/>
        </w:rPr>
        <w:t xml:space="preserve"> likely to lead to successful implementation</w:t>
      </w:r>
      <w:r w:rsidR="00B00C4D" w:rsidRPr="0018569F">
        <w:rPr>
          <w:rFonts w:ascii="Garamond" w:hAnsi="Garamond"/>
          <w:i/>
          <w:sz w:val="24"/>
          <w:szCs w:val="24"/>
        </w:rPr>
        <w:t>?</w:t>
      </w:r>
    </w:p>
    <w:p w:rsidR="0011523D" w:rsidRPr="0018569F" w:rsidRDefault="0011523D" w:rsidP="00353A03">
      <w:pPr>
        <w:keepNext/>
        <w:widowControl w:val="0"/>
        <w:ind w:left="1080"/>
        <w:rPr>
          <w:rFonts w:ascii="Garamond" w:hAnsi="Garamond"/>
          <w:i/>
        </w:rPr>
      </w:pPr>
    </w:p>
    <w:p w:rsidR="00105C8A" w:rsidRPr="0018569F" w:rsidRDefault="00105C8A" w:rsidP="00353A03">
      <w:pPr>
        <w:pStyle w:val="ListParagraph"/>
        <w:keepNext/>
        <w:widowControl w:val="0"/>
        <w:numPr>
          <w:ilvl w:val="0"/>
          <w:numId w:val="41"/>
        </w:numPr>
        <w:spacing w:after="0" w:line="240" w:lineRule="auto"/>
        <w:ind w:left="1080"/>
        <w:rPr>
          <w:rFonts w:ascii="Garamond" w:hAnsi="Garamond"/>
          <w:i/>
          <w:sz w:val="24"/>
          <w:szCs w:val="24"/>
        </w:rPr>
      </w:pPr>
      <w:r w:rsidRPr="0018569F">
        <w:rPr>
          <w:rFonts w:ascii="Garamond" w:hAnsi="Garamond"/>
          <w:i/>
          <w:sz w:val="24"/>
          <w:szCs w:val="24"/>
        </w:rPr>
        <w:t xml:space="preserve">Is the pilot </w:t>
      </w:r>
      <w:r w:rsidR="0011523D" w:rsidRPr="0018569F">
        <w:rPr>
          <w:rFonts w:ascii="Garamond" w:hAnsi="Garamond"/>
          <w:i/>
          <w:sz w:val="24"/>
          <w:szCs w:val="24"/>
        </w:rPr>
        <w:t>broad enough to gain sufficient feedback from a variety of types of educators, schools, and classrooms to inform full implementation of the LEA’s evaluation and support system</w:t>
      </w:r>
      <w:r w:rsidR="00B67017">
        <w:rPr>
          <w:rFonts w:ascii="Garamond" w:hAnsi="Garamond"/>
          <w:i/>
          <w:sz w:val="24"/>
          <w:szCs w:val="24"/>
        </w:rPr>
        <w:t>s</w:t>
      </w:r>
      <w:r w:rsidR="0011523D" w:rsidRPr="0018569F">
        <w:rPr>
          <w:rFonts w:ascii="Garamond" w:hAnsi="Garamond"/>
          <w:i/>
          <w:sz w:val="24"/>
          <w:szCs w:val="24"/>
        </w:rPr>
        <w:t>?</w:t>
      </w:r>
    </w:p>
    <w:p w:rsidR="00435040" w:rsidRDefault="00435040" w:rsidP="00306EF3">
      <w:pPr>
        <w:ind w:left="720"/>
        <w:rPr>
          <w:rFonts w:ascii="Garamond" w:hAnsi="Garamond"/>
        </w:rPr>
      </w:pPr>
    </w:p>
    <w:p w:rsidR="00965C6B" w:rsidRPr="00435040" w:rsidRDefault="00965C6B" w:rsidP="00306EF3">
      <w:pPr>
        <w:ind w:left="720"/>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E76EBC" w:rsidRPr="00211DA7" w:rsidTr="0018569F">
        <w:tc>
          <w:tcPr>
            <w:tcW w:w="9576" w:type="dxa"/>
            <w:shd w:val="clear" w:color="auto" w:fill="1F497D"/>
          </w:tcPr>
          <w:p w:rsidR="00E76EBC" w:rsidRPr="00211DA7" w:rsidRDefault="00E76EBC" w:rsidP="00306EF3">
            <w:pPr>
              <w:keepNext/>
              <w:keepLines/>
              <w:outlineLvl w:val="1"/>
              <w:rPr>
                <w:rFonts w:ascii="Garamond" w:hAnsi="Garamond"/>
                <w:color w:val="FFFFFF"/>
                <w:sz w:val="28"/>
              </w:rPr>
            </w:pPr>
            <w:r w:rsidRPr="00211DA7">
              <w:rPr>
                <w:rFonts w:ascii="Garamond" w:hAnsi="Garamond"/>
                <w:b/>
                <w:bCs/>
                <w:smallCaps/>
                <w:color w:val="FFFFFF"/>
                <w:sz w:val="28"/>
              </w:rPr>
              <w:t xml:space="preserve">Principle 3 Overall </w:t>
            </w:r>
            <w:r w:rsidR="00FA0EBA" w:rsidRPr="00211DA7">
              <w:rPr>
                <w:rFonts w:ascii="Garamond" w:hAnsi="Garamond"/>
                <w:b/>
                <w:bCs/>
                <w:smallCaps/>
                <w:color w:val="FFFFFF"/>
                <w:sz w:val="28"/>
              </w:rPr>
              <w:t>Review</w:t>
            </w:r>
          </w:p>
        </w:tc>
      </w:tr>
    </w:tbl>
    <w:p w:rsidR="00A01331" w:rsidRDefault="00A01331" w:rsidP="00306EF3">
      <w:pPr>
        <w:widowControl w:val="0"/>
        <w:ind w:left="720" w:hanging="720"/>
        <w:rPr>
          <w:rFonts w:ascii="Garamond" w:eastAsia="Calibri" w:hAnsi="Garamond"/>
          <w:szCs w:val="22"/>
        </w:rPr>
      </w:pPr>
    </w:p>
    <w:p w:rsidR="00193537" w:rsidRPr="00435040" w:rsidRDefault="00435040" w:rsidP="00193537">
      <w:pPr>
        <w:rPr>
          <w:rFonts w:ascii="Garamond" w:hAnsi="Garamond"/>
        </w:rPr>
      </w:pPr>
      <w:r>
        <w:rPr>
          <w:rFonts w:ascii="Garamond" w:eastAsia="Calibri" w:hAnsi="Garamond"/>
          <w:szCs w:val="22"/>
        </w:rPr>
        <w:t>I</w:t>
      </w:r>
      <w:r w:rsidR="00E76EBC" w:rsidRPr="00C43EB3">
        <w:rPr>
          <w:rFonts w:ascii="Garamond" w:eastAsia="Calibri" w:hAnsi="Garamond"/>
          <w:szCs w:val="22"/>
        </w:rPr>
        <w:t>s the SEA’s plan for the SEA</w:t>
      </w:r>
      <w:r w:rsidR="00980A4E">
        <w:rPr>
          <w:rFonts w:ascii="Garamond" w:eastAsia="Calibri" w:hAnsi="Garamond"/>
          <w:szCs w:val="22"/>
        </w:rPr>
        <w:t>’s</w:t>
      </w:r>
      <w:r w:rsidR="00E76EBC" w:rsidRPr="00C43EB3">
        <w:rPr>
          <w:rFonts w:ascii="Garamond" w:eastAsia="Calibri" w:hAnsi="Garamond"/>
          <w:szCs w:val="22"/>
        </w:rPr>
        <w:t xml:space="preserve"> and LEAs</w:t>
      </w:r>
      <w:r w:rsidR="00980A4E">
        <w:rPr>
          <w:rFonts w:ascii="Garamond" w:eastAsia="Calibri" w:hAnsi="Garamond"/>
          <w:szCs w:val="22"/>
        </w:rPr>
        <w:t>’</w:t>
      </w:r>
      <w:r w:rsidR="00E76EBC" w:rsidRPr="00C43EB3">
        <w:rPr>
          <w:rFonts w:ascii="Garamond" w:eastAsia="Calibri" w:hAnsi="Garamond"/>
          <w:szCs w:val="22"/>
        </w:rPr>
        <w:t xml:space="preserve"> development</w:t>
      </w:r>
      <w:r w:rsidR="00BA1C0F">
        <w:rPr>
          <w:rFonts w:ascii="Garamond" w:eastAsia="Calibri" w:hAnsi="Garamond"/>
          <w:szCs w:val="22"/>
        </w:rPr>
        <w:t xml:space="preserve"> and implementation of teacher and</w:t>
      </w:r>
      <w:r>
        <w:rPr>
          <w:rFonts w:ascii="Garamond" w:eastAsia="Calibri" w:hAnsi="Garamond"/>
          <w:szCs w:val="22"/>
        </w:rPr>
        <w:t xml:space="preserve"> </w:t>
      </w:r>
      <w:r w:rsidR="00BA1C0F">
        <w:rPr>
          <w:rFonts w:ascii="Garamond" w:eastAsia="Calibri" w:hAnsi="Garamond"/>
          <w:szCs w:val="22"/>
        </w:rPr>
        <w:t xml:space="preserve">principal </w:t>
      </w:r>
      <w:r w:rsidR="00E76EBC" w:rsidRPr="00C43EB3">
        <w:rPr>
          <w:rFonts w:ascii="Garamond" w:eastAsia="Calibri" w:hAnsi="Garamond"/>
          <w:szCs w:val="22"/>
        </w:rPr>
        <w:t xml:space="preserve">evaluation and support systems </w:t>
      </w:r>
      <w:r w:rsidR="00193537" w:rsidRPr="009E101D">
        <w:rPr>
          <w:rFonts w:ascii="Garamond" w:hAnsi="Garamond"/>
        </w:rPr>
        <w:t>comprehensive</w:t>
      </w:r>
      <w:r w:rsidR="00193537">
        <w:rPr>
          <w:rFonts w:ascii="Garamond" w:hAnsi="Garamond"/>
        </w:rPr>
        <w:t xml:space="preserve">, coherent, and likely to </w:t>
      </w:r>
      <w:r w:rsidR="00D71604">
        <w:rPr>
          <w:rFonts w:ascii="Garamond" w:hAnsi="Garamond"/>
        </w:rPr>
        <w:t xml:space="preserve">increase </w:t>
      </w:r>
      <w:r w:rsidR="00193537">
        <w:rPr>
          <w:rFonts w:ascii="Garamond" w:hAnsi="Garamond"/>
        </w:rPr>
        <w:t>the quality of instruction for students</w:t>
      </w:r>
      <w:r w:rsidR="00D71604">
        <w:rPr>
          <w:rFonts w:ascii="Garamond" w:hAnsi="Garamond"/>
        </w:rPr>
        <w:t xml:space="preserve"> and improve student achievement</w:t>
      </w:r>
      <w:r w:rsidR="00193537" w:rsidRPr="00435040">
        <w:rPr>
          <w:rFonts w:ascii="Garamond" w:hAnsi="Garamond"/>
        </w:rPr>
        <w:t xml:space="preserve">? </w:t>
      </w:r>
      <w:r w:rsidR="00193537">
        <w:rPr>
          <w:rFonts w:ascii="Garamond" w:hAnsi="Garamond"/>
        </w:rPr>
        <w:t xml:space="preserve"> </w:t>
      </w:r>
      <w:r w:rsidR="00193537" w:rsidRPr="00435040">
        <w:rPr>
          <w:rFonts w:ascii="Garamond" w:hAnsi="Garamond"/>
        </w:rPr>
        <w:t>If not, what aspects are not addressed</w:t>
      </w:r>
      <w:r w:rsidR="00193537">
        <w:rPr>
          <w:rFonts w:ascii="Garamond" w:hAnsi="Garamond"/>
        </w:rPr>
        <w:t xml:space="preserve"> or need to be improved upon</w:t>
      </w:r>
      <w:r w:rsidR="00193537" w:rsidRPr="00435040">
        <w:rPr>
          <w:rFonts w:ascii="Garamond" w:hAnsi="Garamond"/>
        </w:rPr>
        <w:t>?</w:t>
      </w:r>
    </w:p>
    <w:p w:rsidR="00E76EBC" w:rsidRDefault="00E76EBC" w:rsidP="00306EF3">
      <w:pPr>
        <w:rPr>
          <w:rFonts w:ascii="Garamond" w:hAnsi="Garamond"/>
          <w:b/>
          <w:u w:val="single"/>
        </w:rPr>
      </w:pPr>
    </w:p>
    <w:p w:rsidR="00ED5FFB" w:rsidRDefault="00ED5FFB" w:rsidP="00306EF3">
      <w:pPr>
        <w:rPr>
          <w:rFonts w:ascii="Garamond" w:hAnsi="Garamond"/>
          <w:b/>
          <w:u w:val="single"/>
        </w:rPr>
      </w:pPr>
    </w:p>
    <w:p w:rsidR="00ED5FFB" w:rsidRDefault="00ED5FFB" w:rsidP="00306EF3">
      <w:pPr>
        <w:rPr>
          <w:rFonts w:ascii="Garamond" w:hAnsi="Garamond"/>
          <w:b/>
          <w:u w:val="single"/>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A0" w:firstRow="1" w:lastRow="0" w:firstColumn="1" w:lastColumn="0" w:noHBand="0" w:noVBand="0"/>
      </w:tblPr>
      <w:tblGrid>
        <w:gridCol w:w="9576"/>
      </w:tblGrid>
      <w:tr w:rsidR="00E76EBC" w:rsidRPr="00211DA7" w:rsidTr="0018569F">
        <w:tc>
          <w:tcPr>
            <w:tcW w:w="9576" w:type="dxa"/>
            <w:shd w:val="clear" w:color="auto" w:fill="1F497D"/>
            <w:vAlign w:val="center"/>
          </w:tcPr>
          <w:p w:rsidR="00B2522B" w:rsidRPr="00211DA7" w:rsidRDefault="00E76EBC" w:rsidP="00B67017">
            <w:pPr>
              <w:keepNext/>
              <w:keepLines/>
              <w:jc w:val="center"/>
              <w:outlineLvl w:val="1"/>
              <w:rPr>
                <w:rFonts w:ascii="Garamond" w:hAnsi="Garamond"/>
                <w:b/>
                <w:bCs/>
                <w:smallCaps/>
                <w:color w:val="FFFFFF"/>
                <w:sz w:val="32"/>
                <w:szCs w:val="36"/>
              </w:rPr>
            </w:pPr>
            <w:r w:rsidRPr="00211DA7">
              <w:rPr>
                <w:rFonts w:ascii="Garamond" w:hAnsi="Garamond"/>
                <w:b/>
                <w:bCs/>
                <w:smallCaps/>
                <w:color w:val="FFFFFF"/>
                <w:sz w:val="32"/>
                <w:szCs w:val="36"/>
              </w:rPr>
              <w:t>Overall Evaluation</w:t>
            </w:r>
            <w:r w:rsidR="00B67017">
              <w:rPr>
                <w:rFonts w:ascii="Garamond" w:hAnsi="Garamond"/>
                <w:b/>
                <w:bCs/>
                <w:smallCaps/>
                <w:color w:val="FFFFFF"/>
                <w:sz w:val="32"/>
                <w:szCs w:val="36"/>
              </w:rPr>
              <w:t xml:space="preserve"> of Request</w:t>
            </w:r>
          </w:p>
        </w:tc>
      </w:tr>
    </w:tbl>
    <w:p w:rsidR="00A01331" w:rsidRDefault="00A01331" w:rsidP="00306EF3">
      <w:pPr>
        <w:widowControl w:val="0"/>
        <w:ind w:left="720" w:hanging="720"/>
        <w:rPr>
          <w:rFonts w:ascii="Garamond" w:eastAsia="Calibri" w:hAnsi="Garamond"/>
          <w:szCs w:val="22"/>
        </w:rPr>
      </w:pPr>
    </w:p>
    <w:p w:rsidR="00E76EBC" w:rsidRPr="00C43EB3" w:rsidRDefault="00E76EBC" w:rsidP="00306EF3">
      <w:pPr>
        <w:widowControl w:val="0"/>
        <w:rPr>
          <w:rFonts w:ascii="Garamond" w:eastAsia="Calibri" w:hAnsi="Garamond"/>
          <w:szCs w:val="22"/>
        </w:rPr>
      </w:pPr>
      <w:r w:rsidRPr="00C43EB3">
        <w:rPr>
          <w:rFonts w:ascii="Garamond" w:eastAsia="Calibri" w:hAnsi="Garamond"/>
          <w:szCs w:val="22"/>
        </w:rPr>
        <w:t xml:space="preserve">Did the SEA provide a comprehensive and coherent </w:t>
      </w:r>
      <w:r w:rsidR="00B67017">
        <w:rPr>
          <w:rFonts w:ascii="Garamond" w:eastAsia="Calibri" w:hAnsi="Garamond"/>
          <w:szCs w:val="22"/>
        </w:rPr>
        <w:t>approach</w:t>
      </w:r>
      <w:r w:rsidRPr="00C43EB3">
        <w:rPr>
          <w:rFonts w:ascii="Garamond" w:eastAsia="Calibri" w:hAnsi="Garamond"/>
          <w:szCs w:val="22"/>
        </w:rPr>
        <w:t xml:space="preserve"> for implementing the </w:t>
      </w:r>
      <w:r w:rsidR="002B4B14">
        <w:rPr>
          <w:rFonts w:ascii="Garamond" w:eastAsia="Calibri" w:hAnsi="Garamond"/>
          <w:szCs w:val="22"/>
        </w:rPr>
        <w:t>waivers and</w:t>
      </w:r>
      <w:r w:rsidRPr="00C43EB3">
        <w:rPr>
          <w:rFonts w:ascii="Garamond" w:eastAsia="Calibri" w:hAnsi="Garamond"/>
          <w:szCs w:val="22"/>
        </w:rPr>
        <w:t xml:space="preserve"> principles in </w:t>
      </w:r>
      <w:r w:rsidR="002B4B14">
        <w:rPr>
          <w:rFonts w:ascii="Garamond" w:eastAsia="Calibri" w:hAnsi="Garamond"/>
          <w:szCs w:val="22"/>
        </w:rPr>
        <w:t>its request for the flexibility</w:t>
      </w:r>
      <w:r w:rsidRPr="003C0ACF">
        <w:rPr>
          <w:rFonts w:ascii="Garamond" w:eastAsia="Calibri" w:hAnsi="Garamond"/>
        </w:rPr>
        <w:t xml:space="preserve">?  </w:t>
      </w:r>
      <w:r w:rsidR="00E9549C" w:rsidRPr="003C0ACF">
        <w:rPr>
          <w:rFonts w:ascii="Garamond" w:eastAsia="Calibri" w:hAnsi="Garamond"/>
        </w:rPr>
        <w:t xml:space="preserve">Overall, is </w:t>
      </w:r>
      <w:r w:rsidR="00980A4E">
        <w:rPr>
          <w:rFonts w:ascii="Garamond" w:eastAsia="Calibri" w:hAnsi="Garamond"/>
        </w:rPr>
        <w:t>implementation of</w:t>
      </w:r>
      <w:r w:rsidR="00E9549C" w:rsidRPr="003C0ACF">
        <w:rPr>
          <w:rFonts w:ascii="Garamond" w:eastAsia="Calibri" w:hAnsi="Garamond"/>
        </w:rPr>
        <w:t xml:space="preserve"> the </w:t>
      </w:r>
      <w:r w:rsidR="002B4B14">
        <w:rPr>
          <w:rFonts w:ascii="Garamond" w:eastAsia="Calibri" w:hAnsi="Garamond"/>
        </w:rPr>
        <w:t>SEA’s</w:t>
      </w:r>
      <w:r w:rsidR="00E9549C" w:rsidRPr="003C0ACF">
        <w:rPr>
          <w:rFonts w:ascii="Garamond" w:eastAsia="Calibri" w:hAnsi="Garamond"/>
        </w:rPr>
        <w:t xml:space="preserve"> </w:t>
      </w:r>
      <w:r w:rsidR="00B67017">
        <w:rPr>
          <w:rFonts w:ascii="Garamond" w:eastAsia="Calibri" w:hAnsi="Garamond"/>
        </w:rPr>
        <w:t>approach</w:t>
      </w:r>
      <w:r w:rsidR="00E9549C" w:rsidRPr="003C0ACF">
        <w:rPr>
          <w:rFonts w:ascii="Garamond" w:eastAsia="Calibri" w:hAnsi="Garamond"/>
        </w:rPr>
        <w:t xml:space="preserve"> likely to </w:t>
      </w:r>
      <w:r w:rsidR="00695499">
        <w:rPr>
          <w:rFonts w:ascii="Garamond" w:eastAsia="Calibri" w:hAnsi="Garamond"/>
        </w:rPr>
        <w:t>increase the quality of instruction</w:t>
      </w:r>
      <w:r w:rsidR="00D71604">
        <w:rPr>
          <w:rFonts w:ascii="Garamond" w:eastAsia="Calibri" w:hAnsi="Garamond"/>
        </w:rPr>
        <w:t xml:space="preserve"> for students</w:t>
      </w:r>
      <w:r w:rsidR="00695499">
        <w:rPr>
          <w:rFonts w:ascii="Garamond" w:eastAsia="Calibri" w:hAnsi="Garamond"/>
        </w:rPr>
        <w:t xml:space="preserve"> and </w:t>
      </w:r>
      <w:r w:rsidR="00E9549C" w:rsidRPr="003C0ACF">
        <w:rPr>
          <w:rFonts w:ascii="Garamond" w:eastAsia="Calibri" w:hAnsi="Garamond"/>
        </w:rPr>
        <w:t xml:space="preserve">improve student achievement?  </w:t>
      </w:r>
      <w:r w:rsidRPr="003C0ACF">
        <w:rPr>
          <w:rFonts w:ascii="Garamond" w:eastAsia="Calibri" w:hAnsi="Garamond"/>
        </w:rPr>
        <w:t xml:space="preserve">If not, what aspects </w:t>
      </w:r>
      <w:r w:rsidR="00E9549C" w:rsidRPr="003C0ACF">
        <w:rPr>
          <w:rFonts w:ascii="Garamond" w:eastAsia="Calibri" w:hAnsi="Garamond"/>
        </w:rPr>
        <w:t>are not addressed or need to be improved upon?</w:t>
      </w:r>
      <w:r w:rsidR="00E9549C">
        <w:rPr>
          <w:rFonts w:ascii="Garamond" w:eastAsia="Calibri" w:hAnsi="Garamond"/>
          <w:szCs w:val="22"/>
        </w:rPr>
        <w:t xml:space="preserve"> </w:t>
      </w:r>
    </w:p>
    <w:p w:rsidR="00E76EBC" w:rsidRPr="00C43EB3" w:rsidRDefault="00E76EBC" w:rsidP="00306EF3">
      <w:pPr>
        <w:rPr>
          <w:rFonts w:ascii="Garamond" w:hAnsi="Garamond"/>
          <w:b/>
        </w:rPr>
      </w:pPr>
    </w:p>
    <w:p w:rsidR="0013791A" w:rsidRDefault="0013791A" w:rsidP="00306EF3">
      <w:pPr>
        <w:rPr>
          <w:rFonts w:ascii="Garamond" w:hAnsi="Garamond"/>
          <w:b/>
        </w:rPr>
      </w:pPr>
    </w:p>
    <w:p w:rsidR="0013791A" w:rsidRPr="00881A3D" w:rsidRDefault="0013791A" w:rsidP="00306EF3">
      <w:pPr>
        <w:jc w:val="center"/>
        <w:rPr>
          <w:rFonts w:ascii="Garamond" w:hAnsi="Garamond" w:cs="Garamond"/>
          <w:color w:val="000000"/>
        </w:rPr>
      </w:pPr>
    </w:p>
    <w:sectPr w:rsidR="0013791A" w:rsidRPr="00881A3D" w:rsidSect="00D71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310" w:rsidRDefault="005B0310" w:rsidP="00037F9B">
      <w:r>
        <w:separator/>
      </w:r>
    </w:p>
  </w:endnote>
  <w:endnote w:type="continuationSeparator" w:id="0">
    <w:p w:rsidR="005B0310" w:rsidRDefault="005B0310" w:rsidP="0003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39" w:rsidRDefault="00FA712E">
    <w:pPr>
      <w:pStyle w:val="Footer"/>
      <w:framePr w:wrap="around" w:vAnchor="text" w:hAnchor="margin" w:xAlign="right" w:y="1"/>
      <w:rPr>
        <w:rStyle w:val="PageNumber"/>
      </w:rPr>
    </w:pPr>
    <w:r>
      <w:rPr>
        <w:rStyle w:val="PageNumber"/>
      </w:rPr>
      <w:fldChar w:fldCharType="begin"/>
    </w:r>
    <w:r w:rsidR="00044339">
      <w:rPr>
        <w:rStyle w:val="PageNumber"/>
      </w:rPr>
      <w:instrText xml:space="preserve">PAGE  </w:instrText>
    </w:r>
    <w:r>
      <w:rPr>
        <w:rStyle w:val="PageNumber"/>
      </w:rPr>
      <w:fldChar w:fldCharType="end"/>
    </w:r>
  </w:p>
  <w:p w:rsidR="00044339" w:rsidRDefault="00044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18"/>
      <w:gridCol w:w="540"/>
      <w:gridCol w:w="4518"/>
    </w:tblGrid>
    <w:tr w:rsidR="00044339" w:rsidTr="00FB2040">
      <w:trPr>
        <w:trHeight w:val="151"/>
      </w:trPr>
      <w:tc>
        <w:tcPr>
          <w:tcW w:w="2359" w:type="pct"/>
          <w:tcBorders>
            <w:bottom w:val="single" w:sz="4" w:space="0" w:color="4F81BD"/>
          </w:tcBorders>
        </w:tcPr>
        <w:p w:rsidR="00044339" w:rsidRDefault="00044339">
          <w:pPr>
            <w:pStyle w:val="Header"/>
            <w:rPr>
              <w:rFonts w:ascii="Calibri" w:hAnsi="Calibri"/>
              <w:b/>
              <w:bCs/>
            </w:rPr>
          </w:pPr>
        </w:p>
      </w:tc>
      <w:tc>
        <w:tcPr>
          <w:tcW w:w="282" w:type="pct"/>
          <w:vMerge w:val="restart"/>
          <w:noWrap/>
          <w:vAlign w:val="center"/>
        </w:tcPr>
        <w:p w:rsidR="00044339" w:rsidRPr="003D7329" w:rsidRDefault="00FA712E" w:rsidP="00FB2040">
          <w:pPr>
            <w:pStyle w:val="NoSpacing"/>
            <w:jc w:val="center"/>
            <w:rPr>
              <w:rFonts w:ascii="Garamond" w:hAnsi="Garamond"/>
            </w:rPr>
          </w:pPr>
          <w:r w:rsidRPr="003D7329">
            <w:rPr>
              <w:rFonts w:ascii="Garamond" w:hAnsi="Garamond"/>
            </w:rPr>
            <w:fldChar w:fldCharType="begin"/>
          </w:r>
          <w:r w:rsidR="00044339" w:rsidRPr="003D7329">
            <w:rPr>
              <w:rFonts w:ascii="Garamond" w:hAnsi="Garamond"/>
            </w:rPr>
            <w:instrText xml:space="preserve"> PAGE  \* MERGEFORMAT </w:instrText>
          </w:r>
          <w:r w:rsidRPr="003D7329">
            <w:rPr>
              <w:rFonts w:ascii="Garamond" w:hAnsi="Garamond"/>
            </w:rPr>
            <w:fldChar w:fldCharType="separate"/>
          </w:r>
          <w:r w:rsidR="003C6F0C" w:rsidRPr="003D7329">
            <w:rPr>
              <w:rFonts w:ascii="Garamond" w:hAnsi="Garamond"/>
              <w:b/>
              <w:noProof/>
            </w:rPr>
            <w:t>i</w:t>
          </w:r>
          <w:r w:rsidRPr="003D7329">
            <w:rPr>
              <w:rFonts w:ascii="Garamond" w:hAnsi="Garamond"/>
            </w:rPr>
            <w:fldChar w:fldCharType="end"/>
          </w:r>
        </w:p>
      </w:tc>
      <w:tc>
        <w:tcPr>
          <w:tcW w:w="2359" w:type="pct"/>
          <w:tcBorders>
            <w:bottom w:val="single" w:sz="4" w:space="0" w:color="4F81BD"/>
          </w:tcBorders>
        </w:tcPr>
        <w:p w:rsidR="00044339" w:rsidRDefault="00044339">
          <w:pPr>
            <w:pStyle w:val="Header"/>
            <w:rPr>
              <w:rFonts w:ascii="Calibri" w:hAnsi="Calibri"/>
              <w:b/>
              <w:bCs/>
            </w:rPr>
          </w:pPr>
        </w:p>
      </w:tc>
    </w:tr>
    <w:tr w:rsidR="00044339" w:rsidTr="00FB2040">
      <w:trPr>
        <w:trHeight w:val="150"/>
      </w:trPr>
      <w:tc>
        <w:tcPr>
          <w:tcW w:w="2359" w:type="pct"/>
          <w:tcBorders>
            <w:top w:val="single" w:sz="4" w:space="0" w:color="4F81BD"/>
          </w:tcBorders>
        </w:tcPr>
        <w:p w:rsidR="00044339" w:rsidRDefault="00044339">
          <w:pPr>
            <w:pStyle w:val="Header"/>
            <w:rPr>
              <w:rFonts w:ascii="Calibri" w:hAnsi="Calibri"/>
              <w:b/>
              <w:bCs/>
            </w:rPr>
          </w:pPr>
        </w:p>
      </w:tc>
      <w:tc>
        <w:tcPr>
          <w:tcW w:w="282" w:type="pct"/>
          <w:vMerge/>
        </w:tcPr>
        <w:p w:rsidR="00044339" w:rsidRDefault="00044339">
          <w:pPr>
            <w:pStyle w:val="Header"/>
            <w:jc w:val="center"/>
            <w:rPr>
              <w:rFonts w:ascii="Calibri" w:hAnsi="Calibri"/>
              <w:b/>
              <w:bCs/>
            </w:rPr>
          </w:pPr>
        </w:p>
      </w:tc>
      <w:tc>
        <w:tcPr>
          <w:tcW w:w="2359" w:type="pct"/>
          <w:tcBorders>
            <w:top w:val="single" w:sz="4" w:space="0" w:color="4F81BD"/>
          </w:tcBorders>
        </w:tcPr>
        <w:p w:rsidR="00044339" w:rsidRDefault="00044339">
          <w:pPr>
            <w:pStyle w:val="Header"/>
            <w:rPr>
              <w:rFonts w:ascii="Calibri" w:hAnsi="Calibri"/>
              <w:b/>
              <w:bCs/>
            </w:rPr>
          </w:pPr>
        </w:p>
      </w:tc>
    </w:tr>
  </w:tbl>
  <w:p w:rsidR="00044339" w:rsidRDefault="00044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39" w:rsidRDefault="00044339">
    <w:pPr>
      <w:pStyle w:val="Footer"/>
      <w:jc w:val="center"/>
    </w:pPr>
  </w:p>
  <w:p w:rsidR="00044339" w:rsidRDefault="000443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16"/>
      <w:gridCol w:w="528"/>
      <w:gridCol w:w="4416"/>
    </w:tblGrid>
    <w:tr w:rsidR="003C6F0C" w:rsidTr="00FB2040">
      <w:trPr>
        <w:trHeight w:val="151"/>
      </w:trPr>
      <w:tc>
        <w:tcPr>
          <w:tcW w:w="2359" w:type="pct"/>
          <w:tcBorders>
            <w:bottom w:val="single" w:sz="4" w:space="0" w:color="4F81BD"/>
          </w:tcBorders>
        </w:tcPr>
        <w:p w:rsidR="003C6F0C" w:rsidRDefault="003C6F0C">
          <w:pPr>
            <w:pStyle w:val="Header"/>
            <w:rPr>
              <w:rFonts w:ascii="Calibri" w:hAnsi="Calibri"/>
              <w:b/>
              <w:bCs/>
            </w:rPr>
          </w:pPr>
        </w:p>
      </w:tc>
      <w:tc>
        <w:tcPr>
          <w:tcW w:w="282" w:type="pct"/>
          <w:vMerge w:val="restart"/>
          <w:noWrap/>
          <w:vAlign w:val="center"/>
        </w:tcPr>
        <w:p w:rsidR="003C6F0C" w:rsidRPr="003D7329" w:rsidRDefault="00FA712E" w:rsidP="00FB2040">
          <w:pPr>
            <w:pStyle w:val="NoSpacing"/>
            <w:jc w:val="center"/>
            <w:rPr>
              <w:rFonts w:ascii="Garamond" w:hAnsi="Garamond"/>
            </w:rPr>
          </w:pPr>
          <w:r w:rsidRPr="003D7329">
            <w:rPr>
              <w:rFonts w:ascii="Garamond" w:hAnsi="Garamond"/>
            </w:rPr>
            <w:fldChar w:fldCharType="begin"/>
          </w:r>
          <w:r w:rsidR="003C6F0C" w:rsidRPr="003D7329">
            <w:rPr>
              <w:rFonts w:ascii="Garamond" w:hAnsi="Garamond"/>
            </w:rPr>
            <w:instrText xml:space="preserve"> PAGE  \* MERGEFORMAT </w:instrText>
          </w:r>
          <w:r w:rsidRPr="003D7329">
            <w:rPr>
              <w:rFonts w:ascii="Garamond" w:hAnsi="Garamond"/>
            </w:rPr>
            <w:fldChar w:fldCharType="separate"/>
          </w:r>
          <w:r w:rsidR="00B56ED9" w:rsidRPr="003D7329">
            <w:rPr>
              <w:rFonts w:ascii="Garamond" w:hAnsi="Garamond"/>
              <w:b/>
              <w:noProof/>
            </w:rPr>
            <w:t>i</w:t>
          </w:r>
          <w:r w:rsidRPr="003D7329">
            <w:rPr>
              <w:rFonts w:ascii="Garamond" w:hAnsi="Garamond"/>
            </w:rPr>
            <w:fldChar w:fldCharType="end"/>
          </w:r>
        </w:p>
      </w:tc>
      <w:tc>
        <w:tcPr>
          <w:tcW w:w="2359" w:type="pct"/>
          <w:tcBorders>
            <w:bottom w:val="single" w:sz="4" w:space="0" w:color="4F81BD"/>
          </w:tcBorders>
        </w:tcPr>
        <w:p w:rsidR="003C6F0C" w:rsidRDefault="003C6F0C">
          <w:pPr>
            <w:pStyle w:val="Header"/>
            <w:rPr>
              <w:rFonts w:ascii="Calibri" w:hAnsi="Calibri"/>
              <w:b/>
              <w:bCs/>
            </w:rPr>
          </w:pPr>
        </w:p>
      </w:tc>
    </w:tr>
    <w:tr w:rsidR="003C6F0C" w:rsidTr="00FB2040">
      <w:trPr>
        <w:trHeight w:val="150"/>
      </w:trPr>
      <w:tc>
        <w:tcPr>
          <w:tcW w:w="2359" w:type="pct"/>
          <w:tcBorders>
            <w:top w:val="single" w:sz="4" w:space="0" w:color="4F81BD"/>
          </w:tcBorders>
        </w:tcPr>
        <w:p w:rsidR="003C6F0C" w:rsidRDefault="003C6F0C">
          <w:pPr>
            <w:pStyle w:val="Header"/>
            <w:rPr>
              <w:rFonts w:ascii="Calibri" w:hAnsi="Calibri"/>
              <w:b/>
              <w:bCs/>
            </w:rPr>
          </w:pPr>
        </w:p>
      </w:tc>
      <w:tc>
        <w:tcPr>
          <w:tcW w:w="282" w:type="pct"/>
          <w:vMerge/>
        </w:tcPr>
        <w:p w:rsidR="003C6F0C" w:rsidRDefault="003C6F0C">
          <w:pPr>
            <w:pStyle w:val="Header"/>
            <w:jc w:val="center"/>
            <w:rPr>
              <w:rFonts w:ascii="Calibri" w:hAnsi="Calibri"/>
              <w:b/>
              <w:bCs/>
            </w:rPr>
          </w:pPr>
        </w:p>
      </w:tc>
      <w:tc>
        <w:tcPr>
          <w:tcW w:w="2359" w:type="pct"/>
          <w:tcBorders>
            <w:top w:val="single" w:sz="4" w:space="0" w:color="4F81BD"/>
          </w:tcBorders>
        </w:tcPr>
        <w:p w:rsidR="003C6F0C" w:rsidRDefault="003C6F0C">
          <w:pPr>
            <w:pStyle w:val="Header"/>
            <w:rPr>
              <w:rFonts w:ascii="Calibri" w:hAnsi="Calibri"/>
              <w:b/>
              <w:bCs/>
            </w:rPr>
          </w:pPr>
        </w:p>
      </w:tc>
    </w:tr>
  </w:tbl>
  <w:p w:rsidR="003C6F0C" w:rsidRDefault="003C6F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16"/>
      <w:gridCol w:w="528"/>
      <w:gridCol w:w="4416"/>
    </w:tblGrid>
    <w:tr w:rsidR="003C6F0C" w:rsidTr="00FB2040">
      <w:trPr>
        <w:trHeight w:val="151"/>
      </w:trPr>
      <w:tc>
        <w:tcPr>
          <w:tcW w:w="2359" w:type="pct"/>
          <w:tcBorders>
            <w:bottom w:val="single" w:sz="4" w:space="0" w:color="4F81BD"/>
          </w:tcBorders>
        </w:tcPr>
        <w:p w:rsidR="003C6F0C" w:rsidRDefault="003C6F0C">
          <w:pPr>
            <w:pStyle w:val="Header"/>
            <w:rPr>
              <w:rFonts w:ascii="Calibri" w:hAnsi="Calibri"/>
              <w:b/>
              <w:bCs/>
            </w:rPr>
          </w:pPr>
        </w:p>
      </w:tc>
      <w:tc>
        <w:tcPr>
          <w:tcW w:w="282" w:type="pct"/>
          <w:vMerge w:val="restart"/>
          <w:noWrap/>
          <w:vAlign w:val="center"/>
        </w:tcPr>
        <w:p w:rsidR="003C6F0C" w:rsidRPr="003D7329" w:rsidRDefault="00FA712E" w:rsidP="00FB2040">
          <w:pPr>
            <w:pStyle w:val="NoSpacing"/>
            <w:jc w:val="center"/>
            <w:rPr>
              <w:rFonts w:ascii="Garamond" w:hAnsi="Garamond"/>
            </w:rPr>
          </w:pPr>
          <w:r w:rsidRPr="003D7329">
            <w:rPr>
              <w:rFonts w:ascii="Garamond" w:hAnsi="Garamond"/>
            </w:rPr>
            <w:fldChar w:fldCharType="begin"/>
          </w:r>
          <w:r w:rsidR="003C6F0C" w:rsidRPr="003D7329">
            <w:rPr>
              <w:rFonts w:ascii="Garamond" w:hAnsi="Garamond"/>
            </w:rPr>
            <w:instrText xml:space="preserve"> PAGE  \* MERGEFORMAT </w:instrText>
          </w:r>
          <w:r w:rsidRPr="003D7329">
            <w:rPr>
              <w:rFonts w:ascii="Garamond" w:hAnsi="Garamond"/>
            </w:rPr>
            <w:fldChar w:fldCharType="separate"/>
          </w:r>
          <w:r w:rsidR="00B56ED9" w:rsidRPr="003D7329">
            <w:rPr>
              <w:rFonts w:ascii="Garamond" w:hAnsi="Garamond"/>
              <w:b/>
              <w:noProof/>
            </w:rPr>
            <w:t>20</w:t>
          </w:r>
          <w:r w:rsidRPr="003D7329">
            <w:rPr>
              <w:rFonts w:ascii="Garamond" w:hAnsi="Garamond"/>
            </w:rPr>
            <w:fldChar w:fldCharType="end"/>
          </w:r>
        </w:p>
      </w:tc>
      <w:tc>
        <w:tcPr>
          <w:tcW w:w="2359" w:type="pct"/>
          <w:tcBorders>
            <w:bottom w:val="single" w:sz="4" w:space="0" w:color="4F81BD"/>
          </w:tcBorders>
        </w:tcPr>
        <w:p w:rsidR="003C6F0C" w:rsidRDefault="003C6F0C">
          <w:pPr>
            <w:pStyle w:val="Header"/>
            <w:rPr>
              <w:rFonts w:ascii="Calibri" w:hAnsi="Calibri"/>
              <w:b/>
              <w:bCs/>
            </w:rPr>
          </w:pPr>
        </w:p>
      </w:tc>
    </w:tr>
    <w:tr w:rsidR="003C6F0C" w:rsidTr="00FB2040">
      <w:trPr>
        <w:trHeight w:val="150"/>
      </w:trPr>
      <w:tc>
        <w:tcPr>
          <w:tcW w:w="2359" w:type="pct"/>
          <w:tcBorders>
            <w:top w:val="single" w:sz="4" w:space="0" w:color="4F81BD"/>
          </w:tcBorders>
        </w:tcPr>
        <w:p w:rsidR="003C6F0C" w:rsidRDefault="003C6F0C">
          <w:pPr>
            <w:pStyle w:val="Header"/>
            <w:rPr>
              <w:rFonts w:ascii="Calibri" w:hAnsi="Calibri"/>
              <w:b/>
              <w:bCs/>
            </w:rPr>
          </w:pPr>
        </w:p>
      </w:tc>
      <w:tc>
        <w:tcPr>
          <w:tcW w:w="282" w:type="pct"/>
          <w:vMerge/>
        </w:tcPr>
        <w:p w:rsidR="003C6F0C" w:rsidRDefault="003C6F0C">
          <w:pPr>
            <w:pStyle w:val="Header"/>
            <w:jc w:val="center"/>
            <w:rPr>
              <w:rFonts w:ascii="Calibri" w:hAnsi="Calibri"/>
              <w:b/>
              <w:bCs/>
            </w:rPr>
          </w:pPr>
        </w:p>
      </w:tc>
      <w:tc>
        <w:tcPr>
          <w:tcW w:w="2359" w:type="pct"/>
          <w:tcBorders>
            <w:top w:val="single" w:sz="4" w:space="0" w:color="4F81BD"/>
          </w:tcBorders>
        </w:tcPr>
        <w:p w:rsidR="003C6F0C" w:rsidRDefault="003C6F0C">
          <w:pPr>
            <w:pStyle w:val="Header"/>
            <w:rPr>
              <w:rFonts w:ascii="Calibri" w:hAnsi="Calibri"/>
              <w:b/>
              <w:bCs/>
            </w:rPr>
          </w:pPr>
        </w:p>
      </w:tc>
    </w:tr>
  </w:tbl>
  <w:p w:rsidR="003C6F0C" w:rsidRDefault="003C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310" w:rsidRDefault="005B0310" w:rsidP="00037F9B">
      <w:r>
        <w:separator/>
      </w:r>
    </w:p>
  </w:footnote>
  <w:footnote w:type="continuationSeparator" w:id="0">
    <w:p w:rsidR="005B0310" w:rsidRDefault="005B0310" w:rsidP="0003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339" w:rsidRDefault="00005D5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230505</wp:posOffset>
              </wp:positionV>
              <wp:extent cx="5943600" cy="54610"/>
              <wp:effectExtent l="0" t="1905" r="63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610"/>
                      </a:xfrm>
                      <a:prstGeom prst="rect">
                        <a:avLst/>
                      </a:prstGeom>
                      <a:gradFill rotWithShape="1">
                        <a:gsLst>
                          <a:gs pos="0">
                            <a:srgbClr val="95B3D7"/>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3EB7B" id="Rectangle 2" o:spid="_x0000_s1026" style="position:absolute;margin-left:-.8pt;margin-top:18.15pt;width:468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" fillcolor="#95b3d7" stroked="f">
              <v:fill color2="#b8cce4" rotate="t" focus="100%" type="gradient"/>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-61595</wp:posOffset>
              </wp:positionV>
              <wp:extent cx="5943600" cy="248920"/>
              <wp:effectExtent l="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gradFill rotWithShape="0">
                        <a:gsLst>
                          <a:gs pos="0">
                            <a:srgbClr val="4F81BD">
                              <a:gamma/>
                              <a:shade val="60000"/>
                              <a:invGamma/>
                            </a:srgbClr>
                          </a:gs>
                          <a:gs pos="100000">
                            <a:srgbClr val="4F81BD"/>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339" w:rsidRPr="003D7329" w:rsidRDefault="00044339" w:rsidP="00FB2040">
                          <w:pPr>
                            <w:spacing w:before="40"/>
                            <w:rPr>
                              <w:rFonts w:ascii="Garamond" w:hAnsi="Garamond"/>
                              <w:caps/>
                              <w:color w:val="FFFFFF"/>
                              <w:spacing w:val="20"/>
                              <w:sz w:val="16"/>
                              <w:szCs w:val="16"/>
                            </w:rPr>
                          </w:pPr>
                          <w:r w:rsidRPr="003D7329">
                            <w:rPr>
                              <w:rFonts w:ascii="Garamond" w:hAnsi="Garamond"/>
                              <w:caps/>
                              <w:color w:val="FFFFFF"/>
                              <w:spacing w:val="20"/>
                              <w:sz w:val="16"/>
                              <w:szCs w:val="16"/>
                            </w:rPr>
                            <w:t>ESEA Flexibility</w:t>
                          </w:r>
                          <w:r w:rsidR="001133ED" w:rsidRPr="003D7329">
                            <w:rPr>
                              <w:rFonts w:ascii="Garamond" w:hAnsi="Garamond"/>
                              <w:caps/>
                              <w:color w:val="FFFFFF"/>
                              <w:spacing w:val="20"/>
                              <w:sz w:val="16"/>
                              <w:szCs w:val="16"/>
                            </w:rPr>
                            <w:t xml:space="preserve"> </w:t>
                          </w:r>
                          <w:r w:rsidRPr="003D7329">
                            <w:rPr>
                              <w:rFonts w:ascii="Garamond" w:hAnsi="Garamond"/>
                              <w:caps/>
                              <w:color w:val="FFFFFF"/>
                              <w:spacing w:val="20"/>
                              <w:sz w:val="16"/>
                              <w:szCs w:val="16"/>
                            </w:rPr>
                            <w:t xml:space="preserve">– Review Guidance </w:t>
                          </w:r>
                          <w:r w:rsidRPr="003D7329">
                            <w:rPr>
                              <w:rFonts w:ascii="Garamond" w:hAnsi="Garamond"/>
                              <w:caps/>
                              <w:color w:val="FFFFFF"/>
                              <w:spacing w:val="20"/>
                              <w:sz w:val="16"/>
                              <w:szCs w:val="16"/>
                            </w:rPr>
                            <w:tab/>
                          </w:r>
                          <w:r w:rsidRPr="003D7329">
                            <w:rPr>
                              <w:rFonts w:ascii="Garamond" w:hAnsi="Garamond"/>
                              <w:caps/>
                              <w:color w:val="FFFFFF"/>
                              <w:spacing w:val="20"/>
                              <w:sz w:val="16"/>
                              <w:szCs w:val="16"/>
                            </w:rPr>
                            <w:tab/>
                            <w:t xml:space="preserve"> </w:t>
                          </w:r>
                          <w:r w:rsidR="001133ED" w:rsidRPr="003D7329">
                            <w:rPr>
                              <w:rFonts w:ascii="Garamond" w:hAnsi="Garamond"/>
                              <w:caps/>
                              <w:color w:val="FFFFFF"/>
                              <w:spacing w:val="20"/>
                              <w:sz w:val="16"/>
                              <w:szCs w:val="16"/>
                            </w:rPr>
                            <w:tab/>
                          </w:r>
                          <w:r w:rsidRPr="003D7329">
                            <w:rPr>
                              <w:rFonts w:ascii="Garamond" w:hAnsi="Garamond"/>
                              <w:caps/>
                              <w:color w:val="FFFFFF"/>
                              <w:spacing w:val="20"/>
                              <w:sz w:val="16"/>
                              <w:szCs w:val="16"/>
                            </w:rPr>
                            <w:t>U.S.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4.85pt;width:468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" fillcolor="#2f4d71" stroked="f">
              <v:fill color2="#4f81bd" angle="45" focus="100%" type="gradient"/>
              <v:textbox>
                <w:txbxContent>
                  <w:p w:rsidR="00044339" w:rsidRPr="003D7329" w:rsidRDefault="00044339" w:rsidP="00FB2040">
                    <w:pPr>
                      <w:spacing w:before="40"/>
                      <w:rPr>
                        <w:rFonts w:ascii="Garamond" w:hAnsi="Garamond"/>
                        <w:caps/>
                        <w:color w:val="FFFFFF"/>
                        <w:spacing w:val="20"/>
                        <w:sz w:val="16"/>
                        <w:szCs w:val="16"/>
                      </w:rPr>
                    </w:pPr>
                    <w:r w:rsidRPr="003D7329">
                      <w:rPr>
                        <w:rFonts w:ascii="Garamond" w:hAnsi="Garamond"/>
                        <w:caps/>
                        <w:color w:val="FFFFFF"/>
                        <w:spacing w:val="20"/>
                        <w:sz w:val="16"/>
                        <w:szCs w:val="16"/>
                      </w:rPr>
                      <w:t>ESEA Flexibility</w:t>
                    </w:r>
                    <w:r w:rsidR="001133ED" w:rsidRPr="003D7329">
                      <w:rPr>
                        <w:rFonts w:ascii="Garamond" w:hAnsi="Garamond"/>
                        <w:caps/>
                        <w:color w:val="FFFFFF"/>
                        <w:spacing w:val="20"/>
                        <w:sz w:val="16"/>
                        <w:szCs w:val="16"/>
                      </w:rPr>
                      <w:t xml:space="preserve"> </w:t>
                    </w:r>
                    <w:r w:rsidRPr="003D7329">
                      <w:rPr>
                        <w:rFonts w:ascii="Garamond" w:hAnsi="Garamond"/>
                        <w:caps/>
                        <w:color w:val="FFFFFF"/>
                        <w:spacing w:val="20"/>
                        <w:sz w:val="16"/>
                        <w:szCs w:val="16"/>
                      </w:rPr>
                      <w:t xml:space="preserve">– Review Guidance </w:t>
                    </w:r>
                    <w:r w:rsidRPr="003D7329">
                      <w:rPr>
                        <w:rFonts w:ascii="Garamond" w:hAnsi="Garamond"/>
                        <w:caps/>
                        <w:color w:val="FFFFFF"/>
                        <w:spacing w:val="20"/>
                        <w:sz w:val="16"/>
                        <w:szCs w:val="16"/>
                      </w:rPr>
                      <w:tab/>
                    </w:r>
                    <w:r w:rsidRPr="003D7329">
                      <w:rPr>
                        <w:rFonts w:ascii="Garamond" w:hAnsi="Garamond"/>
                        <w:caps/>
                        <w:color w:val="FFFFFF"/>
                        <w:spacing w:val="20"/>
                        <w:sz w:val="16"/>
                        <w:szCs w:val="16"/>
                      </w:rPr>
                      <w:tab/>
                      <w:t xml:space="preserve"> </w:t>
                    </w:r>
                    <w:r w:rsidR="001133ED" w:rsidRPr="003D7329">
                      <w:rPr>
                        <w:rFonts w:ascii="Garamond" w:hAnsi="Garamond"/>
                        <w:caps/>
                        <w:color w:val="FFFFFF"/>
                        <w:spacing w:val="20"/>
                        <w:sz w:val="16"/>
                        <w:szCs w:val="16"/>
                      </w:rPr>
                      <w:tab/>
                    </w:r>
                    <w:r w:rsidRPr="003D7329">
                      <w:rPr>
                        <w:rFonts w:ascii="Garamond" w:hAnsi="Garamond"/>
                        <w:caps/>
                        <w:color w:val="FFFFFF"/>
                        <w:spacing w:val="20"/>
                        <w:sz w:val="16"/>
                        <w:szCs w:val="16"/>
                      </w:rPr>
                      <w:t>U.S. Department of Education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AE"/>
    <w:multiLevelType w:val="hybridMultilevel"/>
    <w:tmpl w:val="37AE810E"/>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13B8C"/>
    <w:multiLevelType w:val="hybridMultilevel"/>
    <w:tmpl w:val="491AC35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D68D8"/>
    <w:multiLevelType w:val="hybridMultilevel"/>
    <w:tmpl w:val="D13A1F7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AE4396"/>
    <w:multiLevelType w:val="hybridMultilevel"/>
    <w:tmpl w:val="3C784C72"/>
    <w:lvl w:ilvl="0" w:tplc="04090017">
      <w:start w:val="1"/>
      <w:numFmt w:val="lowerLetter"/>
      <w:lvlText w:val="%1)"/>
      <w:lvlJc w:val="left"/>
      <w:pPr>
        <w:ind w:left="720" w:hanging="360"/>
      </w:pPr>
    </w:lvl>
    <w:lvl w:ilvl="1" w:tplc="00E46386">
      <w:start w:val="1"/>
      <w:numFmt w:val="lowerRoman"/>
      <w:lvlText w:val="(%2)"/>
      <w:lvlJc w:val="left"/>
      <w:pPr>
        <w:ind w:left="1440" w:hanging="360"/>
      </w:pPr>
      <w:rPr>
        <w:rFonts w:ascii="Garamond" w:eastAsia="Calibri" w:hAnsi="Garamond" w:cs="Times New Roman"/>
      </w:rPr>
    </w:lvl>
    <w:lvl w:ilvl="2" w:tplc="0409001B">
      <w:start w:val="1"/>
      <w:numFmt w:val="lowerRoman"/>
      <w:lvlText w:val="%3."/>
      <w:lvlJc w:val="right"/>
      <w:pPr>
        <w:ind w:left="2160" w:hanging="180"/>
      </w:pPr>
    </w:lvl>
    <w:lvl w:ilvl="3" w:tplc="4A20FF7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A6138"/>
    <w:multiLevelType w:val="hybridMultilevel"/>
    <w:tmpl w:val="2B0A6C7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E0751E"/>
    <w:multiLevelType w:val="hybridMultilevel"/>
    <w:tmpl w:val="94A4E3D2"/>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744A01"/>
    <w:multiLevelType w:val="hybridMultilevel"/>
    <w:tmpl w:val="BEB22A2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7D1E86"/>
    <w:multiLevelType w:val="hybridMultilevel"/>
    <w:tmpl w:val="6A52388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EA442D"/>
    <w:multiLevelType w:val="hybridMultilevel"/>
    <w:tmpl w:val="F0F0B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9863BA"/>
    <w:multiLevelType w:val="hybridMultilevel"/>
    <w:tmpl w:val="3FCCFA0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5E4664"/>
    <w:multiLevelType w:val="hybridMultilevel"/>
    <w:tmpl w:val="4C2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B1831"/>
    <w:multiLevelType w:val="hybridMultilevel"/>
    <w:tmpl w:val="6470899C"/>
    <w:lvl w:ilvl="0" w:tplc="00E46386">
      <w:start w:val="1"/>
      <w:numFmt w:val="lowerRoman"/>
      <w:lvlText w:val="(%1)"/>
      <w:lvlJc w:val="left"/>
      <w:pPr>
        <w:ind w:left="1440" w:hanging="360"/>
      </w:pPr>
      <w:rPr>
        <w:rFonts w:ascii="Garamond" w:eastAsia="Calibr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6697D"/>
    <w:multiLevelType w:val="hybridMultilevel"/>
    <w:tmpl w:val="1C14B1F8"/>
    <w:lvl w:ilvl="0" w:tplc="1FA6A1DC">
      <w:start w:val="1"/>
      <w:numFmt w:val="lowerRoman"/>
      <w:lvlText w:val="%1."/>
      <w:lvlJc w:val="righ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720BEB"/>
    <w:multiLevelType w:val="hybridMultilevel"/>
    <w:tmpl w:val="F5C674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07A36"/>
    <w:multiLevelType w:val="hybridMultilevel"/>
    <w:tmpl w:val="860021C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0A6CB9"/>
    <w:multiLevelType w:val="hybridMultilevel"/>
    <w:tmpl w:val="90F6C8E8"/>
    <w:lvl w:ilvl="0" w:tplc="E48EDF7E">
      <w:start w:val="1"/>
      <w:numFmt w:val="decimal"/>
      <w:lvlText w:val="%1."/>
      <w:lvlJc w:val="left"/>
      <w:pPr>
        <w:ind w:left="360" w:hanging="360"/>
      </w:pPr>
      <w:rPr>
        <w:rFonts w:ascii="Garamond" w:eastAsia="Calibri" w:hAnsi="Garamond" w:cs="Times New Roman"/>
      </w:rPr>
    </w:lvl>
    <w:lvl w:ilvl="1" w:tplc="04090019">
      <w:start w:val="1"/>
      <w:numFmt w:val="lowerLetter"/>
      <w:lvlText w:val="%2."/>
      <w:lvlJc w:val="left"/>
      <w:pPr>
        <w:ind w:left="81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B047A"/>
    <w:multiLevelType w:val="hybridMultilevel"/>
    <w:tmpl w:val="CB96B89E"/>
    <w:lvl w:ilvl="0" w:tplc="E79E1D3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1698"/>
    <w:multiLevelType w:val="hybridMultilevel"/>
    <w:tmpl w:val="6470899C"/>
    <w:lvl w:ilvl="0" w:tplc="00E46386">
      <w:start w:val="1"/>
      <w:numFmt w:val="lowerRoman"/>
      <w:lvlText w:val="(%1)"/>
      <w:lvlJc w:val="left"/>
      <w:pPr>
        <w:ind w:left="1440" w:hanging="360"/>
      </w:pPr>
      <w:rPr>
        <w:rFonts w:ascii="Garamond" w:eastAsia="Calibr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91594"/>
    <w:multiLevelType w:val="hybridMultilevel"/>
    <w:tmpl w:val="7CB247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EE736F"/>
    <w:multiLevelType w:val="hybridMultilevel"/>
    <w:tmpl w:val="4BF0A43C"/>
    <w:lvl w:ilvl="0" w:tplc="04090019">
      <w:start w:val="1"/>
      <w:numFmt w:val="lowerLetter"/>
      <w:lvlText w:val="%1."/>
      <w:lvlJc w:val="left"/>
      <w:pPr>
        <w:ind w:left="720" w:hanging="360"/>
      </w:pPr>
      <w:rPr>
        <w:rFonts w:hint="default"/>
      </w:rPr>
    </w:lvl>
    <w:lvl w:ilvl="1" w:tplc="00E46386">
      <w:start w:val="1"/>
      <w:numFmt w:val="lowerRoman"/>
      <w:lvlText w:val="(%2)"/>
      <w:lvlJc w:val="left"/>
      <w:pPr>
        <w:ind w:left="1440" w:hanging="360"/>
      </w:pPr>
      <w:rPr>
        <w:rFonts w:ascii="Garamond" w:eastAsia="Calibri" w:hAnsi="Garamond" w:cs="Times New Roman"/>
      </w:rPr>
    </w:lvl>
    <w:lvl w:ilvl="2" w:tplc="0409001B">
      <w:start w:val="1"/>
      <w:numFmt w:val="lowerRoman"/>
      <w:lvlText w:val="%3."/>
      <w:lvlJc w:val="right"/>
      <w:pPr>
        <w:ind w:left="2160" w:hanging="180"/>
      </w:pPr>
    </w:lvl>
    <w:lvl w:ilvl="3" w:tplc="4A20FF7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601EF"/>
    <w:multiLevelType w:val="hybridMultilevel"/>
    <w:tmpl w:val="C7E89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652C97"/>
    <w:multiLevelType w:val="hybridMultilevel"/>
    <w:tmpl w:val="4C2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F43D7"/>
    <w:multiLevelType w:val="hybridMultilevel"/>
    <w:tmpl w:val="A1945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361849"/>
    <w:multiLevelType w:val="hybridMultilevel"/>
    <w:tmpl w:val="860021C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BE45B4"/>
    <w:multiLevelType w:val="hybridMultilevel"/>
    <w:tmpl w:val="7780FB78"/>
    <w:lvl w:ilvl="0" w:tplc="0409001B">
      <w:start w:val="1"/>
      <w:numFmt w:val="lowerRoman"/>
      <w:lvlText w:val="%1."/>
      <w:lvlJc w:val="right"/>
      <w:pPr>
        <w:ind w:left="720" w:hanging="360"/>
      </w:pPr>
      <w:rPr>
        <w:rFonts w:hint="default"/>
      </w:rPr>
    </w:lvl>
    <w:lvl w:ilvl="1" w:tplc="00E46386">
      <w:start w:val="1"/>
      <w:numFmt w:val="lowerRoman"/>
      <w:lvlText w:val="(%2)"/>
      <w:lvlJc w:val="left"/>
      <w:pPr>
        <w:ind w:left="1440" w:hanging="360"/>
      </w:pPr>
      <w:rPr>
        <w:rFonts w:ascii="Garamond" w:eastAsia="Calibri" w:hAnsi="Garamond" w:cs="Times New Roman"/>
      </w:r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64142"/>
    <w:multiLevelType w:val="hybridMultilevel"/>
    <w:tmpl w:val="0CA09EB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C682B"/>
    <w:multiLevelType w:val="hybridMultilevel"/>
    <w:tmpl w:val="33AA6FCA"/>
    <w:lvl w:ilvl="0" w:tplc="04090001">
      <w:start w:val="1"/>
      <w:numFmt w:val="bullet"/>
      <w:lvlText w:val=""/>
      <w:lvlJc w:val="left"/>
      <w:pPr>
        <w:ind w:left="720" w:hanging="360"/>
      </w:pPr>
      <w:rPr>
        <w:rFonts w:ascii="Symbol" w:hAnsi="Symbol" w:hint="default"/>
      </w:rPr>
    </w:lvl>
    <w:lvl w:ilvl="1" w:tplc="00E46386">
      <w:start w:val="1"/>
      <w:numFmt w:val="lowerRoman"/>
      <w:lvlText w:val="(%2)"/>
      <w:lvlJc w:val="left"/>
      <w:pPr>
        <w:ind w:left="1800" w:hanging="360"/>
      </w:pPr>
      <w:rPr>
        <w:rFonts w:ascii="Garamond" w:eastAsia="Calibri" w:hAnsi="Garamond"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CB7767"/>
    <w:multiLevelType w:val="hybridMultilevel"/>
    <w:tmpl w:val="5D921D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D90D95"/>
    <w:multiLevelType w:val="hybridMultilevel"/>
    <w:tmpl w:val="6F1CEC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064B00"/>
    <w:multiLevelType w:val="hybridMultilevel"/>
    <w:tmpl w:val="0298D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A343E"/>
    <w:multiLevelType w:val="hybridMultilevel"/>
    <w:tmpl w:val="1A0215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2035ED"/>
    <w:multiLevelType w:val="hybridMultilevel"/>
    <w:tmpl w:val="05EEC0F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4092810"/>
    <w:multiLevelType w:val="hybridMultilevel"/>
    <w:tmpl w:val="B1FA612C"/>
    <w:lvl w:ilvl="0" w:tplc="57E452B0">
      <w:start w:val="1"/>
      <w:numFmt w:val="lowerLetter"/>
      <w:lvlText w:val="(%1)"/>
      <w:lvlJc w:val="left"/>
      <w:pPr>
        <w:ind w:left="1080" w:hanging="360"/>
      </w:pPr>
      <w:rPr>
        <w:rFonts w:hint="default"/>
        <w:sz w:val="24"/>
        <w:szCs w:val="24"/>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8C1506"/>
    <w:multiLevelType w:val="hybridMultilevel"/>
    <w:tmpl w:val="F58226E4"/>
    <w:lvl w:ilvl="0" w:tplc="71CAC5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AA3C1C"/>
    <w:multiLevelType w:val="hybridMultilevel"/>
    <w:tmpl w:val="7ADCB1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65054"/>
    <w:multiLevelType w:val="hybridMultilevel"/>
    <w:tmpl w:val="DB3E66E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7359D8"/>
    <w:multiLevelType w:val="hybridMultilevel"/>
    <w:tmpl w:val="D3D07608"/>
    <w:lvl w:ilvl="0" w:tplc="6BD67C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BD4C68"/>
    <w:multiLevelType w:val="hybridMultilevel"/>
    <w:tmpl w:val="080038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50474C"/>
    <w:multiLevelType w:val="hybridMultilevel"/>
    <w:tmpl w:val="C7521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F6EF2"/>
    <w:multiLevelType w:val="hybridMultilevel"/>
    <w:tmpl w:val="ADFE621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161102"/>
    <w:multiLevelType w:val="hybridMultilevel"/>
    <w:tmpl w:val="7D1876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3B502D"/>
    <w:multiLevelType w:val="hybridMultilevel"/>
    <w:tmpl w:val="04EC55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D445A4"/>
    <w:multiLevelType w:val="hybridMultilevel"/>
    <w:tmpl w:val="6B7E25A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EA219D"/>
    <w:multiLevelType w:val="hybridMultilevel"/>
    <w:tmpl w:val="C5A02C28"/>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A20FF7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8C5F5D"/>
    <w:multiLevelType w:val="hybridMultilevel"/>
    <w:tmpl w:val="B5FE5A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9F68B6"/>
    <w:multiLevelType w:val="hybridMultilevel"/>
    <w:tmpl w:val="D5268F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D174A6"/>
    <w:multiLevelType w:val="hybridMultilevel"/>
    <w:tmpl w:val="889E8E66"/>
    <w:lvl w:ilvl="0" w:tplc="00E46386">
      <w:start w:val="1"/>
      <w:numFmt w:val="lowerRoman"/>
      <w:lvlText w:val="(%1)"/>
      <w:lvlJc w:val="left"/>
      <w:pPr>
        <w:ind w:left="1440" w:hanging="360"/>
      </w:pPr>
      <w:rPr>
        <w:rFonts w:ascii="Garamond" w:eastAsia="Calibr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977727"/>
    <w:multiLevelType w:val="hybridMultilevel"/>
    <w:tmpl w:val="7780FB78"/>
    <w:lvl w:ilvl="0" w:tplc="0409001B">
      <w:start w:val="1"/>
      <w:numFmt w:val="lowerRoman"/>
      <w:lvlText w:val="%1."/>
      <w:lvlJc w:val="right"/>
      <w:pPr>
        <w:ind w:left="1080" w:hanging="360"/>
      </w:pPr>
      <w:rPr>
        <w:rFonts w:hint="default"/>
      </w:rPr>
    </w:lvl>
    <w:lvl w:ilvl="1" w:tplc="00E46386">
      <w:start w:val="1"/>
      <w:numFmt w:val="lowerRoman"/>
      <w:lvlText w:val="(%2)"/>
      <w:lvlJc w:val="left"/>
      <w:pPr>
        <w:ind w:left="1800" w:hanging="360"/>
      </w:pPr>
      <w:rPr>
        <w:rFonts w:ascii="Garamond" w:eastAsia="Calibri" w:hAnsi="Garamond" w:cs="Times New Roman"/>
      </w:r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F8436A"/>
    <w:multiLevelType w:val="hybridMultilevel"/>
    <w:tmpl w:val="32CE98D4"/>
    <w:lvl w:ilvl="0" w:tplc="0409001B">
      <w:start w:val="1"/>
      <w:numFmt w:val="lowerRoman"/>
      <w:lvlText w:val="%1."/>
      <w:lvlJc w:val="righ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8EC3971"/>
    <w:multiLevelType w:val="hybridMultilevel"/>
    <w:tmpl w:val="778497E2"/>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AC63E23"/>
    <w:multiLevelType w:val="hybridMultilevel"/>
    <w:tmpl w:val="23829DC4"/>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48"/>
  </w:num>
  <w:num w:numId="3">
    <w:abstractNumId w:val="0"/>
  </w:num>
  <w:num w:numId="4">
    <w:abstractNumId w:val="36"/>
  </w:num>
  <w:num w:numId="5">
    <w:abstractNumId w:val="33"/>
  </w:num>
  <w:num w:numId="6">
    <w:abstractNumId w:val="4"/>
  </w:num>
  <w:num w:numId="7">
    <w:abstractNumId w:val="8"/>
  </w:num>
  <w:num w:numId="8">
    <w:abstractNumId w:val="30"/>
  </w:num>
  <w:num w:numId="9">
    <w:abstractNumId w:val="22"/>
  </w:num>
  <w:num w:numId="10">
    <w:abstractNumId w:val="15"/>
  </w:num>
  <w:num w:numId="11">
    <w:abstractNumId w:val="1"/>
  </w:num>
  <w:num w:numId="12">
    <w:abstractNumId w:val="7"/>
  </w:num>
  <w:num w:numId="13">
    <w:abstractNumId w:val="35"/>
  </w:num>
  <w:num w:numId="14">
    <w:abstractNumId w:val="45"/>
  </w:num>
  <w:num w:numId="15">
    <w:abstractNumId w:val="18"/>
  </w:num>
  <w:num w:numId="16">
    <w:abstractNumId w:val="6"/>
  </w:num>
  <w:num w:numId="17">
    <w:abstractNumId w:val="3"/>
  </w:num>
  <w:num w:numId="18">
    <w:abstractNumId w:val="23"/>
  </w:num>
  <w:num w:numId="19">
    <w:abstractNumId w:val="26"/>
  </w:num>
  <w:num w:numId="20">
    <w:abstractNumId w:val="19"/>
  </w:num>
  <w:num w:numId="21">
    <w:abstractNumId w:val="46"/>
  </w:num>
  <w:num w:numId="22">
    <w:abstractNumId w:val="24"/>
  </w:num>
  <w:num w:numId="23">
    <w:abstractNumId w:val="25"/>
  </w:num>
  <w:num w:numId="24">
    <w:abstractNumId w:val="43"/>
  </w:num>
  <w:num w:numId="25">
    <w:abstractNumId w:val="44"/>
  </w:num>
  <w:num w:numId="26">
    <w:abstractNumId w:val="27"/>
  </w:num>
  <w:num w:numId="27">
    <w:abstractNumId w:val="39"/>
  </w:num>
  <w:num w:numId="28">
    <w:abstractNumId w:val="49"/>
  </w:num>
  <w:num w:numId="29">
    <w:abstractNumId w:val="10"/>
  </w:num>
  <w:num w:numId="30">
    <w:abstractNumId w:val="29"/>
  </w:num>
  <w:num w:numId="31">
    <w:abstractNumId w:val="31"/>
  </w:num>
  <w:num w:numId="32">
    <w:abstractNumId w:val="32"/>
  </w:num>
  <w:num w:numId="33">
    <w:abstractNumId w:val="13"/>
  </w:num>
  <w:num w:numId="34">
    <w:abstractNumId w:val="42"/>
  </w:num>
  <w:num w:numId="35">
    <w:abstractNumId w:val="2"/>
  </w:num>
  <w:num w:numId="36">
    <w:abstractNumId w:val="9"/>
  </w:num>
  <w:num w:numId="37">
    <w:abstractNumId w:val="41"/>
  </w:num>
  <w:num w:numId="38">
    <w:abstractNumId w:val="28"/>
  </w:num>
  <w:num w:numId="39">
    <w:abstractNumId w:val="50"/>
  </w:num>
  <w:num w:numId="40">
    <w:abstractNumId w:val="5"/>
  </w:num>
  <w:num w:numId="41">
    <w:abstractNumId w:val="34"/>
  </w:num>
  <w:num w:numId="42">
    <w:abstractNumId w:val="38"/>
  </w:num>
  <w:num w:numId="43">
    <w:abstractNumId w:val="21"/>
  </w:num>
  <w:num w:numId="44">
    <w:abstractNumId w:val="47"/>
  </w:num>
  <w:num w:numId="45">
    <w:abstractNumId w:val="12"/>
  </w:num>
  <w:num w:numId="46">
    <w:abstractNumId w:val="16"/>
  </w:num>
  <w:num w:numId="47">
    <w:abstractNumId w:val="11"/>
  </w:num>
  <w:num w:numId="48">
    <w:abstractNumId w:val="40"/>
  </w:num>
  <w:num w:numId="49">
    <w:abstractNumId w:val="17"/>
  </w:num>
  <w:num w:numId="50">
    <w:abstractNumId w:val="14"/>
  </w:num>
  <w:num w:numId="5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9B"/>
    <w:rsid w:val="000023A5"/>
    <w:rsid w:val="0000262A"/>
    <w:rsid w:val="0000490C"/>
    <w:rsid w:val="00005CAB"/>
    <w:rsid w:val="00005D50"/>
    <w:rsid w:val="00006CFF"/>
    <w:rsid w:val="00007DF0"/>
    <w:rsid w:val="0001049D"/>
    <w:rsid w:val="000104DD"/>
    <w:rsid w:val="000116AB"/>
    <w:rsid w:val="00011C7E"/>
    <w:rsid w:val="00012EF2"/>
    <w:rsid w:val="0001448B"/>
    <w:rsid w:val="0001498B"/>
    <w:rsid w:val="00014D61"/>
    <w:rsid w:val="00014F3A"/>
    <w:rsid w:val="00015569"/>
    <w:rsid w:val="00017415"/>
    <w:rsid w:val="00020219"/>
    <w:rsid w:val="000205D8"/>
    <w:rsid w:val="000211D0"/>
    <w:rsid w:val="00021E66"/>
    <w:rsid w:val="00023FFB"/>
    <w:rsid w:val="0002517E"/>
    <w:rsid w:val="00026E83"/>
    <w:rsid w:val="0003228C"/>
    <w:rsid w:val="0003246E"/>
    <w:rsid w:val="000325EE"/>
    <w:rsid w:val="00033A17"/>
    <w:rsid w:val="00033B7B"/>
    <w:rsid w:val="0003468A"/>
    <w:rsid w:val="00035521"/>
    <w:rsid w:val="000365E5"/>
    <w:rsid w:val="00037F9B"/>
    <w:rsid w:val="00040B10"/>
    <w:rsid w:val="00043027"/>
    <w:rsid w:val="000438C0"/>
    <w:rsid w:val="00043C58"/>
    <w:rsid w:val="00044339"/>
    <w:rsid w:val="000461A1"/>
    <w:rsid w:val="000464BF"/>
    <w:rsid w:val="000470DC"/>
    <w:rsid w:val="00050119"/>
    <w:rsid w:val="00051F05"/>
    <w:rsid w:val="000539C7"/>
    <w:rsid w:val="00053BD8"/>
    <w:rsid w:val="00054168"/>
    <w:rsid w:val="00055B80"/>
    <w:rsid w:val="00055EFA"/>
    <w:rsid w:val="00056712"/>
    <w:rsid w:val="000569FC"/>
    <w:rsid w:val="00056DF1"/>
    <w:rsid w:val="00060A39"/>
    <w:rsid w:val="00060F63"/>
    <w:rsid w:val="000621FA"/>
    <w:rsid w:val="0006349C"/>
    <w:rsid w:val="00063C87"/>
    <w:rsid w:val="00063D91"/>
    <w:rsid w:val="00064013"/>
    <w:rsid w:val="000656EB"/>
    <w:rsid w:val="00066371"/>
    <w:rsid w:val="0006699F"/>
    <w:rsid w:val="0006701A"/>
    <w:rsid w:val="00067D47"/>
    <w:rsid w:val="00070D58"/>
    <w:rsid w:val="0007160F"/>
    <w:rsid w:val="00071E26"/>
    <w:rsid w:val="00072F75"/>
    <w:rsid w:val="00073881"/>
    <w:rsid w:val="000742C8"/>
    <w:rsid w:val="00074C4E"/>
    <w:rsid w:val="00075B3B"/>
    <w:rsid w:val="000762E1"/>
    <w:rsid w:val="00084467"/>
    <w:rsid w:val="00084A4E"/>
    <w:rsid w:val="00084B6E"/>
    <w:rsid w:val="00084DAA"/>
    <w:rsid w:val="00085705"/>
    <w:rsid w:val="000866BC"/>
    <w:rsid w:val="0009009D"/>
    <w:rsid w:val="000913C5"/>
    <w:rsid w:val="0009168F"/>
    <w:rsid w:val="0009173B"/>
    <w:rsid w:val="000918D7"/>
    <w:rsid w:val="00091F90"/>
    <w:rsid w:val="00093038"/>
    <w:rsid w:val="00093414"/>
    <w:rsid w:val="00093FAA"/>
    <w:rsid w:val="00094B53"/>
    <w:rsid w:val="00094F3D"/>
    <w:rsid w:val="00095E32"/>
    <w:rsid w:val="000A05D7"/>
    <w:rsid w:val="000A1301"/>
    <w:rsid w:val="000A1554"/>
    <w:rsid w:val="000A224E"/>
    <w:rsid w:val="000A2AA6"/>
    <w:rsid w:val="000A31A8"/>
    <w:rsid w:val="000A3AC4"/>
    <w:rsid w:val="000A562D"/>
    <w:rsid w:val="000A7B63"/>
    <w:rsid w:val="000A7F7E"/>
    <w:rsid w:val="000B2104"/>
    <w:rsid w:val="000B2743"/>
    <w:rsid w:val="000B292D"/>
    <w:rsid w:val="000B3EBC"/>
    <w:rsid w:val="000B4049"/>
    <w:rsid w:val="000B435F"/>
    <w:rsid w:val="000B44A4"/>
    <w:rsid w:val="000B50EB"/>
    <w:rsid w:val="000B6B47"/>
    <w:rsid w:val="000C04C4"/>
    <w:rsid w:val="000C0D14"/>
    <w:rsid w:val="000C31C3"/>
    <w:rsid w:val="000C36B6"/>
    <w:rsid w:val="000C4D8C"/>
    <w:rsid w:val="000C6F49"/>
    <w:rsid w:val="000C7C5D"/>
    <w:rsid w:val="000D101B"/>
    <w:rsid w:val="000D12B5"/>
    <w:rsid w:val="000D1BFE"/>
    <w:rsid w:val="000D36CE"/>
    <w:rsid w:val="000D6244"/>
    <w:rsid w:val="000D7A8B"/>
    <w:rsid w:val="000D7F54"/>
    <w:rsid w:val="000E225A"/>
    <w:rsid w:val="000E252B"/>
    <w:rsid w:val="000E2798"/>
    <w:rsid w:val="000E29F5"/>
    <w:rsid w:val="000F318D"/>
    <w:rsid w:val="000F5373"/>
    <w:rsid w:val="00102BCD"/>
    <w:rsid w:val="00103D51"/>
    <w:rsid w:val="001046C7"/>
    <w:rsid w:val="00105C8A"/>
    <w:rsid w:val="00106509"/>
    <w:rsid w:val="001069D4"/>
    <w:rsid w:val="00110938"/>
    <w:rsid w:val="00110F80"/>
    <w:rsid w:val="001133ED"/>
    <w:rsid w:val="0011440A"/>
    <w:rsid w:val="00114BE3"/>
    <w:rsid w:val="001151BB"/>
    <w:rsid w:val="0011523D"/>
    <w:rsid w:val="00117808"/>
    <w:rsid w:val="00117D1F"/>
    <w:rsid w:val="0012223E"/>
    <w:rsid w:val="00122736"/>
    <w:rsid w:val="00122EE0"/>
    <w:rsid w:val="001231B6"/>
    <w:rsid w:val="00123AA6"/>
    <w:rsid w:val="00124C17"/>
    <w:rsid w:val="0012559A"/>
    <w:rsid w:val="0012677B"/>
    <w:rsid w:val="0013012D"/>
    <w:rsid w:val="00130170"/>
    <w:rsid w:val="001308D5"/>
    <w:rsid w:val="0013471A"/>
    <w:rsid w:val="00134B53"/>
    <w:rsid w:val="00136EEA"/>
    <w:rsid w:val="0013791A"/>
    <w:rsid w:val="0014031D"/>
    <w:rsid w:val="001405E2"/>
    <w:rsid w:val="00140639"/>
    <w:rsid w:val="00141C83"/>
    <w:rsid w:val="00141D80"/>
    <w:rsid w:val="00142619"/>
    <w:rsid w:val="00143374"/>
    <w:rsid w:val="001436A5"/>
    <w:rsid w:val="00143AA4"/>
    <w:rsid w:val="00143B3E"/>
    <w:rsid w:val="00145A49"/>
    <w:rsid w:val="0014645E"/>
    <w:rsid w:val="00146B53"/>
    <w:rsid w:val="0014716C"/>
    <w:rsid w:val="0015062A"/>
    <w:rsid w:val="00150D6C"/>
    <w:rsid w:val="00151841"/>
    <w:rsid w:val="00152285"/>
    <w:rsid w:val="00153A60"/>
    <w:rsid w:val="00154FF1"/>
    <w:rsid w:val="00155050"/>
    <w:rsid w:val="00156208"/>
    <w:rsid w:val="00160F91"/>
    <w:rsid w:val="00160F93"/>
    <w:rsid w:val="001610F1"/>
    <w:rsid w:val="00161848"/>
    <w:rsid w:val="00162ABE"/>
    <w:rsid w:val="0016308B"/>
    <w:rsid w:val="00164E3B"/>
    <w:rsid w:val="00165822"/>
    <w:rsid w:val="00165876"/>
    <w:rsid w:val="00166D65"/>
    <w:rsid w:val="00171015"/>
    <w:rsid w:val="00176E12"/>
    <w:rsid w:val="00177AD3"/>
    <w:rsid w:val="001805F2"/>
    <w:rsid w:val="00180C03"/>
    <w:rsid w:val="0018314D"/>
    <w:rsid w:val="00183426"/>
    <w:rsid w:val="00183D63"/>
    <w:rsid w:val="0018569F"/>
    <w:rsid w:val="00185994"/>
    <w:rsid w:val="00185E21"/>
    <w:rsid w:val="00186F8B"/>
    <w:rsid w:val="00187DB1"/>
    <w:rsid w:val="00190B89"/>
    <w:rsid w:val="00191256"/>
    <w:rsid w:val="00192665"/>
    <w:rsid w:val="00193537"/>
    <w:rsid w:val="00194510"/>
    <w:rsid w:val="00194DE6"/>
    <w:rsid w:val="001961C6"/>
    <w:rsid w:val="0019652C"/>
    <w:rsid w:val="00196644"/>
    <w:rsid w:val="00196C37"/>
    <w:rsid w:val="00197E6A"/>
    <w:rsid w:val="001A0B4E"/>
    <w:rsid w:val="001A410E"/>
    <w:rsid w:val="001A41A7"/>
    <w:rsid w:val="001A4C8B"/>
    <w:rsid w:val="001A6732"/>
    <w:rsid w:val="001B1309"/>
    <w:rsid w:val="001B1F14"/>
    <w:rsid w:val="001B3CC5"/>
    <w:rsid w:val="001B7574"/>
    <w:rsid w:val="001C2C25"/>
    <w:rsid w:val="001C36AA"/>
    <w:rsid w:val="001C39A3"/>
    <w:rsid w:val="001C3C8A"/>
    <w:rsid w:val="001C3EF2"/>
    <w:rsid w:val="001C4B74"/>
    <w:rsid w:val="001C595A"/>
    <w:rsid w:val="001C6C25"/>
    <w:rsid w:val="001D04D0"/>
    <w:rsid w:val="001D1535"/>
    <w:rsid w:val="001D196F"/>
    <w:rsid w:val="001D1CDC"/>
    <w:rsid w:val="001D2CCA"/>
    <w:rsid w:val="001D2ED8"/>
    <w:rsid w:val="001D4B0F"/>
    <w:rsid w:val="001D5A28"/>
    <w:rsid w:val="001D5C3B"/>
    <w:rsid w:val="001D6276"/>
    <w:rsid w:val="001D6B3A"/>
    <w:rsid w:val="001D7451"/>
    <w:rsid w:val="001E3C37"/>
    <w:rsid w:val="001E4D52"/>
    <w:rsid w:val="001E4E8D"/>
    <w:rsid w:val="001E5108"/>
    <w:rsid w:val="001E634E"/>
    <w:rsid w:val="001E75A4"/>
    <w:rsid w:val="001E7E05"/>
    <w:rsid w:val="001F07B2"/>
    <w:rsid w:val="001F280A"/>
    <w:rsid w:val="001F316B"/>
    <w:rsid w:val="001F38AA"/>
    <w:rsid w:val="001F3FF0"/>
    <w:rsid w:val="001F5DA1"/>
    <w:rsid w:val="001F74BA"/>
    <w:rsid w:val="0020040D"/>
    <w:rsid w:val="00203752"/>
    <w:rsid w:val="00203B62"/>
    <w:rsid w:val="00204C31"/>
    <w:rsid w:val="00205021"/>
    <w:rsid w:val="002102F9"/>
    <w:rsid w:val="002106CE"/>
    <w:rsid w:val="00211791"/>
    <w:rsid w:val="00211DA7"/>
    <w:rsid w:val="002126F5"/>
    <w:rsid w:val="00212E0F"/>
    <w:rsid w:val="002153D0"/>
    <w:rsid w:val="0021624D"/>
    <w:rsid w:val="00217579"/>
    <w:rsid w:val="002177F5"/>
    <w:rsid w:val="00223E07"/>
    <w:rsid w:val="0022632F"/>
    <w:rsid w:val="00226BE7"/>
    <w:rsid w:val="002278ED"/>
    <w:rsid w:val="00227E40"/>
    <w:rsid w:val="00230872"/>
    <w:rsid w:val="00230FDB"/>
    <w:rsid w:val="002319C8"/>
    <w:rsid w:val="00232F4B"/>
    <w:rsid w:val="00232FDB"/>
    <w:rsid w:val="00233E6F"/>
    <w:rsid w:val="00237CEA"/>
    <w:rsid w:val="002401B5"/>
    <w:rsid w:val="00241D2B"/>
    <w:rsid w:val="002446ED"/>
    <w:rsid w:val="0024557B"/>
    <w:rsid w:val="00245C2E"/>
    <w:rsid w:val="0024731D"/>
    <w:rsid w:val="00250336"/>
    <w:rsid w:val="0025149F"/>
    <w:rsid w:val="00251BA4"/>
    <w:rsid w:val="0025290A"/>
    <w:rsid w:val="00253075"/>
    <w:rsid w:val="00253C5F"/>
    <w:rsid w:val="002553E4"/>
    <w:rsid w:val="002559CD"/>
    <w:rsid w:val="0025620C"/>
    <w:rsid w:val="0025690C"/>
    <w:rsid w:val="00260A60"/>
    <w:rsid w:val="002616BD"/>
    <w:rsid w:val="00262400"/>
    <w:rsid w:val="00263964"/>
    <w:rsid w:val="002650A1"/>
    <w:rsid w:val="00265508"/>
    <w:rsid w:val="0026640E"/>
    <w:rsid w:val="002725F7"/>
    <w:rsid w:val="00273B30"/>
    <w:rsid w:val="00275E51"/>
    <w:rsid w:val="00275F78"/>
    <w:rsid w:val="00281687"/>
    <w:rsid w:val="00281763"/>
    <w:rsid w:val="002828D6"/>
    <w:rsid w:val="002832B5"/>
    <w:rsid w:val="00283819"/>
    <w:rsid w:val="00284801"/>
    <w:rsid w:val="00287071"/>
    <w:rsid w:val="00292E48"/>
    <w:rsid w:val="002932AD"/>
    <w:rsid w:val="002941E7"/>
    <w:rsid w:val="0029483C"/>
    <w:rsid w:val="002A0ACF"/>
    <w:rsid w:val="002A1AA1"/>
    <w:rsid w:val="002A2CB1"/>
    <w:rsid w:val="002A422C"/>
    <w:rsid w:val="002A4A78"/>
    <w:rsid w:val="002A5BF3"/>
    <w:rsid w:val="002A74F9"/>
    <w:rsid w:val="002A7973"/>
    <w:rsid w:val="002B0DED"/>
    <w:rsid w:val="002B1AB9"/>
    <w:rsid w:val="002B1E2B"/>
    <w:rsid w:val="002B25E8"/>
    <w:rsid w:val="002B28DC"/>
    <w:rsid w:val="002B4B14"/>
    <w:rsid w:val="002B513F"/>
    <w:rsid w:val="002B6386"/>
    <w:rsid w:val="002C09F2"/>
    <w:rsid w:val="002C0F16"/>
    <w:rsid w:val="002C1385"/>
    <w:rsid w:val="002C1A50"/>
    <w:rsid w:val="002C2EFD"/>
    <w:rsid w:val="002C3246"/>
    <w:rsid w:val="002C778D"/>
    <w:rsid w:val="002C7D4A"/>
    <w:rsid w:val="002D13AB"/>
    <w:rsid w:val="002D1E25"/>
    <w:rsid w:val="002D2A2E"/>
    <w:rsid w:val="002D441F"/>
    <w:rsid w:val="002D522A"/>
    <w:rsid w:val="002D57AC"/>
    <w:rsid w:val="002D5D69"/>
    <w:rsid w:val="002E16B6"/>
    <w:rsid w:val="002E1F94"/>
    <w:rsid w:val="002E2421"/>
    <w:rsid w:val="002E2591"/>
    <w:rsid w:val="002E5490"/>
    <w:rsid w:val="002F055F"/>
    <w:rsid w:val="002F0FB0"/>
    <w:rsid w:val="002F1504"/>
    <w:rsid w:val="002F3A04"/>
    <w:rsid w:val="002F3C64"/>
    <w:rsid w:val="002F3D66"/>
    <w:rsid w:val="002F4128"/>
    <w:rsid w:val="002F4367"/>
    <w:rsid w:val="002F4AD8"/>
    <w:rsid w:val="003002A1"/>
    <w:rsid w:val="00300B2B"/>
    <w:rsid w:val="00300DAD"/>
    <w:rsid w:val="00301409"/>
    <w:rsid w:val="003016BB"/>
    <w:rsid w:val="00301C4D"/>
    <w:rsid w:val="00306EF3"/>
    <w:rsid w:val="00312353"/>
    <w:rsid w:val="00313114"/>
    <w:rsid w:val="003135C4"/>
    <w:rsid w:val="003136D8"/>
    <w:rsid w:val="00315408"/>
    <w:rsid w:val="00315C21"/>
    <w:rsid w:val="0031605E"/>
    <w:rsid w:val="0032136E"/>
    <w:rsid w:val="00322004"/>
    <w:rsid w:val="00323DF3"/>
    <w:rsid w:val="0032674A"/>
    <w:rsid w:val="003268F6"/>
    <w:rsid w:val="00326BA0"/>
    <w:rsid w:val="00326DF4"/>
    <w:rsid w:val="0032789B"/>
    <w:rsid w:val="00327E39"/>
    <w:rsid w:val="003318E7"/>
    <w:rsid w:val="003333F4"/>
    <w:rsid w:val="003334D9"/>
    <w:rsid w:val="00333B40"/>
    <w:rsid w:val="003350E8"/>
    <w:rsid w:val="00336239"/>
    <w:rsid w:val="003375C7"/>
    <w:rsid w:val="00343BBA"/>
    <w:rsid w:val="0034642F"/>
    <w:rsid w:val="00346E25"/>
    <w:rsid w:val="0034745A"/>
    <w:rsid w:val="0034794A"/>
    <w:rsid w:val="00350701"/>
    <w:rsid w:val="00350ED5"/>
    <w:rsid w:val="00351825"/>
    <w:rsid w:val="00351DF9"/>
    <w:rsid w:val="00352EA5"/>
    <w:rsid w:val="00353A03"/>
    <w:rsid w:val="003554A8"/>
    <w:rsid w:val="0035602A"/>
    <w:rsid w:val="003568E1"/>
    <w:rsid w:val="00356B65"/>
    <w:rsid w:val="00357A3D"/>
    <w:rsid w:val="0036122D"/>
    <w:rsid w:val="00361C47"/>
    <w:rsid w:val="00363B55"/>
    <w:rsid w:val="0036515E"/>
    <w:rsid w:val="003653C7"/>
    <w:rsid w:val="00372C67"/>
    <w:rsid w:val="00373B3B"/>
    <w:rsid w:val="0037436E"/>
    <w:rsid w:val="0037584B"/>
    <w:rsid w:val="003762B2"/>
    <w:rsid w:val="00377275"/>
    <w:rsid w:val="00377486"/>
    <w:rsid w:val="00377BF7"/>
    <w:rsid w:val="00377EDA"/>
    <w:rsid w:val="003826F6"/>
    <w:rsid w:val="003829E7"/>
    <w:rsid w:val="00383566"/>
    <w:rsid w:val="0038660B"/>
    <w:rsid w:val="003869D4"/>
    <w:rsid w:val="00387BEC"/>
    <w:rsid w:val="00390A25"/>
    <w:rsid w:val="00390BD3"/>
    <w:rsid w:val="00392D46"/>
    <w:rsid w:val="00393076"/>
    <w:rsid w:val="00393CBC"/>
    <w:rsid w:val="00393D4D"/>
    <w:rsid w:val="00397688"/>
    <w:rsid w:val="00397869"/>
    <w:rsid w:val="003A2C58"/>
    <w:rsid w:val="003A46C7"/>
    <w:rsid w:val="003A5884"/>
    <w:rsid w:val="003A5B5A"/>
    <w:rsid w:val="003B1C3C"/>
    <w:rsid w:val="003B22E0"/>
    <w:rsid w:val="003B318F"/>
    <w:rsid w:val="003B441C"/>
    <w:rsid w:val="003B60B2"/>
    <w:rsid w:val="003B6DD6"/>
    <w:rsid w:val="003B725A"/>
    <w:rsid w:val="003B774E"/>
    <w:rsid w:val="003B79B1"/>
    <w:rsid w:val="003C0ACF"/>
    <w:rsid w:val="003C1767"/>
    <w:rsid w:val="003C1ABF"/>
    <w:rsid w:val="003C2AEE"/>
    <w:rsid w:val="003C37A0"/>
    <w:rsid w:val="003C5E03"/>
    <w:rsid w:val="003C691A"/>
    <w:rsid w:val="003C6F0C"/>
    <w:rsid w:val="003C6F2B"/>
    <w:rsid w:val="003C7CC4"/>
    <w:rsid w:val="003D1151"/>
    <w:rsid w:val="003D3BD3"/>
    <w:rsid w:val="003D4AE5"/>
    <w:rsid w:val="003D5701"/>
    <w:rsid w:val="003D5CCB"/>
    <w:rsid w:val="003D5CFD"/>
    <w:rsid w:val="003D7329"/>
    <w:rsid w:val="003D744A"/>
    <w:rsid w:val="003D7D46"/>
    <w:rsid w:val="003E0195"/>
    <w:rsid w:val="003E0982"/>
    <w:rsid w:val="003E1019"/>
    <w:rsid w:val="003E1C41"/>
    <w:rsid w:val="003E1F86"/>
    <w:rsid w:val="003E2AA5"/>
    <w:rsid w:val="003E2C7F"/>
    <w:rsid w:val="003E2E4F"/>
    <w:rsid w:val="003E4DF5"/>
    <w:rsid w:val="003E540F"/>
    <w:rsid w:val="003E5EB5"/>
    <w:rsid w:val="003E6208"/>
    <w:rsid w:val="003E7083"/>
    <w:rsid w:val="003F0DD5"/>
    <w:rsid w:val="003F41FF"/>
    <w:rsid w:val="003F45EB"/>
    <w:rsid w:val="003F4829"/>
    <w:rsid w:val="003F4B66"/>
    <w:rsid w:val="003F517E"/>
    <w:rsid w:val="003F530E"/>
    <w:rsid w:val="003F6714"/>
    <w:rsid w:val="00400552"/>
    <w:rsid w:val="00400A27"/>
    <w:rsid w:val="00400F3E"/>
    <w:rsid w:val="00401448"/>
    <w:rsid w:val="0040185B"/>
    <w:rsid w:val="00401E10"/>
    <w:rsid w:val="00404D41"/>
    <w:rsid w:val="00406736"/>
    <w:rsid w:val="004076F5"/>
    <w:rsid w:val="00412811"/>
    <w:rsid w:val="00413356"/>
    <w:rsid w:val="00413A90"/>
    <w:rsid w:val="0041472F"/>
    <w:rsid w:val="00414CA7"/>
    <w:rsid w:val="0041536A"/>
    <w:rsid w:val="00416091"/>
    <w:rsid w:val="00416D81"/>
    <w:rsid w:val="00420370"/>
    <w:rsid w:val="00420ACC"/>
    <w:rsid w:val="00421D06"/>
    <w:rsid w:val="004222F8"/>
    <w:rsid w:val="004254EC"/>
    <w:rsid w:val="0042736A"/>
    <w:rsid w:val="00427B5C"/>
    <w:rsid w:val="0043143D"/>
    <w:rsid w:val="00431FFA"/>
    <w:rsid w:val="0043216E"/>
    <w:rsid w:val="00432424"/>
    <w:rsid w:val="00435040"/>
    <w:rsid w:val="00435344"/>
    <w:rsid w:val="004357BE"/>
    <w:rsid w:val="0043617E"/>
    <w:rsid w:val="00437031"/>
    <w:rsid w:val="00437A74"/>
    <w:rsid w:val="00440C82"/>
    <w:rsid w:val="00441A83"/>
    <w:rsid w:val="00442341"/>
    <w:rsid w:val="00442454"/>
    <w:rsid w:val="00442856"/>
    <w:rsid w:val="0044500E"/>
    <w:rsid w:val="0044594D"/>
    <w:rsid w:val="00451183"/>
    <w:rsid w:val="00451E8A"/>
    <w:rsid w:val="00451FAA"/>
    <w:rsid w:val="0045249F"/>
    <w:rsid w:val="00452D17"/>
    <w:rsid w:val="004530BF"/>
    <w:rsid w:val="00454F95"/>
    <w:rsid w:val="00455E67"/>
    <w:rsid w:val="0045647F"/>
    <w:rsid w:val="00457097"/>
    <w:rsid w:val="0045769B"/>
    <w:rsid w:val="0046055C"/>
    <w:rsid w:val="004640FD"/>
    <w:rsid w:val="00464EE5"/>
    <w:rsid w:val="00465646"/>
    <w:rsid w:val="00465717"/>
    <w:rsid w:val="00465E2A"/>
    <w:rsid w:val="004663CD"/>
    <w:rsid w:val="004668B1"/>
    <w:rsid w:val="00466B95"/>
    <w:rsid w:val="0046715D"/>
    <w:rsid w:val="0047146A"/>
    <w:rsid w:val="00471E64"/>
    <w:rsid w:val="00472000"/>
    <w:rsid w:val="004727DE"/>
    <w:rsid w:val="004728F2"/>
    <w:rsid w:val="00472F98"/>
    <w:rsid w:val="004734AF"/>
    <w:rsid w:val="00473AEA"/>
    <w:rsid w:val="0047445D"/>
    <w:rsid w:val="004768A8"/>
    <w:rsid w:val="004772C1"/>
    <w:rsid w:val="00481323"/>
    <w:rsid w:val="004826C0"/>
    <w:rsid w:val="00483BF7"/>
    <w:rsid w:val="0048553B"/>
    <w:rsid w:val="004904D2"/>
    <w:rsid w:val="00490D8B"/>
    <w:rsid w:val="00492054"/>
    <w:rsid w:val="00495950"/>
    <w:rsid w:val="00495C6B"/>
    <w:rsid w:val="00495C6D"/>
    <w:rsid w:val="00495D83"/>
    <w:rsid w:val="004969EE"/>
    <w:rsid w:val="00497997"/>
    <w:rsid w:val="004A0606"/>
    <w:rsid w:val="004A0A9A"/>
    <w:rsid w:val="004A0C5B"/>
    <w:rsid w:val="004A3077"/>
    <w:rsid w:val="004A5096"/>
    <w:rsid w:val="004A6F56"/>
    <w:rsid w:val="004A7395"/>
    <w:rsid w:val="004B00FB"/>
    <w:rsid w:val="004B03C8"/>
    <w:rsid w:val="004B0DA2"/>
    <w:rsid w:val="004B19EE"/>
    <w:rsid w:val="004B4A72"/>
    <w:rsid w:val="004B5D9F"/>
    <w:rsid w:val="004B7C31"/>
    <w:rsid w:val="004C0A5D"/>
    <w:rsid w:val="004C19A8"/>
    <w:rsid w:val="004C2FFF"/>
    <w:rsid w:val="004C41D7"/>
    <w:rsid w:val="004C4442"/>
    <w:rsid w:val="004C4676"/>
    <w:rsid w:val="004C541F"/>
    <w:rsid w:val="004D0855"/>
    <w:rsid w:val="004D09E8"/>
    <w:rsid w:val="004D12D5"/>
    <w:rsid w:val="004D17D0"/>
    <w:rsid w:val="004D2779"/>
    <w:rsid w:val="004D27B0"/>
    <w:rsid w:val="004D4385"/>
    <w:rsid w:val="004D6FB6"/>
    <w:rsid w:val="004E0818"/>
    <w:rsid w:val="004E138E"/>
    <w:rsid w:val="004E244B"/>
    <w:rsid w:val="004E28EC"/>
    <w:rsid w:val="004E2A95"/>
    <w:rsid w:val="004E502A"/>
    <w:rsid w:val="004E532C"/>
    <w:rsid w:val="004E5370"/>
    <w:rsid w:val="004E7179"/>
    <w:rsid w:val="004F0566"/>
    <w:rsid w:val="004F1B2A"/>
    <w:rsid w:val="004F1E6D"/>
    <w:rsid w:val="004F4E61"/>
    <w:rsid w:val="004F502C"/>
    <w:rsid w:val="004F5085"/>
    <w:rsid w:val="00500315"/>
    <w:rsid w:val="005022BA"/>
    <w:rsid w:val="005028EE"/>
    <w:rsid w:val="00503812"/>
    <w:rsid w:val="00503F34"/>
    <w:rsid w:val="005051A9"/>
    <w:rsid w:val="00505E12"/>
    <w:rsid w:val="00506D59"/>
    <w:rsid w:val="005079F5"/>
    <w:rsid w:val="005101DC"/>
    <w:rsid w:val="00510855"/>
    <w:rsid w:val="00510BB7"/>
    <w:rsid w:val="00510FFD"/>
    <w:rsid w:val="0051124D"/>
    <w:rsid w:val="00515302"/>
    <w:rsid w:val="00515BB0"/>
    <w:rsid w:val="00515BCF"/>
    <w:rsid w:val="00516743"/>
    <w:rsid w:val="00516EB0"/>
    <w:rsid w:val="00523E62"/>
    <w:rsid w:val="005265A3"/>
    <w:rsid w:val="00527241"/>
    <w:rsid w:val="00531094"/>
    <w:rsid w:val="00531540"/>
    <w:rsid w:val="00533FDA"/>
    <w:rsid w:val="005343CB"/>
    <w:rsid w:val="005344E2"/>
    <w:rsid w:val="005352D3"/>
    <w:rsid w:val="00535EBD"/>
    <w:rsid w:val="0053618B"/>
    <w:rsid w:val="005364EB"/>
    <w:rsid w:val="00536A42"/>
    <w:rsid w:val="005376DA"/>
    <w:rsid w:val="005377C9"/>
    <w:rsid w:val="005377F5"/>
    <w:rsid w:val="00537C8D"/>
    <w:rsid w:val="00541E79"/>
    <w:rsid w:val="00544805"/>
    <w:rsid w:val="00547AF8"/>
    <w:rsid w:val="005536F4"/>
    <w:rsid w:val="0055397C"/>
    <w:rsid w:val="005544FA"/>
    <w:rsid w:val="005546A5"/>
    <w:rsid w:val="0055473B"/>
    <w:rsid w:val="00555650"/>
    <w:rsid w:val="00556532"/>
    <w:rsid w:val="0055673F"/>
    <w:rsid w:val="00556E3A"/>
    <w:rsid w:val="0055714B"/>
    <w:rsid w:val="00557637"/>
    <w:rsid w:val="00560D8F"/>
    <w:rsid w:val="00561A1D"/>
    <w:rsid w:val="005626B6"/>
    <w:rsid w:val="0056376B"/>
    <w:rsid w:val="0056619D"/>
    <w:rsid w:val="00567944"/>
    <w:rsid w:val="00570410"/>
    <w:rsid w:val="00572816"/>
    <w:rsid w:val="00574794"/>
    <w:rsid w:val="0057599F"/>
    <w:rsid w:val="0057714E"/>
    <w:rsid w:val="005774F8"/>
    <w:rsid w:val="00580344"/>
    <w:rsid w:val="00580AF5"/>
    <w:rsid w:val="0058112A"/>
    <w:rsid w:val="005815B2"/>
    <w:rsid w:val="0058194A"/>
    <w:rsid w:val="00583571"/>
    <w:rsid w:val="005861B1"/>
    <w:rsid w:val="00587464"/>
    <w:rsid w:val="005876A3"/>
    <w:rsid w:val="00590C7F"/>
    <w:rsid w:val="00591E7B"/>
    <w:rsid w:val="005921F7"/>
    <w:rsid w:val="00593ECA"/>
    <w:rsid w:val="005942A4"/>
    <w:rsid w:val="005947A5"/>
    <w:rsid w:val="00594D8A"/>
    <w:rsid w:val="00595B74"/>
    <w:rsid w:val="0059779C"/>
    <w:rsid w:val="00597D08"/>
    <w:rsid w:val="005A0234"/>
    <w:rsid w:val="005A0660"/>
    <w:rsid w:val="005A09F9"/>
    <w:rsid w:val="005A0CF2"/>
    <w:rsid w:val="005A0ECB"/>
    <w:rsid w:val="005A218B"/>
    <w:rsid w:val="005A2635"/>
    <w:rsid w:val="005A2D87"/>
    <w:rsid w:val="005A47C5"/>
    <w:rsid w:val="005A5FEF"/>
    <w:rsid w:val="005A62DA"/>
    <w:rsid w:val="005A6E08"/>
    <w:rsid w:val="005A7C64"/>
    <w:rsid w:val="005A7E4F"/>
    <w:rsid w:val="005B0310"/>
    <w:rsid w:val="005B0FCA"/>
    <w:rsid w:val="005B1205"/>
    <w:rsid w:val="005B16B1"/>
    <w:rsid w:val="005B18F3"/>
    <w:rsid w:val="005B3052"/>
    <w:rsid w:val="005B36B1"/>
    <w:rsid w:val="005B3F89"/>
    <w:rsid w:val="005B622F"/>
    <w:rsid w:val="005B71EC"/>
    <w:rsid w:val="005B788C"/>
    <w:rsid w:val="005C0202"/>
    <w:rsid w:val="005C0439"/>
    <w:rsid w:val="005C0DC1"/>
    <w:rsid w:val="005C2BCD"/>
    <w:rsid w:val="005C2EE6"/>
    <w:rsid w:val="005C6004"/>
    <w:rsid w:val="005D334D"/>
    <w:rsid w:val="005D3579"/>
    <w:rsid w:val="005D54C2"/>
    <w:rsid w:val="005D5853"/>
    <w:rsid w:val="005D5EED"/>
    <w:rsid w:val="005D60C1"/>
    <w:rsid w:val="005D6BFE"/>
    <w:rsid w:val="005D6C50"/>
    <w:rsid w:val="005D6EFB"/>
    <w:rsid w:val="005E0E84"/>
    <w:rsid w:val="005E21BA"/>
    <w:rsid w:val="005E479E"/>
    <w:rsid w:val="005E71EE"/>
    <w:rsid w:val="005F065E"/>
    <w:rsid w:val="005F2778"/>
    <w:rsid w:val="005F35EE"/>
    <w:rsid w:val="005F57C9"/>
    <w:rsid w:val="005F58A9"/>
    <w:rsid w:val="006020B4"/>
    <w:rsid w:val="006024D4"/>
    <w:rsid w:val="0060250F"/>
    <w:rsid w:val="00602CE9"/>
    <w:rsid w:val="00603375"/>
    <w:rsid w:val="0060434C"/>
    <w:rsid w:val="00605303"/>
    <w:rsid w:val="006053CA"/>
    <w:rsid w:val="006063E3"/>
    <w:rsid w:val="00606690"/>
    <w:rsid w:val="00607617"/>
    <w:rsid w:val="00610040"/>
    <w:rsid w:val="006106A9"/>
    <w:rsid w:val="00611935"/>
    <w:rsid w:val="006127D2"/>
    <w:rsid w:val="00612ECE"/>
    <w:rsid w:val="00613078"/>
    <w:rsid w:val="00613A84"/>
    <w:rsid w:val="006140AD"/>
    <w:rsid w:val="00614C91"/>
    <w:rsid w:val="00614D4E"/>
    <w:rsid w:val="00616994"/>
    <w:rsid w:val="00617304"/>
    <w:rsid w:val="00620ADD"/>
    <w:rsid w:val="00620C69"/>
    <w:rsid w:val="00621968"/>
    <w:rsid w:val="00621FD5"/>
    <w:rsid w:val="0062478F"/>
    <w:rsid w:val="00626240"/>
    <w:rsid w:val="006269B8"/>
    <w:rsid w:val="00630542"/>
    <w:rsid w:val="00631486"/>
    <w:rsid w:val="00631909"/>
    <w:rsid w:val="0063261E"/>
    <w:rsid w:val="00636769"/>
    <w:rsid w:val="00636E82"/>
    <w:rsid w:val="00637388"/>
    <w:rsid w:val="00642541"/>
    <w:rsid w:val="00642B87"/>
    <w:rsid w:val="00642DEA"/>
    <w:rsid w:val="00643A21"/>
    <w:rsid w:val="006468D7"/>
    <w:rsid w:val="00647820"/>
    <w:rsid w:val="006479F2"/>
    <w:rsid w:val="00647C0B"/>
    <w:rsid w:val="00650DBC"/>
    <w:rsid w:val="006510CB"/>
    <w:rsid w:val="00653E77"/>
    <w:rsid w:val="00654FAE"/>
    <w:rsid w:val="006553EE"/>
    <w:rsid w:val="00656A63"/>
    <w:rsid w:val="00656BE5"/>
    <w:rsid w:val="00657874"/>
    <w:rsid w:val="00661081"/>
    <w:rsid w:val="00662C2A"/>
    <w:rsid w:val="006645B7"/>
    <w:rsid w:val="00664CF1"/>
    <w:rsid w:val="00664EF4"/>
    <w:rsid w:val="006676F0"/>
    <w:rsid w:val="006677BA"/>
    <w:rsid w:val="0066791F"/>
    <w:rsid w:val="00670168"/>
    <w:rsid w:val="0067053D"/>
    <w:rsid w:val="00671BF0"/>
    <w:rsid w:val="00672AC0"/>
    <w:rsid w:val="00673EAF"/>
    <w:rsid w:val="006751FB"/>
    <w:rsid w:val="00675365"/>
    <w:rsid w:val="0067547E"/>
    <w:rsid w:val="00675524"/>
    <w:rsid w:val="00675D60"/>
    <w:rsid w:val="00676003"/>
    <w:rsid w:val="00677C98"/>
    <w:rsid w:val="006814F5"/>
    <w:rsid w:val="006829C2"/>
    <w:rsid w:val="00682B5D"/>
    <w:rsid w:val="00684DE8"/>
    <w:rsid w:val="00685184"/>
    <w:rsid w:val="00685556"/>
    <w:rsid w:val="0068568B"/>
    <w:rsid w:val="00686209"/>
    <w:rsid w:val="006877EB"/>
    <w:rsid w:val="00687871"/>
    <w:rsid w:val="00690308"/>
    <w:rsid w:val="00690AE6"/>
    <w:rsid w:val="0069186E"/>
    <w:rsid w:val="00692DF6"/>
    <w:rsid w:val="00692F45"/>
    <w:rsid w:val="0069304C"/>
    <w:rsid w:val="006931C6"/>
    <w:rsid w:val="00693A89"/>
    <w:rsid w:val="00695499"/>
    <w:rsid w:val="006957BE"/>
    <w:rsid w:val="006959EB"/>
    <w:rsid w:val="006973BD"/>
    <w:rsid w:val="006A2EEF"/>
    <w:rsid w:val="006A3BDA"/>
    <w:rsid w:val="006A459C"/>
    <w:rsid w:val="006A4C0A"/>
    <w:rsid w:val="006A69C0"/>
    <w:rsid w:val="006A6EBA"/>
    <w:rsid w:val="006A7FE4"/>
    <w:rsid w:val="006B0B7D"/>
    <w:rsid w:val="006B0C5E"/>
    <w:rsid w:val="006B24CD"/>
    <w:rsid w:val="006B3615"/>
    <w:rsid w:val="006B4C19"/>
    <w:rsid w:val="006B55A4"/>
    <w:rsid w:val="006B7090"/>
    <w:rsid w:val="006C0306"/>
    <w:rsid w:val="006C0B37"/>
    <w:rsid w:val="006C123D"/>
    <w:rsid w:val="006C1743"/>
    <w:rsid w:val="006C1EA1"/>
    <w:rsid w:val="006C259B"/>
    <w:rsid w:val="006C61DD"/>
    <w:rsid w:val="006C66A3"/>
    <w:rsid w:val="006C688E"/>
    <w:rsid w:val="006C71AF"/>
    <w:rsid w:val="006C77DD"/>
    <w:rsid w:val="006D24D7"/>
    <w:rsid w:val="006D2D43"/>
    <w:rsid w:val="006D2DBB"/>
    <w:rsid w:val="006D3BA4"/>
    <w:rsid w:val="006D411E"/>
    <w:rsid w:val="006D495A"/>
    <w:rsid w:val="006D798A"/>
    <w:rsid w:val="006E0719"/>
    <w:rsid w:val="006E0B46"/>
    <w:rsid w:val="006E26D7"/>
    <w:rsid w:val="006E2AE1"/>
    <w:rsid w:val="006E3748"/>
    <w:rsid w:val="006E45CD"/>
    <w:rsid w:val="006E56C2"/>
    <w:rsid w:val="006E5720"/>
    <w:rsid w:val="006E5DB8"/>
    <w:rsid w:val="006E66BA"/>
    <w:rsid w:val="006E6DAE"/>
    <w:rsid w:val="006E71EA"/>
    <w:rsid w:val="006E7362"/>
    <w:rsid w:val="006F1959"/>
    <w:rsid w:val="006F2050"/>
    <w:rsid w:val="006F2168"/>
    <w:rsid w:val="006F230E"/>
    <w:rsid w:val="006F2579"/>
    <w:rsid w:val="006F2E45"/>
    <w:rsid w:val="006F32A5"/>
    <w:rsid w:val="006F57B7"/>
    <w:rsid w:val="006F5B85"/>
    <w:rsid w:val="007005A0"/>
    <w:rsid w:val="007037CC"/>
    <w:rsid w:val="0070397C"/>
    <w:rsid w:val="00704A10"/>
    <w:rsid w:val="00710377"/>
    <w:rsid w:val="00710F7D"/>
    <w:rsid w:val="00712660"/>
    <w:rsid w:val="00712B07"/>
    <w:rsid w:val="007135EA"/>
    <w:rsid w:val="00714000"/>
    <w:rsid w:val="00714F54"/>
    <w:rsid w:val="00717B5F"/>
    <w:rsid w:val="0072105A"/>
    <w:rsid w:val="00721650"/>
    <w:rsid w:val="00724DAA"/>
    <w:rsid w:val="00726A81"/>
    <w:rsid w:val="007313E2"/>
    <w:rsid w:val="00733B6B"/>
    <w:rsid w:val="00733D67"/>
    <w:rsid w:val="0073480B"/>
    <w:rsid w:val="00737B1D"/>
    <w:rsid w:val="0074056B"/>
    <w:rsid w:val="00741C69"/>
    <w:rsid w:val="0074337E"/>
    <w:rsid w:val="00743AF1"/>
    <w:rsid w:val="00744222"/>
    <w:rsid w:val="00745294"/>
    <w:rsid w:val="007463F9"/>
    <w:rsid w:val="00746A2A"/>
    <w:rsid w:val="00747CD7"/>
    <w:rsid w:val="00750252"/>
    <w:rsid w:val="007513B4"/>
    <w:rsid w:val="00752429"/>
    <w:rsid w:val="007528A6"/>
    <w:rsid w:val="00752E7C"/>
    <w:rsid w:val="00752F93"/>
    <w:rsid w:val="00757B65"/>
    <w:rsid w:val="00760463"/>
    <w:rsid w:val="0076101E"/>
    <w:rsid w:val="0076266E"/>
    <w:rsid w:val="00764C5E"/>
    <w:rsid w:val="0076637E"/>
    <w:rsid w:val="00766DF1"/>
    <w:rsid w:val="00772ED9"/>
    <w:rsid w:val="0077530E"/>
    <w:rsid w:val="007753A9"/>
    <w:rsid w:val="00777C92"/>
    <w:rsid w:val="00777DB5"/>
    <w:rsid w:val="00780475"/>
    <w:rsid w:val="00780480"/>
    <w:rsid w:val="00780E85"/>
    <w:rsid w:val="00781936"/>
    <w:rsid w:val="00783DD0"/>
    <w:rsid w:val="00783E14"/>
    <w:rsid w:val="00790B53"/>
    <w:rsid w:val="0079179B"/>
    <w:rsid w:val="007925F6"/>
    <w:rsid w:val="007940B6"/>
    <w:rsid w:val="00794343"/>
    <w:rsid w:val="0079509C"/>
    <w:rsid w:val="007952E6"/>
    <w:rsid w:val="00796510"/>
    <w:rsid w:val="007969BB"/>
    <w:rsid w:val="00796D91"/>
    <w:rsid w:val="0079713F"/>
    <w:rsid w:val="007A0BB5"/>
    <w:rsid w:val="007A0DD3"/>
    <w:rsid w:val="007A23A5"/>
    <w:rsid w:val="007A2589"/>
    <w:rsid w:val="007A4332"/>
    <w:rsid w:val="007A503E"/>
    <w:rsid w:val="007A65A8"/>
    <w:rsid w:val="007A7B2B"/>
    <w:rsid w:val="007B0E2A"/>
    <w:rsid w:val="007B176C"/>
    <w:rsid w:val="007B2A32"/>
    <w:rsid w:val="007B41D3"/>
    <w:rsid w:val="007B5760"/>
    <w:rsid w:val="007B57D7"/>
    <w:rsid w:val="007B5A43"/>
    <w:rsid w:val="007B5D27"/>
    <w:rsid w:val="007B69C2"/>
    <w:rsid w:val="007B7F6F"/>
    <w:rsid w:val="007C0DC3"/>
    <w:rsid w:val="007C12ED"/>
    <w:rsid w:val="007C50FE"/>
    <w:rsid w:val="007C642B"/>
    <w:rsid w:val="007D0044"/>
    <w:rsid w:val="007D1684"/>
    <w:rsid w:val="007D203B"/>
    <w:rsid w:val="007D3F95"/>
    <w:rsid w:val="007D49C9"/>
    <w:rsid w:val="007D5548"/>
    <w:rsid w:val="007D6578"/>
    <w:rsid w:val="007D69DE"/>
    <w:rsid w:val="007E0108"/>
    <w:rsid w:val="007E090B"/>
    <w:rsid w:val="007E1F26"/>
    <w:rsid w:val="007E4EA9"/>
    <w:rsid w:val="007E7DDA"/>
    <w:rsid w:val="007F0AF6"/>
    <w:rsid w:val="007F3049"/>
    <w:rsid w:val="007F3AD3"/>
    <w:rsid w:val="007F48D2"/>
    <w:rsid w:val="007F58DD"/>
    <w:rsid w:val="007F5E39"/>
    <w:rsid w:val="007F6692"/>
    <w:rsid w:val="007F6FCA"/>
    <w:rsid w:val="008002D6"/>
    <w:rsid w:val="008023C2"/>
    <w:rsid w:val="00802C0E"/>
    <w:rsid w:val="00803099"/>
    <w:rsid w:val="008048D7"/>
    <w:rsid w:val="0080505A"/>
    <w:rsid w:val="008061B9"/>
    <w:rsid w:val="00807DDC"/>
    <w:rsid w:val="0081105A"/>
    <w:rsid w:val="00812671"/>
    <w:rsid w:val="00813C63"/>
    <w:rsid w:val="00814A27"/>
    <w:rsid w:val="00816957"/>
    <w:rsid w:val="00817260"/>
    <w:rsid w:val="00817F6C"/>
    <w:rsid w:val="00820C12"/>
    <w:rsid w:val="008213E6"/>
    <w:rsid w:val="00822450"/>
    <w:rsid w:val="0082581B"/>
    <w:rsid w:val="00826750"/>
    <w:rsid w:val="00826C6C"/>
    <w:rsid w:val="00826ED1"/>
    <w:rsid w:val="00827CE3"/>
    <w:rsid w:val="008337C1"/>
    <w:rsid w:val="00837CED"/>
    <w:rsid w:val="00837F8E"/>
    <w:rsid w:val="008409C4"/>
    <w:rsid w:val="0084182F"/>
    <w:rsid w:val="00841AE0"/>
    <w:rsid w:val="008425B0"/>
    <w:rsid w:val="008442FA"/>
    <w:rsid w:val="008469C0"/>
    <w:rsid w:val="00851793"/>
    <w:rsid w:val="00852A6A"/>
    <w:rsid w:val="008532A6"/>
    <w:rsid w:val="00854124"/>
    <w:rsid w:val="0085502F"/>
    <w:rsid w:val="00855125"/>
    <w:rsid w:val="00855C6E"/>
    <w:rsid w:val="008601D1"/>
    <w:rsid w:val="0086051A"/>
    <w:rsid w:val="00860531"/>
    <w:rsid w:val="00860BC2"/>
    <w:rsid w:val="00860DFC"/>
    <w:rsid w:val="00861043"/>
    <w:rsid w:val="00861F71"/>
    <w:rsid w:val="00861FEE"/>
    <w:rsid w:val="00862081"/>
    <w:rsid w:val="00862327"/>
    <w:rsid w:val="00863A3A"/>
    <w:rsid w:val="00865249"/>
    <w:rsid w:val="00865590"/>
    <w:rsid w:val="00865DE9"/>
    <w:rsid w:val="00866198"/>
    <w:rsid w:val="00871218"/>
    <w:rsid w:val="0087252F"/>
    <w:rsid w:val="00872A06"/>
    <w:rsid w:val="0087490B"/>
    <w:rsid w:val="0087517C"/>
    <w:rsid w:val="00875446"/>
    <w:rsid w:val="00877167"/>
    <w:rsid w:val="008777EE"/>
    <w:rsid w:val="00877ECB"/>
    <w:rsid w:val="00881A3D"/>
    <w:rsid w:val="008821A9"/>
    <w:rsid w:val="00882E00"/>
    <w:rsid w:val="0088326F"/>
    <w:rsid w:val="00883BD3"/>
    <w:rsid w:val="00883BE2"/>
    <w:rsid w:val="008845AD"/>
    <w:rsid w:val="00885A90"/>
    <w:rsid w:val="00887439"/>
    <w:rsid w:val="00890818"/>
    <w:rsid w:val="00890ABC"/>
    <w:rsid w:val="00891486"/>
    <w:rsid w:val="00891888"/>
    <w:rsid w:val="00892C39"/>
    <w:rsid w:val="00896487"/>
    <w:rsid w:val="008973AC"/>
    <w:rsid w:val="00897B15"/>
    <w:rsid w:val="00897DB2"/>
    <w:rsid w:val="008A148B"/>
    <w:rsid w:val="008A1919"/>
    <w:rsid w:val="008A30A2"/>
    <w:rsid w:val="008A39D4"/>
    <w:rsid w:val="008A47B0"/>
    <w:rsid w:val="008A4AB1"/>
    <w:rsid w:val="008A4EF7"/>
    <w:rsid w:val="008A5347"/>
    <w:rsid w:val="008A5ADB"/>
    <w:rsid w:val="008A5D85"/>
    <w:rsid w:val="008A5E66"/>
    <w:rsid w:val="008A7C2C"/>
    <w:rsid w:val="008B0C7E"/>
    <w:rsid w:val="008B244E"/>
    <w:rsid w:val="008B2AC3"/>
    <w:rsid w:val="008B2CAA"/>
    <w:rsid w:val="008B2E10"/>
    <w:rsid w:val="008B368B"/>
    <w:rsid w:val="008B36E9"/>
    <w:rsid w:val="008B545E"/>
    <w:rsid w:val="008C05D2"/>
    <w:rsid w:val="008C1BEE"/>
    <w:rsid w:val="008C5020"/>
    <w:rsid w:val="008C5779"/>
    <w:rsid w:val="008C66FE"/>
    <w:rsid w:val="008C68B4"/>
    <w:rsid w:val="008C71D2"/>
    <w:rsid w:val="008D0468"/>
    <w:rsid w:val="008D1A04"/>
    <w:rsid w:val="008D20C1"/>
    <w:rsid w:val="008D3A3E"/>
    <w:rsid w:val="008D49EE"/>
    <w:rsid w:val="008D6500"/>
    <w:rsid w:val="008D6D9B"/>
    <w:rsid w:val="008D6E90"/>
    <w:rsid w:val="008D74F9"/>
    <w:rsid w:val="008E0B1C"/>
    <w:rsid w:val="008E1941"/>
    <w:rsid w:val="008E1A4A"/>
    <w:rsid w:val="008E1C35"/>
    <w:rsid w:val="008E3258"/>
    <w:rsid w:val="008E533C"/>
    <w:rsid w:val="008E5821"/>
    <w:rsid w:val="008E72A9"/>
    <w:rsid w:val="008E7457"/>
    <w:rsid w:val="008E7DDD"/>
    <w:rsid w:val="008F010D"/>
    <w:rsid w:val="008F08C0"/>
    <w:rsid w:val="008F1908"/>
    <w:rsid w:val="008F1FB6"/>
    <w:rsid w:val="008F3164"/>
    <w:rsid w:val="008F5E3D"/>
    <w:rsid w:val="008F68C7"/>
    <w:rsid w:val="008F6A70"/>
    <w:rsid w:val="008F6B5F"/>
    <w:rsid w:val="009005ED"/>
    <w:rsid w:val="00901270"/>
    <w:rsid w:val="00901304"/>
    <w:rsid w:val="009027AA"/>
    <w:rsid w:val="0090410A"/>
    <w:rsid w:val="00904C92"/>
    <w:rsid w:val="00905609"/>
    <w:rsid w:val="009057A3"/>
    <w:rsid w:val="00906B1A"/>
    <w:rsid w:val="00907D88"/>
    <w:rsid w:val="009124EA"/>
    <w:rsid w:val="0091379A"/>
    <w:rsid w:val="00914BE4"/>
    <w:rsid w:val="00915BA2"/>
    <w:rsid w:val="0091690B"/>
    <w:rsid w:val="00916E01"/>
    <w:rsid w:val="00923DCD"/>
    <w:rsid w:val="0092518C"/>
    <w:rsid w:val="0092571A"/>
    <w:rsid w:val="00926F9F"/>
    <w:rsid w:val="00927012"/>
    <w:rsid w:val="0092709C"/>
    <w:rsid w:val="00927448"/>
    <w:rsid w:val="00927633"/>
    <w:rsid w:val="00930918"/>
    <w:rsid w:val="009312E6"/>
    <w:rsid w:val="009326B5"/>
    <w:rsid w:val="009339B5"/>
    <w:rsid w:val="00935084"/>
    <w:rsid w:val="00936B7F"/>
    <w:rsid w:val="009412A9"/>
    <w:rsid w:val="00942AA4"/>
    <w:rsid w:val="0094319E"/>
    <w:rsid w:val="0094352F"/>
    <w:rsid w:val="009445AC"/>
    <w:rsid w:val="00944897"/>
    <w:rsid w:val="00944C85"/>
    <w:rsid w:val="00944D77"/>
    <w:rsid w:val="00950BAE"/>
    <w:rsid w:val="00951B16"/>
    <w:rsid w:val="00955923"/>
    <w:rsid w:val="00957287"/>
    <w:rsid w:val="009616D8"/>
    <w:rsid w:val="0096290D"/>
    <w:rsid w:val="00965730"/>
    <w:rsid w:val="00965C6B"/>
    <w:rsid w:val="009668D0"/>
    <w:rsid w:val="009703D6"/>
    <w:rsid w:val="00972C58"/>
    <w:rsid w:val="009755B0"/>
    <w:rsid w:val="009809A9"/>
    <w:rsid w:val="00980A4E"/>
    <w:rsid w:val="00980AC0"/>
    <w:rsid w:val="00981D25"/>
    <w:rsid w:val="009827F0"/>
    <w:rsid w:val="00982826"/>
    <w:rsid w:val="00983B11"/>
    <w:rsid w:val="00984D74"/>
    <w:rsid w:val="00985293"/>
    <w:rsid w:val="009953EF"/>
    <w:rsid w:val="00995450"/>
    <w:rsid w:val="00995DDE"/>
    <w:rsid w:val="00995F27"/>
    <w:rsid w:val="00996796"/>
    <w:rsid w:val="0099783F"/>
    <w:rsid w:val="009A25E9"/>
    <w:rsid w:val="009A32F0"/>
    <w:rsid w:val="009A337C"/>
    <w:rsid w:val="009A37E5"/>
    <w:rsid w:val="009A413F"/>
    <w:rsid w:val="009A4EF6"/>
    <w:rsid w:val="009A701E"/>
    <w:rsid w:val="009A73F3"/>
    <w:rsid w:val="009A7C25"/>
    <w:rsid w:val="009B1D40"/>
    <w:rsid w:val="009B28F3"/>
    <w:rsid w:val="009B3B81"/>
    <w:rsid w:val="009B3D85"/>
    <w:rsid w:val="009B45C3"/>
    <w:rsid w:val="009B4DDB"/>
    <w:rsid w:val="009B4F41"/>
    <w:rsid w:val="009B7B35"/>
    <w:rsid w:val="009C1268"/>
    <w:rsid w:val="009C1C0C"/>
    <w:rsid w:val="009C3376"/>
    <w:rsid w:val="009C4FF3"/>
    <w:rsid w:val="009C6E57"/>
    <w:rsid w:val="009C7842"/>
    <w:rsid w:val="009C7B11"/>
    <w:rsid w:val="009D144C"/>
    <w:rsid w:val="009D20CC"/>
    <w:rsid w:val="009D2993"/>
    <w:rsid w:val="009D4F38"/>
    <w:rsid w:val="009D52D5"/>
    <w:rsid w:val="009D6643"/>
    <w:rsid w:val="009D6C80"/>
    <w:rsid w:val="009D6EFE"/>
    <w:rsid w:val="009D7835"/>
    <w:rsid w:val="009E101D"/>
    <w:rsid w:val="009E2913"/>
    <w:rsid w:val="009E46B6"/>
    <w:rsid w:val="009F05CD"/>
    <w:rsid w:val="009F16F1"/>
    <w:rsid w:val="009F37D7"/>
    <w:rsid w:val="009F3B37"/>
    <w:rsid w:val="009F44F8"/>
    <w:rsid w:val="009F48DD"/>
    <w:rsid w:val="009F4FE2"/>
    <w:rsid w:val="009F5C01"/>
    <w:rsid w:val="009F6D1A"/>
    <w:rsid w:val="00A0023D"/>
    <w:rsid w:val="00A00A71"/>
    <w:rsid w:val="00A01331"/>
    <w:rsid w:val="00A01A46"/>
    <w:rsid w:val="00A01E91"/>
    <w:rsid w:val="00A032D0"/>
    <w:rsid w:val="00A04770"/>
    <w:rsid w:val="00A04FE7"/>
    <w:rsid w:val="00A05153"/>
    <w:rsid w:val="00A06285"/>
    <w:rsid w:val="00A07887"/>
    <w:rsid w:val="00A07950"/>
    <w:rsid w:val="00A12A85"/>
    <w:rsid w:val="00A13514"/>
    <w:rsid w:val="00A163D1"/>
    <w:rsid w:val="00A174DA"/>
    <w:rsid w:val="00A17F2E"/>
    <w:rsid w:val="00A20DB5"/>
    <w:rsid w:val="00A22A86"/>
    <w:rsid w:val="00A2336C"/>
    <w:rsid w:val="00A23816"/>
    <w:rsid w:val="00A23DBC"/>
    <w:rsid w:val="00A27DC3"/>
    <w:rsid w:val="00A30930"/>
    <w:rsid w:val="00A3346E"/>
    <w:rsid w:val="00A34883"/>
    <w:rsid w:val="00A35269"/>
    <w:rsid w:val="00A359F7"/>
    <w:rsid w:val="00A367C4"/>
    <w:rsid w:val="00A4160F"/>
    <w:rsid w:val="00A41722"/>
    <w:rsid w:val="00A463FD"/>
    <w:rsid w:val="00A4660C"/>
    <w:rsid w:val="00A46AB0"/>
    <w:rsid w:val="00A46BB9"/>
    <w:rsid w:val="00A471E8"/>
    <w:rsid w:val="00A50357"/>
    <w:rsid w:val="00A51CE9"/>
    <w:rsid w:val="00A52F0A"/>
    <w:rsid w:val="00A534A3"/>
    <w:rsid w:val="00A53869"/>
    <w:rsid w:val="00A54AFA"/>
    <w:rsid w:val="00A54BBB"/>
    <w:rsid w:val="00A56C68"/>
    <w:rsid w:val="00A61504"/>
    <w:rsid w:val="00A63A24"/>
    <w:rsid w:val="00A66187"/>
    <w:rsid w:val="00A661DA"/>
    <w:rsid w:val="00A6676E"/>
    <w:rsid w:val="00A70B7F"/>
    <w:rsid w:val="00A70CD0"/>
    <w:rsid w:val="00A732CB"/>
    <w:rsid w:val="00A73AD5"/>
    <w:rsid w:val="00A73EFF"/>
    <w:rsid w:val="00A74BB9"/>
    <w:rsid w:val="00A75274"/>
    <w:rsid w:val="00A803F8"/>
    <w:rsid w:val="00A8083A"/>
    <w:rsid w:val="00A80840"/>
    <w:rsid w:val="00A82087"/>
    <w:rsid w:val="00A8222A"/>
    <w:rsid w:val="00A822C5"/>
    <w:rsid w:val="00A823F6"/>
    <w:rsid w:val="00A82A4B"/>
    <w:rsid w:val="00A83569"/>
    <w:rsid w:val="00A86014"/>
    <w:rsid w:val="00A87923"/>
    <w:rsid w:val="00A87FDA"/>
    <w:rsid w:val="00A90DA5"/>
    <w:rsid w:val="00A9169C"/>
    <w:rsid w:val="00A916BD"/>
    <w:rsid w:val="00A92BA9"/>
    <w:rsid w:val="00A92EFD"/>
    <w:rsid w:val="00A94F29"/>
    <w:rsid w:val="00A95F77"/>
    <w:rsid w:val="00A96A5F"/>
    <w:rsid w:val="00AA0CCD"/>
    <w:rsid w:val="00AA0FD8"/>
    <w:rsid w:val="00AA107D"/>
    <w:rsid w:val="00AA3B45"/>
    <w:rsid w:val="00AA423A"/>
    <w:rsid w:val="00AA527C"/>
    <w:rsid w:val="00AA59DE"/>
    <w:rsid w:val="00AA5AE6"/>
    <w:rsid w:val="00AA5E9B"/>
    <w:rsid w:val="00AA65B0"/>
    <w:rsid w:val="00AB001B"/>
    <w:rsid w:val="00AB00C4"/>
    <w:rsid w:val="00AB08B5"/>
    <w:rsid w:val="00AB2DE4"/>
    <w:rsid w:val="00AB319F"/>
    <w:rsid w:val="00AB3433"/>
    <w:rsid w:val="00AB3BDB"/>
    <w:rsid w:val="00AB5A1A"/>
    <w:rsid w:val="00AB70BC"/>
    <w:rsid w:val="00AC1A63"/>
    <w:rsid w:val="00AC1F52"/>
    <w:rsid w:val="00AC3D41"/>
    <w:rsid w:val="00AC3DDE"/>
    <w:rsid w:val="00AC6390"/>
    <w:rsid w:val="00AC6BBE"/>
    <w:rsid w:val="00AC73AF"/>
    <w:rsid w:val="00AD0062"/>
    <w:rsid w:val="00AD214C"/>
    <w:rsid w:val="00AD289C"/>
    <w:rsid w:val="00AD380D"/>
    <w:rsid w:val="00AD48EB"/>
    <w:rsid w:val="00AD4D2B"/>
    <w:rsid w:val="00AD4EDC"/>
    <w:rsid w:val="00AD528E"/>
    <w:rsid w:val="00AD5F5A"/>
    <w:rsid w:val="00AD69FA"/>
    <w:rsid w:val="00AD6E46"/>
    <w:rsid w:val="00AD75FC"/>
    <w:rsid w:val="00AD7A48"/>
    <w:rsid w:val="00AD7D42"/>
    <w:rsid w:val="00AE1C7F"/>
    <w:rsid w:val="00AE1DF9"/>
    <w:rsid w:val="00AE266D"/>
    <w:rsid w:val="00AE2B12"/>
    <w:rsid w:val="00AE2E3C"/>
    <w:rsid w:val="00AE30BE"/>
    <w:rsid w:val="00AE55BF"/>
    <w:rsid w:val="00AE6DCA"/>
    <w:rsid w:val="00AF0061"/>
    <w:rsid w:val="00AF1A16"/>
    <w:rsid w:val="00AF5BBC"/>
    <w:rsid w:val="00AF7A68"/>
    <w:rsid w:val="00B00804"/>
    <w:rsid w:val="00B00C4D"/>
    <w:rsid w:val="00B01097"/>
    <w:rsid w:val="00B017FE"/>
    <w:rsid w:val="00B021EC"/>
    <w:rsid w:val="00B0363D"/>
    <w:rsid w:val="00B03D4C"/>
    <w:rsid w:val="00B04AD2"/>
    <w:rsid w:val="00B0588F"/>
    <w:rsid w:val="00B111F1"/>
    <w:rsid w:val="00B11881"/>
    <w:rsid w:val="00B1221C"/>
    <w:rsid w:val="00B14836"/>
    <w:rsid w:val="00B14E73"/>
    <w:rsid w:val="00B15196"/>
    <w:rsid w:val="00B15BC2"/>
    <w:rsid w:val="00B1732E"/>
    <w:rsid w:val="00B177B8"/>
    <w:rsid w:val="00B17D1F"/>
    <w:rsid w:val="00B21A91"/>
    <w:rsid w:val="00B225B4"/>
    <w:rsid w:val="00B2282F"/>
    <w:rsid w:val="00B23826"/>
    <w:rsid w:val="00B23F1B"/>
    <w:rsid w:val="00B2522B"/>
    <w:rsid w:val="00B27DC9"/>
    <w:rsid w:val="00B30B91"/>
    <w:rsid w:val="00B31DBE"/>
    <w:rsid w:val="00B34B18"/>
    <w:rsid w:val="00B34C84"/>
    <w:rsid w:val="00B37483"/>
    <w:rsid w:val="00B41AD9"/>
    <w:rsid w:val="00B41D74"/>
    <w:rsid w:val="00B42496"/>
    <w:rsid w:val="00B439C1"/>
    <w:rsid w:val="00B4653E"/>
    <w:rsid w:val="00B47F83"/>
    <w:rsid w:val="00B5052E"/>
    <w:rsid w:val="00B50767"/>
    <w:rsid w:val="00B50A44"/>
    <w:rsid w:val="00B51F8E"/>
    <w:rsid w:val="00B51FA0"/>
    <w:rsid w:val="00B5203C"/>
    <w:rsid w:val="00B55D96"/>
    <w:rsid w:val="00B5629D"/>
    <w:rsid w:val="00B56ED9"/>
    <w:rsid w:val="00B61122"/>
    <w:rsid w:val="00B612D0"/>
    <w:rsid w:val="00B62CE0"/>
    <w:rsid w:val="00B63908"/>
    <w:rsid w:val="00B64283"/>
    <w:rsid w:val="00B64D46"/>
    <w:rsid w:val="00B67017"/>
    <w:rsid w:val="00B67BAE"/>
    <w:rsid w:val="00B67FB8"/>
    <w:rsid w:val="00B70459"/>
    <w:rsid w:val="00B71E7B"/>
    <w:rsid w:val="00B72843"/>
    <w:rsid w:val="00B72EAD"/>
    <w:rsid w:val="00B735D2"/>
    <w:rsid w:val="00B74C32"/>
    <w:rsid w:val="00B76006"/>
    <w:rsid w:val="00B76BF1"/>
    <w:rsid w:val="00B777AA"/>
    <w:rsid w:val="00B82DDB"/>
    <w:rsid w:val="00B8375E"/>
    <w:rsid w:val="00B84D3C"/>
    <w:rsid w:val="00B855A0"/>
    <w:rsid w:val="00B8564F"/>
    <w:rsid w:val="00B8675F"/>
    <w:rsid w:val="00B86BCD"/>
    <w:rsid w:val="00B878B6"/>
    <w:rsid w:val="00B87ECC"/>
    <w:rsid w:val="00B90702"/>
    <w:rsid w:val="00B90A77"/>
    <w:rsid w:val="00B93D5A"/>
    <w:rsid w:val="00B93E07"/>
    <w:rsid w:val="00B951F1"/>
    <w:rsid w:val="00B95846"/>
    <w:rsid w:val="00B95EA4"/>
    <w:rsid w:val="00B966B8"/>
    <w:rsid w:val="00B96B38"/>
    <w:rsid w:val="00B96E0B"/>
    <w:rsid w:val="00B96F5D"/>
    <w:rsid w:val="00BA09AC"/>
    <w:rsid w:val="00BA1C0F"/>
    <w:rsid w:val="00BA3307"/>
    <w:rsid w:val="00BA4054"/>
    <w:rsid w:val="00BA70C5"/>
    <w:rsid w:val="00BA7967"/>
    <w:rsid w:val="00BB0E93"/>
    <w:rsid w:val="00BB25B2"/>
    <w:rsid w:val="00BB305F"/>
    <w:rsid w:val="00BB3E4A"/>
    <w:rsid w:val="00BB470C"/>
    <w:rsid w:val="00BB4E06"/>
    <w:rsid w:val="00BB6B07"/>
    <w:rsid w:val="00BC09CE"/>
    <w:rsid w:val="00BC145E"/>
    <w:rsid w:val="00BC3FBF"/>
    <w:rsid w:val="00BC42EA"/>
    <w:rsid w:val="00BC439F"/>
    <w:rsid w:val="00BC5E49"/>
    <w:rsid w:val="00BC66C8"/>
    <w:rsid w:val="00BC6CEE"/>
    <w:rsid w:val="00BC7355"/>
    <w:rsid w:val="00BD06BD"/>
    <w:rsid w:val="00BD072E"/>
    <w:rsid w:val="00BD2C76"/>
    <w:rsid w:val="00BD36B6"/>
    <w:rsid w:val="00BD508D"/>
    <w:rsid w:val="00BD5463"/>
    <w:rsid w:val="00BD620F"/>
    <w:rsid w:val="00BD7195"/>
    <w:rsid w:val="00BD7D87"/>
    <w:rsid w:val="00BE1A55"/>
    <w:rsid w:val="00BE419E"/>
    <w:rsid w:val="00BE4BEE"/>
    <w:rsid w:val="00BE6D57"/>
    <w:rsid w:val="00BE75AB"/>
    <w:rsid w:val="00BF2093"/>
    <w:rsid w:val="00BF3A26"/>
    <w:rsid w:val="00BF47F0"/>
    <w:rsid w:val="00BF53C5"/>
    <w:rsid w:val="00BF6773"/>
    <w:rsid w:val="00BF6AE3"/>
    <w:rsid w:val="00BF71D0"/>
    <w:rsid w:val="00C002D2"/>
    <w:rsid w:val="00C00D91"/>
    <w:rsid w:val="00C0799F"/>
    <w:rsid w:val="00C103B3"/>
    <w:rsid w:val="00C11036"/>
    <w:rsid w:val="00C11115"/>
    <w:rsid w:val="00C114A7"/>
    <w:rsid w:val="00C11DEF"/>
    <w:rsid w:val="00C13547"/>
    <w:rsid w:val="00C13B77"/>
    <w:rsid w:val="00C1502B"/>
    <w:rsid w:val="00C16A48"/>
    <w:rsid w:val="00C2021A"/>
    <w:rsid w:val="00C211B1"/>
    <w:rsid w:val="00C211E2"/>
    <w:rsid w:val="00C2225D"/>
    <w:rsid w:val="00C226E3"/>
    <w:rsid w:val="00C234F8"/>
    <w:rsid w:val="00C2523A"/>
    <w:rsid w:val="00C2784A"/>
    <w:rsid w:val="00C27D2F"/>
    <w:rsid w:val="00C30E3C"/>
    <w:rsid w:val="00C310BE"/>
    <w:rsid w:val="00C33E6D"/>
    <w:rsid w:val="00C34CCF"/>
    <w:rsid w:val="00C3570B"/>
    <w:rsid w:val="00C369E4"/>
    <w:rsid w:val="00C37450"/>
    <w:rsid w:val="00C40266"/>
    <w:rsid w:val="00C41754"/>
    <w:rsid w:val="00C42012"/>
    <w:rsid w:val="00C44330"/>
    <w:rsid w:val="00C446EB"/>
    <w:rsid w:val="00C44C33"/>
    <w:rsid w:val="00C4534F"/>
    <w:rsid w:val="00C463D0"/>
    <w:rsid w:val="00C46FFE"/>
    <w:rsid w:val="00C47DBD"/>
    <w:rsid w:val="00C50764"/>
    <w:rsid w:val="00C51C69"/>
    <w:rsid w:val="00C53596"/>
    <w:rsid w:val="00C536AF"/>
    <w:rsid w:val="00C53750"/>
    <w:rsid w:val="00C541E8"/>
    <w:rsid w:val="00C561DD"/>
    <w:rsid w:val="00C562C0"/>
    <w:rsid w:val="00C57DAA"/>
    <w:rsid w:val="00C60071"/>
    <w:rsid w:val="00C61160"/>
    <w:rsid w:val="00C62D48"/>
    <w:rsid w:val="00C63CE9"/>
    <w:rsid w:val="00C63D6B"/>
    <w:rsid w:val="00C64D35"/>
    <w:rsid w:val="00C656AD"/>
    <w:rsid w:val="00C65725"/>
    <w:rsid w:val="00C675CC"/>
    <w:rsid w:val="00C701A4"/>
    <w:rsid w:val="00C70D09"/>
    <w:rsid w:val="00C71ABB"/>
    <w:rsid w:val="00C71EAE"/>
    <w:rsid w:val="00C736C7"/>
    <w:rsid w:val="00C737FC"/>
    <w:rsid w:val="00C73CA9"/>
    <w:rsid w:val="00C7437F"/>
    <w:rsid w:val="00C744A1"/>
    <w:rsid w:val="00C7506D"/>
    <w:rsid w:val="00C7551B"/>
    <w:rsid w:val="00C75E52"/>
    <w:rsid w:val="00C80634"/>
    <w:rsid w:val="00C8065A"/>
    <w:rsid w:val="00C80E11"/>
    <w:rsid w:val="00C8146B"/>
    <w:rsid w:val="00C84005"/>
    <w:rsid w:val="00C841D5"/>
    <w:rsid w:val="00C842CC"/>
    <w:rsid w:val="00C856B9"/>
    <w:rsid w:val="00C87421"/>
    <w:rsid w:val="00C8792F"/>
    <w:rsid w:val="00C927DB"/>
    <w:rsid w:val="00C940CB"/>
    <w:rsid w:val="00C95633"/>
    <w:rsid w:val="00C95AF8"/>
    <w:rsid w:val="00C966D9"/>
    <w:rsid w:val="00C976DB"/>
    <w:rsid w:val="00CA07D5"/>
    <w:rsid w:val="00CA11BB"/>
    <w:rsid w:val="00CA22DF"/>
    <w:rsid w:val="00CA3A0C"/>
    <w:rsid w:val="00CA476B"/>
    <w:rsid w:val="00CA5814"/>
    <w:rsid w:val="00CA7B2E"/>
    <w:rsid w:val="00CB037D"/>
    <w:rsid w:val="00CB04A7"/>
    <w:rsid w:val="00CB115B"/>
    <w:rsid w:val="00CB25A1"/>
    <w:rsid w:val="00CB3CD0"/>
    <w:rsid w:val="00CB466B"/>
    <w:rsid w:val="00CB544B"/>
    <w:rsid w:val="00CB6C95"/>
    <w:rsid w:val="00CC10E4"/>
    <w:rsid w:val="00CC1F53"/>
    <w:rsid w:val="00CC3C3D"/>
    <w:rsid w:val="00CC4428"/>
    <w:rsid w:val="00CC49C1"/>
    <w:rsid w:val="00CC50B0"/>
    <w:rsid w:val="00CC5273"/>
    <w:rsid w:val="00CC5831"/>
    <w:rsid w:val="00CC5A96"/>
    <w:rsid w:val="00CC5C50"/>
    <w:rsid w:val="00CC7F9D"/>
    <w:rsid w:val="00CD1164"/>
    <w:rsid w:val="00CD3C18"/>
    <w:rsid w:val="00CD4AB4"/>
    <w:rsid w:val="00CD6404"/>
    <w:rsid w:val="00CD72B0"/>
    <w:rsid w:val="00CD7D27"/>
    <w:rsid w:val="00CD7E4B"/>
    <w:rsid w:val="00CE152D"/>
    <w:rsid w:val="00CE383A"/>
    <w:rsid w:val="00CE3E88"/>
    <w:rsid w:val="00CE4230"/>
    <w:rsid w:val="00CE49FB"/>
    <w:rsid w:val="00CE5647"/>
    <w:rsid w:val="00CE67FD"/>
    <w:rsid w:val="00CF04D2"/>
    <w:rsid w:val="00CF1C8E"/>
    <w:rsid w:val="00CF629B"/>
    <w:rsid w:val="00CF6391"/>
    <w:rsid w:val="00CF785D"/>
    <w:rsid w:val="00CF7C93"/>
    <w:rsid w:val="00D00298"/>
    <w:rsid w:val="00D00F66"/>
    <w:rsid w:val="00D017FB"/>
    <w:rsid w:val="00D020BB"/>
    <w:rsid w:val="00D02518"/>
    <w:rsid w:val="00D029D0"/>
    <w:rsid w:val="00D04553"/>
    <w:rsid w:val="00D0481B"/>
    <w:rsid w:val="00D0644F"/>
    <w:rsid w:val="00D06AF4"/>
    <w:rsid w:val="00D072E4"/>
    <w:rsid w:val="00D10BE1"/>
    <w:rsid w:val="00D10C9C"/>
    <w:rsid w:val="00D11EFD"/>
    <w:rsid w:val="00D11F1B"/>
    <w:rsid w:val="00D13BCA"/>
    <w:rsid w:val="00D15500"/>
    <w:rsid w:val="00D16A8B"/>
    <w:rsid w:val="00D1751E"/>
    <w:rsid w:val="00D17742"/>
    <w:rsid w:val="00D2040E"/>
    <w:rsid w:val="00D21563"/>
    <w:rsid w:val="00D21C26"/>
    <w:rsid w:val="00D2246A"/>
    <w:rsid w:val="00D230C3"/>
    <w:rsid w:val="00D24D71"/>
    <w:rsid w:val="00D24FD9"/>
    <w:rsid w:val="00D26A35"/>
    <w:rsid w:val="00D306D4"/>
    <w:rsid w:val="00D308B6"/>
    <w:rsid w:val="00D32AA1"/>
    <w:rsid w:val="00D33118"/>
    <w:rsid w:val="00D354D1"/>
    <w:rsid w:val="00D3577B"/>
    <w:rsid w:val="00D363A0"/>
    <w:rsid w:val="00D36C89"/>
    <w:rsid w:val="00D36D14"/>
    <w:rsid w:val="00D37488"/>
    <w:rsid w:val="00D4130E"/>
    <w:rsid w:val="00D41E46"/>
    <w:rsid w:val="00D438A0"/>
    <w:rsid w:val="00D4427F"/>
    <w:rsid w:val="00D45CA5"/>
    <w:rsid w:val="00D508DC"/>
    <w:rsid w:val="00D509BD"/>
    <w:rsid w:val="00D50EE8"/>
    <w:rsid w:val="00D51259"/>
    <w:rsid w:val="00D535AD"/>
    <w:rsid w:val="00D53743"/>
    <w:rsid w:val="00D5377C"/>
    <w:rsid w:val="00D54619"/>
    <w:rsid w:val="00D54D1A"/>
    <w:rsid w:val="00D5747B"/>
    <w:rsid w:val="00D575B4"/>
    <w:rsid w:val="00D63159"/>
    <w:rsid w:val="00D642DB"/>
    <w:rsid w:val="00D646B7"/>
    <w:rsid w:val="00D6484C"/>
    <w:rsid w:val="00D6508D"/>
    <w:rsid w:val="00D66423"/>
    <w:rsid w:val="00D672F3"/>
    <w:rsid w:val="00D678B7"/>
    <w:rsid w:val="00D7118C"/>
    <w:rsid w:val="00D71604"/>
    <w:rsid w:val="00D716C1"/>
    <w:rsid w:val="00D71CD0"/>
    <w:rsid w:val="00D71E06"/>
    <w:rsid w:val="00D727A9"/>
    <w:rsid w:val="00D72AA5"/>
    <w:rsid w:val="00D72C87"/>
    <w:rsid w:val="00D73D5B"/>
    <w:rsid w:val="00D744A4"/>
    <w:rsid w:val="00D75080"/>
    <w:rsid w:val="00D75EB1"/>
    <w:rsid w:val="00D76278"/>
    <w:rsid w:val="00D76D5A"/>
    <w:rsid w:val="00D77012"/>
    <w:rsid w:val="00D774D5"/>
    <w:rsid w:val="00D80D32"/>
    <w:rsid w:val="00D815F7"/>
    <w:rsid w:val="00D82577"/>
    <w:rsid w:val="00D82692"/>
    <w:rsid w:val="00D850F8"/>
    <w:rsid w:val="00D85446"/>
    <w:rsid w:val="00D85BBF"/>
    <w:rsid w:val="00D87218"/>
    <w:rsid w:val="00D9074B"/>
    <w:rsid w:val="00D90BB0"/>
    <w:rsid w:val="00D90E51"/>
    <w:rsid w:val="00D91709"/>
    <w:rsid w:val="00D92823"/>
    <w:rsid w:val="00D93350"/>
    <w:rsid w:val="00D96ABE"/>
    <w:rsid w:val="00DA001A"/>
    <w:rsid w:val="00DA0250"/>
    <w:rsid w:val="00DA0FF1"/>
    <w:rsid w:val="00DA405C"/>
    <w:rsid w:val="00DA456F"/>
    <w:rsid w:val="00DA4A66"/>
    <w:rsid w:val="00DA4BFC"/>
    <w:rsid w:val="00DA557C"/>
    <w:rsid w:val="00DA58ED"/>
    <w:rsid w:val="00DA6A93"/>
    <w:rsid w:val="00DA7387"/>
    <w:rsid w:val="00DA74FD"/>
    <w:rsid w:val="00DA760B"/>
    <w:rsid w:val="00DA7CBF"/>
    <w:rsid w:val="00DB0C7B"/>
    <w:rsid w:val="00DB113F"/>
    <w:rsid w:val="00DB36FB"/>
    <w:rsid w:val="00DB3EF1"/>
    <w:rsid w:val="00DB6790"/>
    <w:rsid w:val="00DB7B16"/>
    <w:rsid w:val="00DC143B"/>
    <w:rsid w:val="00DC3295"/>
    <w:rsid w:val="00DC6314"/>
    <w:rsid w:val="00DD0631"/>
    <w:rsid w:val="00DD0FB6"/>
    <w:rsid w:val="00DD1812"/>
    <w:rsid w:val="00DD2148"/>
    <w:rsid w:val="00DD3181"/>
    <w:rsid w:val="00DD4C91"/>
    <w:rsid w:val="00DD52E1"/>
    <w:rsid w:val="00DD61C3"/>
    <w:rsid w:val="00DD723D"/>
    <w:rsid w:val="00DE2D12"/>
    <w:rsid w:val="00DE3EE9"/>
    <w:rsid w:val="00DE4258"/>
    <w:rsid w:val="00DE60AD"/>
    <w:rsid w:val="00DE64E1"/>
    <w:rsid w:val="00DF12EF"/>
    <w:rsid w:val="00DF1635"/>
    <w:rsid w:val="00DF179C"/>
    <w:rsid w:val="00DF27F9"/>
    <w:rsid w:val="00DF4223"/>
    <w:rsid w:val="00DF4732"/>
    <w:rsid w:val="00DF4C71"/>
    <w:rsid w:val="00DF6AE8"/>
    <w:rsid w:val="00E00B9D"/>
    <w:rsid w:val="00E01897"/>
    <w:rsid w:val="00E018BB"/>
    <w:rsid w:val="00E01B63"/>
    <w:rsid w:val="00E03554"/>
    <w:rsid w:val="00E04664"/>
    <w:rsid w:val="00E047C9"/>
    <w:rsid w:val="00E04F9C"/>
    <w:rsid w:val="00E05143"/>
    <w:rsid w:val="00E0607C"/>
    <w:rsid w:val="00E069F9"/>
    <w:rsid w:val="00E0775B"/>
    <w:rsid w:val="00E1126F"/>
    <w:rsid w:val="00E11BCB"/>
    <w:rsid w:val="00E132FF"/>
    <w:rsid w:val="00E1355F"/>
    <w:rsid w:val="00E13A10"/>
    <w:rsid w:val="00E13AE4"/>
    <w:rsid w:val="00E140F6"/>
    <w:rsid w:val="00E168F2"/>
    <w:rsid w:val="00E16F8B"/>
    <w:rsid w:val="00E1720D"/>
    <w:rsid w:val="00E213BD"/>
    <w:rsid w:val="00E219E9"/>
    <w:rsid w:val="00E239D2"/>
    <w:rsid w:val="00E24AC2"/>
    <w:rsid w:val="00E27438"/>
    <w:rsid w:val="00E30AAE"/>
    <w:rsid w:val="00E3295B"/>
    <w:rsid w:val="00E329CD"/>
    <w:rsid w:val="00E3312B"/>
    <w:rsid w:val="00E33977"/>
    <w:rsid w:val="00E35D12"/>
    <w:rsid w:val="00E36597"/>
    <w:rsid w:val="00E36628"/>
    <w:rsid w:val="00E41944"/>
    <w:rsid w:val="00E4211D"/>
    <w:rsid w:val="00E42DF2"/>
    <w:rsid w:val="00E4316C"/>
    <w:rsid w:val="00E443D7"/>
    <w:rsid w:val="00E448D2"/>
    <w:rsid w:val="00E44EF9"/>
    <w:rsid w:val="00E47020"/>
    <w:rsid w:val="00E51452"/>
    <w:rsid w:val="00E55202"/>
    <w:rsid w:val="00E57A5C"/>
    <w:rsid w:val="00E60AAB"/>
    <w:rsid w:val="00E6113E"/>
    <w:rsid w:val="00E618A1"/>
    <w:rsid w:val="00E620A8"/>
    <w:rsid w:val="00E62BAC"/>
    <w:rsid w:val="00E64267"/>
    <w:rsid w:val="00E65AB1"/>
    <w:rsid w:val="00E65EE4"/>
    <w:rsid w:val="00E66070"/>
    <w:rsid w:val="00E66431"/>
    <w:rsid w:val="00E667D3"/>
    <w:rsid w:val="00E66C10"/>
    <w:rsid w:val="00E66F41"/>
    <w:rsid w:val="00E67211"/>
    <w:rsid w:val="00E67966"/>
    <w:rsid w:val="00E71036"/>
    <w:rsid w:val="00E71378"/>
    <w:rsid w:val="00E715A6"/>
    <w:rsid w:val="00E71E9E"/>
    <w:rsid w:val="00E73042"/>
    <w:rsid w:val="00E73590"/>
    <w:rsid w:val="00E7441C"/>
    <w:rsid w:val="00E75A83"/>
    <w:rsid w:val="00E76146"/>
    <w:rsid w:val="00E7618D"/>
    <w:rsid w:val="00E76EBC"/>
    <w:rsid w:val="00E81950"/>
    <w:rsid w:val="00E832CF"/>
    <w:rsid w:val="00E8333E"/>
    <w:rsid w:val="00E84799"/>
    <w:rsid w:val="00E85421"/>
    <w:rsid w:val="00E85F2E"/>
    <w:rsid w:val="00E8689B"/>
    <w:rsid w:val="00E922B4"/>
    <w:rsid w:val="00E92C4E"/>
    <w:rsid w:val="00E9549C"/>
    <w:rsid w:val="00E95822"/>
    <w:rsid w:val="00E95927"/>
    <w:rsid w:val="00E97907"/>
    <w:rsid w:val="00EA040F"/>
    <w:rsid w:val="00EA243B"/>
    <w:rsid w:val="00EA3270"/>
    <w:rsid w:val="00EA35BA"/>
    <w:rsid w:val="00EA5271"/>
    <w:rsid w:val="00EA59F2"/>
    <w:rsid w:val="00EA5EA9"/>
    <w:rsid w:val="00EA7951"/>
    <w:rsid w:val="00EB05E2"/>
    <w:rsid w:val="00EB1B38"/>
    <w:rsid w:val="00EB3599"/>
    <w:rsid w:val="00EB409D"/>
    <w:rsid w:val="00EB68D1"/>
    <w:rsid w:val="00EB71B9"/>
    <w:rsid w:val="00EB774B"/>
    <w:rsid w:val="00EB7BC2"/>
    <w:rsid w:val="00EC05F9"/>
    <w:rsid w:val="00EC07C6"/>
    <w:rsid w:val="00EC08AE"/>
    <w:rsid w:val="00EC0A59"/>
    <w:rsid w:val="00EC180F"/>
    <w:rsid w:val="00EC46A3"/>
    <w:rsid w:val="00EC4BE8"/>
    <w:rsid w:val="00EC4F34"/>
    <w:rsid w:val="00EC5479"/>
    <w:rsid w:val="00EC552F"/>
    <w:rsid w:val="00EC5BC6"/>
    <w:rsid w:val="00EC693D"/>
    <w:rsid w:val="00EC6A97"/>
    <w:rsid w:val="00EC76D9"/>
    <w:rsid w:val="00EC783D"/>
    <w:rsid w:val="00EC798E"/>
    <w:rsid w:val="00ED1CFC"/>
    <w:rsid w:val="00ED25C9"/>
    <w:rsid w:val="00ED59EC"/>
    <w:rsid w:val="00ED5FFB"/>
    <w:rsid w:val="00ED7A3A"/>
    <w:rsid w:val="00EE14C2"/>
    <w:rsid w:val="00EE25EC"/>
    <w:rsid w:val="00EE2B26"/>
    <w:rsid w:val="00EE2D72"/>
    <w:rsid w:val="00EE3151"/>
    <w:rsid w:val="00EE3797"/>
    <w:rsid w:val="00EE3D86"/>
    <w:rsid w:val="00EE502C"/>
    <w:rsid w:val="00EE5C29"/>
    <w:rsid w:val="00EF053C"/>
    <w:rsid w:val="00EF1249"/>
    <w:rsid w:val="00EF192D"/>
    <w:rsid w:val="00EF20E5"/>
    <w:rsid w:val="00EF2CF1"/>
    <w:rsid w:val="00EF42B6"/>
    <w:rsid w:val="00EF42BE"/>
    <w:rsid w:val="00EF4F27"/>
    <w:rsid w:val="00EF7239"/>
    <w:rsid w:val="00EF790E"/>
    <w:rsid w:val="00F022E6"/>
    <w:rsid w:val="00F02EC9"/>
    <w:rsid w:val="00F03AEE"/>
    <w:rsid w:val="00F03F81"/>
    <w:rsid w:val="00F03FED"/>
    <w:rsid w:val="00F05E50"/>
    <w:rsid w:val="00F06155"/>
    <w:rsid w:val="00F06296"/>
    <w:rsid w:val="00F075D3"/>
    <w:rsid w:val="00F076F0"/>
    <w:rsid w:val="00F07C66"/>
    <w:rsid w:val="00F107A5"/>
    <w:rsid w:val="00F124B6"/>
    <w:rsid w:val="00F14667"/>
    <w:rsid w:val="00F158FD"/>
    <w:rsid w:val="00F159E1"/>
    <w:rsid w:val="00F16A7E"/>
    <w:rsid w:val="00F178C5"/>
    <w:rsid w:val="00F20E40"/>
    <w:rsid w:val="00F22780"/>
    <w:rsid w:val="00F27588"/>
    <w:rsid w:val="00F3034D"/>
    <w:rsid w:val="00F3226C"/>
    <w:rsid w:val="00F34A09"/>
    <w:rsid w:val="00F356D7"/>
    <w:rsid w:val="00F40C4C"/>
    <w:rsid w:val="00F43DDC"/>
    <w:rsid w:val="00F457A3"/>
    <w:rsid w:val="00F457BB"/>
    <w:rsid w:val="00F46347"/>
    <w:rsid w:val="00F50C63"/>
    <w:rsid w:val="00F51919"/>
    <w:rsid w:val="00F52A53"/>
    <w:rsid w:val="00F52DFE"/>
    <w:rsid w:val="00F52F5E"/>
    <w:rsid w:val="00F53DAE"/>
    <w:rsid w:val="00F5704E"/>
    <w:rsid w:val="00F60B95"/>
    <w:rsid w:val="00F62629"/>
    <w:rsid w:val="00F638EE"/>
    <w:rsid w:val="00F649EB"/>
    <w:rsid w:val="00F6572B"/>
    <w:rsid w:val="00F65B58"/>
    <w:rsid w:val="00F677B2"/>
    <w:rsid w:val="00F70FAF"/>
    <w:rsid w:val="00F723D3"/>
    <w:rsid w:val="00F729EC"/>
    <w:rsid w:val="00F72ECE"/>
    <w:rsid w:val="00F77361"/>
    <w:rsid w:val="00F7753C"/>
    <w:rsid w:val="00F820E5"/>
    <w:rsid w:val="00F82CFC"/>
    <w:rsid w:val="00F84178"/>
    <w:rsid w:val="00F87767"/>
    <w:rsid w:val="00F877CA"/>
    <w:rsid w:val="00F9154C"/>
    <w:rsid w:val="00F94DEE"/>
    <w:rsid w:val="00F94E6D"/>
    <w:rsid w:val="00F958F1"/>
    <w:rsid w:val="00F97096"/>
    <w:rsid w:val="00F9771D"/>
    <w:rsid w:val="00FA0600"/>
    <w:rsid w:val="00FA08CA"/>
    <w:rsid w:val="00FA0E21"/>
    <w:rsid w:val="00FA0EA7"/>
    <w:rsid w:val="00FA0EBA"/>
    <w:rsid w:val="00FA1379"/>
    <w:rsid w:val="00FA20FA"/>
    <w:rsid w:val="00FA21F1"/>
    <w:rsid w:val="00FA3980"/>
    <w:rsid w:val="00FA4AEA"/>
    <w:rsid w:val="00FA5C59"/>
    <w:rsid w:val="00FA678C"/>
    <w:rsid w:val="00FA712E"/>
    <w:rsid w:val="00FA7E79"/>
    <w:rsid w:val="00FB06F6"/>
    <w:rsid w:val="00FB0A98"/>
    <w:rsid w:val="00FB0EB4"/>
    <w:rsid w:val="00FB12A2"/>
    <w:rsid w:val="00FB1E4F"/>
    <w:rsid w:val="00FB2040"/>
    <w:rsid w:val="00FB29FD"/>
    <w:rsid w:val="00FB2E36"/>
    <w:rsid w:val="00FB53CA"/>
    <w:rsid w:val="00FB6714"/>
    <w:rsid w:val="00FB7255"/>
    <w:rsid w:val="00FC1C60"/>
    <w:rsid w:val="00FC3C63"/>
    <w:rsid w:val="00FC6B04"/>
    <w:rsid w:val="00FC7D07"/>
    <w:rsid w:val="00FD03B5"/>
    <w:rsid w:val="00FD35C3"/>
    <w:rsid w:val="00FD37C4"/>
    <w:rsid w:val="00FD3DA3"/>
    <w:rsid w:val="00FD537F"/>
    <w:rsid w:val="00FD5D4F"/>
    <w:rsid w:val="00FD601C"/>
    <w:rsid w:val="00FD6BCD"/>
    <w:rsid w:val="00FD6ED9"/>
    <w:rsid w:val="00FD702F"/>
    <w:rsid w:val="00FE1835"/>
    <w:rsid w:val="00FE19E4"/>
    <w:rsid w:val="00FE277E"/>
    <w:rsid w:val="00FE3297"/>
    <w:rsid w:val="00FE481E"/>
    <w:rsid w:val="00FE4BF6"/>
    <w:rsid w:val="00FE4E9E"/>
    <w:rsid w:val="00FE5992"/>
    <w:rsid w:val="00FF0490"/>
    <w:rsid w:val="00FF1F5D"/>
    <w:rsid w:val="00FF2331"/>
    <w:rsid w:val="00FF32B2"/>
    <w:rsid w:val="00FF38DB"/>
    <w:rsid w:val="00FF50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9C0ADDC-5BFA-49AE-A6DA-356FAFF5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15"/>
    <w:rPr>
      <w:rFonts w:ascii="Times New Roman" w:eastAsia="Times New Roman" w:hAnsi="Times New Roman"/>
      <w:sz w:val="24"/>
      <w:szCs w:val="24"/>
    </w:rPr>
  </w:style>
  <w:style w:type="paragraph" w:styleId="Heading1">
    <w:name w:val="heading 1"/>
    <w:basedOn w:val="Normal"/>
    <w:next w:val="Normal"/>
    <w:link w:val="Heading1Char"/>
    <w:uiPriority w:val="99"/>
    <w:qFormat/>
    <w:rsid w:val="00FB2040"/>
    <w:pPr>
      <w:pBdr>
        <w:bottom w:val="single" w:sz="6" w:space="1" w:color="1F497D"/>
      </w:pBdr>
      <w:spacing w:before="200" w:after="200"/>
      <w:outlineLvl w:val="0"/>
    </w:pPr>
    <w:rPr>
      <w:rFonts w:ascii="Franklin Gothic Demi" w:hAnsi="Franklin Gothic Demi"/>
      <w:caps/>
      <w:color w:val="1F497D"/>
      <w:spacing w:val="20"/>
      <w:sz w:val="28"/>
      <w:szCs w:val="28"/>
    </w:rPr>
  </w:style>
  <w:style w:type="paragraph" w:styleId="Heading2">
    <w:name w:val="heading 2"/>
    <w:basedOn w:val="Normal"/>
    <w:next w:val="Normal"/>
    <w:link w:val="Heading2Char"/>
    <w:uiPriority w:val="99"/>
    <w:qFormat/>
    <w:rsid w:val="00FB2040"/>
    <w:pPr>
      <w:spacing w:before="120" w:after="120"/>
      <w:outlineLvl w:val="1"/>
    </w:pPr>
    <w:rPr>
      <w:rFonts w:ascii="Franklin Gothic Demi" w:hAnsi="Franklin Gothic Demi"/>
      <w:caps/>
      <w:color w:val="1F497D"/>
      <w:spacing w:val="20"/>
    </w:rPr>
  </w:style>
  <w:style w:type="paragraph" w:styleId="Heading3">
    <w:name w:val="heading 3"/>
    <w:basedOn w:val="Normal"/>
    <w:next w:val="Normal"/>
    <w:link w:val="Heading3Char"/>
    <w:uiPriority w:val="99"/>
    <w:qFormat/>
    <w:rsid w:val="000A3AC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B2040"/>
    <w:rPr>
      <w:rFonts w:ascii="Franklin Gothic Demi" w:eastAsia="Times New Roman" w:hAnsi="Franklin Gothic Demi"/>
      <w:caps/>
      <w:color w:val="1F497D"/>
      <w:spacing w:val="20"/>
      <w:sz w:val="28"/>
      <w:szCs w:val="28"/>
    </w:rPr>
  </w:style>
  <w:style w:type="character" w:customStyle="1" w:styleId="Heading2Char">
    <w:name w:val="Heading 2 Char"/>
    <w:link w:val="Heading2"/>
    <w:uiPriority w:val="99"/>
    <w:rsid w:val="00FB2040"/>
    <w:rPr>
      <w:rFonts w:ascii="Franklin Gothic Demi" w:eastAsia="Times New Roman" w:hAnsi="Franklin Gothic Demi"/>
      <w:caps/>
      <w:color w:val="1F497D"/>
      <w:spacing w:val="20"/>
      <w:sz w:val="24"/>
      <w:szCs w:val="24"/>
    </w:rPr>
  </w:style>
  <w:style w:type="character" w:customStyle="1" w:styleId="Heading3Char">
    <w:name w:val="Heading 3 Char"/>
    <w:link w:val="Heading3"/>
    <w:uiPriority w:val="99"/>
    <w:rsid w:val="000A3AC4"/>
    <w:rPr>
      <w:rFonts w:ascii="Cambria" w:hAnsi="Cambria" w:cs="Times New Roman"/>
      <w:b/>
      <w:bCs/>
      <w:color w:val="4F81BD"/>
      <w:sz w:val="24"/>
    </w:rPr>
  </w:style>
  <w:style w:type="paragraph" w:styleId="FootnoteText">
    <w:name w:val="footnote text"/>
    <w:basedOn w:val="Normal"/>
    <w:link w:val="FootnoteTextChar"/>
    <w:uiPriority w:val="99"/>
    <w:semiHidden/>
    <w:rsid w:val="00037F9B"/>
    <w:rPr>
      <w:sz w:val="20"/>
      <w:szCs w:val="20"/>
    </w:rPr>
  </w:style>
  <w:style w:type="character" w:customStyle="1" w:styleId="FootnoteTextChar">
    <w:name w:val="Footnote Text Char"/>
    <w:link w:val="FootnoteText"/>
    <w:uiPriority w:val="99"/>
    <w:semiHidden/>
    <w:rsid w:val="00037F9B"/>
    <w:rPr>
      <w:rFonts w:ascii="Times New Roman" w:hAnsi="Times New Roman" w:cs="Times New Roman"/>
      <w:sz w:val="20"/>
    </w:rPr>
  </w:style>
  <w:style w:type="character" w:styleId="FootnoteReference">
    <w:name w:val="footnote reference"/>
    <w:uiPriority w:val="99"/>
    <w:semiHidden/>
    <w:rsid w:val="00037F9B"/>
    <w:rPr>
      <w:rFonts w:cs="Times New Roman"/>
      <w:vertAlign w:val="superscript"/>
    </w:rPr>
  </w:style>
  <w:style w:type="character" w:styleId="CommentReference">
    <w:name w:val="annotation reference"/>
    <w:uiPriority w:val="99"/>
    <w:rsid w:val="00037F9B"/>
    <w:rPr>
      <w:rFonts w:cs="Times New Roman"/>
      <w:sz w:val="16"/>
    </w:rPr>
  </w:style>
  <w:style w:type="paragraph" w:styleId="CommentText">
    <w:name w:val="annotation text"/>
    <w:basedOn w:val="Normal"/>
    <w:link w:val="CommentTextChar"/>
    <w:uiPriority w:val="99"/>
    <w:rsid w:val="00037F9B"/>
    <w:rPr>
      <w:sz w:val="20"/>
      <w:szCs w:val="20"/>
    </w:rPr>
  </w:style>
  <w:style w:type="character" w:customStyle="1" w:styleId="CommentTextChar">
    <w:name w:val="Comment Text Char"/>
    <w:link w:val="CommentText"/>
    <w:uiPriority w:val="99"/>
    <w:rsid w:val="00037F9B"/>
    <w:rPr>
      <w:rFonts w:ascii="Times New Roman" w:hAnsi="Times New Roman" w:cs="Times New Roman"/>
      <w:sz w:val="20"/>
    </w:rPr>
  </w:style>
  <w:style w:type="paragraph" w:styleId="ListParagraph">
    <w:name w:val="List Paragraph"/>
    <w:basedOn w:val="Normal"/>
    <w:uiPriority w:val="99"/>
    <w:qFormat/>
    <w:rsid w:val="00037F9B"/>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rsid w:val="00037F9B"/>
    <w:rPr>
      <w:rFonts w:ascii="Tahoma" w:hAnsi="Tahoma" w:cs="Tahoma"/>
      <w:sz w:val="16"/>
      <w:szCs w:val="16"/>
    </w:rPr>
  </w:style>
  <w:style w:type="character" w:customStyle="1" w:styleId="BalloonTextChar">
    <w:name w:val="Balloon Text Char"/>
    <w:link w:val="BalloonText"/>
    <w:uiPriority w:val="99"/>
    <w:semiHidden/>
    <w:rsid w:val="00037F9B"/>
    <w:rPr>
      <w:rFonts w:ascii="Tahoma" w:hAnsi="Tahoma" w:cs="Tahoma"/>
      <w:sz w:val="16"/>
    </w:rPr>
  </w:style>
  <w:style w:type="paragraph" w:styleId="Title">
    <w:name w:val="Title"/>
    <w:basedOn w:val="Normal"/>
    <w:link w:val="TitleChar"/>
    <w:uiPriority w:val="99"/>
    <w:qFormat/>
    <w:rsid w:val="00D71E06"/>
    <w:pPr>
      <w:jc w:val="center"/>
    </w:pPr>
    <w:rPr>
      <w:b/>
      <w:bCs/>
      <w:smallCaps/>
      <w:sz w:val="36"/>
    </w:rPr>
  </w:style>
  <w:style w:type="character" w:customStyle="1" w:styleId="TitleChar">
    <w:name w:val="Title Char"/>
    <w:link w:val="Title"/>
    <w:uiPriority w:val="99"/>
    <w:rsid w:val="00D71E06"/>
    <w:rPr>
      <w:rFonts w:ascii="Times New Roman" w:hAnsi="Times New Roman" w:cs="Times New Roman"/>
      <w:b/>
      <w:bCs/>
      <w:smallCaps/>
      <w:sz w:val="24"/>
    </w:rPr>
  </w:style>
  <w:style w:type="paragraph" w:styleId="BodyText">
    <w:name w:val="Body Text"/>
    <w:basedOn w:val="Normal"/>
    <w:link w:val="BodyTextChar"/>
    <w:uiPriority w:val="99"/>
    <w:rsid w:val="00D71E06"/>
    <w:rPr>
      <w:b/>
      <w:bCs/>
    </w:rPr>
  </w:style>
  <w:style w:type="character" w:customStyle="1" w:styleId="BodyTextChar">
    <w:name w:val="Body Text Char"/>
    <w:link w:val="BodyText"/>
    <w:uiPriority w:val="99"/>
    <w:rsid w:val="00D71E06"/>
    <w:rPr>
      <w:rFonts w:ascii="Times New Roman" w:hAnsi="Times New Roman" w:cs="Times New Roman"/>
      <w:b/>
      <w:bCs/>
      <w:sz w:val="24"/>
    </w:rPr>
  </w:style>
  <w:style w:type="paragraph" w:styleId="Footer">
    <w:name w:val="footer"/>
    <w:basedOn w:val="Normal"/>
    <w:link w:val="FooterChar"/>
    <w:uiPriority w:val="99"/>
    <w:rsid w:val="00D71E06"/>
    <w:pPr>
      <w:tabs>
        <w:tab w:val="center" w:pos="4320"/>
        <w:tab w:val="right" w:pos="8640"/>
      </w:tabs>
    </w:pPr>
  </w:style>
  <w:style w:type="character" w:customStyle="1" w:styleId="FooterChar">
    <w:name w:val="Footer Char"/>
    <w:link w:val="Footer"/>
    <w:uiPriority w:val="99"/>
    <w:rsid w:val="00D71E06"/>
    <w:rPr>
      <w:rFonts w:ascii="Times New Roman" w:hAnsi="Times New Roman" w:cs="Times New Roman"/>
      <w:sz w:val="24"/>
    </w:rPr>
  </w:style>
  <w:style w:type="character" w:styleId="PageNumber">
    <w:name w:val="page number"/>
    <w:uiPriority w:val="99"/>
    <w:rsid w:val="00D71E06"/>
    <w:rPr>
      <w:rFonts w:cs="Times New Roman"/>
    </w:rPr>
  </w:style>
  <w:style w:type="paragraph" w:styleId="Subtitle">
    <w:name w:val="Subtitle"/>
    <w:basedOn w:val="Normal"/>
    <w:link w:val="SubtitleChar"/>
    <w:uiPriority w:val="99"/>
    <w:qFormat/>
    <w:rsid w:val="00D71E06"/>
    <w:pPr>
      <w:jc w:val="center"/>
    </w:pPr>
    <w:rPr>
      <w:b/>
      <w:bCs/>
      <w:i/>
      <w:iCs/>
      <w:sz w:val="52"/>
    </w:rPr>
  </w:style>
  <w:style w:type="character" w:customStyle="1" w:styleId="SubtitleChar">
    <w:name w:val="Subtitle Char"/>
    <w:link w:val="Subtitle"/>
    <w:uiPriority w:val="99"/>
    <w:rsid w:val="00D71E06"/>
    <w:rPr>
      <w:rFonts w:ascii="Times New Roman" w:hAnsi="Times New Roman" w:cs="Times New Roman"/>
      <w:b/>
      <w:bCs/>
      <w:i/>
      <w:iCs/>
      <w:sz w:val="24"/>
    </w:rPr>
  </w:style>
  <w:style w:type="paragraph" w:styleId="CommentSubject">
    <w:name w:val="annotation subject"/>
    <w:basedOn w:val="CommentText"/>
    <w:next w:val="CommentText"/>
    <w:link w:val="CommentSubjectChar"/>
    <w:uiPriority w:val="99"/>
    <w:semiHidden/>
    <w:rsid w:val="00A163D1"/>
    <w:rPr>
      <w:b/>
      <w:bCs/>
    </w:rPr>
  </w:style>
  <w:style w:type="character" w:customStyle="1" w:styleId="CommentSubjectChar">
    <w:name w:val="Comment Subject Char"/>
    <w:link w:val="CommentSubject"/>
    <w:uiPriority w:val="99"/>
    <w:semiHidden/>
    <w:rsid w:val="00A51CE9"/>
    <w:rPr>
      <w:rFonts w:ascii="Times New Roman" w:hAnsi="Times New Roman" w:cs="Times New Roman"/>
      <w:b/>
      <w:bCs/>
      <w:sz w:val="20"/>
    </w:rPr>
  </w:style>
  <w:style w:type="paragraph" w:styleId="Revision">
    <w:name w:val="Revision"/>
    <w:hidden/>
    <w:uiPriority w:val="99"/>
    <w:semiHidden/>
    <w:rsid w:val="0034794A"/>
    <w:rPr>
      <w:rFonts w:ascii="Times New Roman" w:eastAsia="Times New Roman" w:hAnsi="Times New Roman"/>
      <w:sz w:val="24"/>
      <w:szCs w:val="24"/>
    </w:rPr>
  </w:style>
  <w:style w:type="table" w:styleId="TableGrid">
    <w:name w:val="Table Grid"/>
    <w:basedOn w:val="TableNormal"/>
    <w:uiPriority w:val="59"/>
    <w:rsid w:val="003D570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DF27F9"/>
    <w:pPr>
      <w:tabs>
        <w:tab w:val="center" w:pos="4680"/>
        <w:tab w:val="right" w:pos="9360"/>
      </w:tabs>
    </w:pPr>
  </w:style>
  <w:style w:type="character" w:customStyle="1" w:styleId="HeaderChar">
    <w:name w:val="Header Char"/>
    <w:link w:val="Header"/>
    <w:uiPriority w:val="99"/>
    <w:rsid w:val="00DF27F9"/>
    <w:rPr>
      <w:rFonts w:ascii="Times New Roman" w:hAnsi="Times New Roman" w:cs="Times New Roman"/>
      <w:sz w:val="24"/>
    </w:rPr>
  </w:style>
  <w:style w:type="paragraph" w:customStyle="1" w:styleId="ColorfulList-Accent13">
    <w:name w:val="Colorful List - Accent 13"/>
    <w:basedOn w:val="Normal"/>
    <w:uiPriority w:val="99"/>
    <w:rsid w:val="00E03554"/>
    <w:pPr>
      <w:spacing w:after="200" w:line="276" w:lineRule="auto"/>
      <w:ind w:left="720"/>
    </w:pPr>
    <w:rPr>
      <w:rFonts w:ascii="Calibri" w:hAnsi="Calibri"/>
      <w:sz w:val="22"/>
      <w:szCs w:val="22"/>
    </w:rPr>
  </w:style>
  <w:style w:type="paragraph" w:styleId="PlainText">
    <w:name w:val="Plain Text"/>
    <w:basedOn w:val="Normal"/>
    <w:link w:val="PlainTextChar"/>
    <w:uiPriority w:val="99"/>
    <w:semiHidden/>
    <w:rsid w:val="001B1309"/>
    <w:rPr>
      <w:rFonts w:ascii="Consolas" w:eastAsia="Calibri" w:hAnsi="Consolas"/>
      <w:sz w:val="21"/>
      <w:szCs w:val="21"/>
    </w:rPr>
  </w:style>
  <w:style w:type="character" w:customStyle="1" w:styleId="PlainTextChar">
    <w:name w:val="Plain Text Char"/>
    <w:link w:val="PlainText"/>
    <w:uiPriority w:val="99"/>
    <w:semiHidden/>
    <w:rsid w:val="001B1309"/>
    <w:rPr>
      <w:rFonts w:ascii="Consolas" w:hAnsi="Consolas" w:cs="Times New Roman"/>
      <w:sz w:val="21"/>
    </w:rPr>
  </w:style>
  <w:style w:type="paragraph" w:customStyle="1" w:styleId="ColorfulList-Accent11">
    <w:name w:val="Colorful List - Accent 11"/>
    <w:basedOn w:val="Normal"/>
    <w:uiPriority w:val="99"/>
    <w:rsid w:val="00D16A8B"/>
    <w:pPr>
      <w:spacing w:after="200" w:line="276" w:lineRule="auto"/>
      <w:ind w:left="720"/>
    </w:pPr>
    <w:rPr>
      <w:rFonts w:ascii="Calibri" w:eastAsia="Calibri" w:hAnsi="Calibri"/>
      <w:sz w:val="22"/>
      <w:szCs w:val="22"/>
    </w:rPr>
  </w:style>
  <w:style w:type="character" w:styleId="Hyperlink">
    <w:name w:val="Hyperlink"/>
    <w:uiPriority w:val="99"/>
    <w:rsid w:val="00F43DDC"/>
    <w:rPr>
      <w:rFonts w:cs="Times New Roman"/>
      <w:color w:val="0000FF"/>
      <w:u w:val="single"/>
    </w:rPr>
  </w:style>
  <w:style w:type="paragraph" w:styleId="NoSpacing">
    <w:name w:val="No Spacing"/>
    <w:link w:val="NoSpacingChar"/>
    <w:uiPriority w:val="1"/>
    <w:qFormat/>
    <w:rsid w:val="00FB2040"/>
    <w:rPr>
      <w:rFonts w:ascii="Cambria" w:eastAsia="Times New Roman" w:hAnsi="Cambria"/>
      <w:sz w:val="22"/>
      <w:szCs w:val="22"/>
    </w:rPr>
  </w:style>
  <w:style w:type="character" w:customStyle="1" w:styleId="NoSpacingChar">
    <w:name w:val="No Spacing Char"/>
    <w:link w:val="NoSpacing"/>
    <w:uiPriority w:val="1"/>
    <w:rsid w:val="00FB2040"/>
    <w:rPr>
      <w:rFonts w:ascii="Cambria" w:eastAsia="Times New Roman" w:hAnsi="Cambria" w:cs="Times New Roman"/>
      <w:sz w:val="22"/>
      <w:szCs w:val="22"/>
      <w:lang w:val="en-US" w:eastAsia="en-US" w:bidi="ar-SA"/>
    </w:rPr>
  </w:style>
  <w:style w:type="paragraph" w:styleId="DocumentMap">
    <w:name w:val="Document Map"/>
    <w:basedOn w:val="Normal"/>
    <w:link w:val="DocumentMapChar"/>
    <w:uiPriority w:val="99"/>
    <w:semiHidden/>
    <w:unhideWhenUsed/>
    <w:rsid w:val="00A17F2E"/>
    <w:rPr>
      <w:rFonts w:ascii="Tahoma" w:hAnsi="Tahoma" w:cs="Tahoma"/>
      <w:sz w:val="16"/>
      <w:szCs w:val="16"/>
    </w:rPr>
  </w:style>
  <w:style w:type="character" w:customStyle="1" w:styleId="DocumentMapChar">
    <w:name w:val="Document Map Char"/>
    <w:link w:val="DocumentMap"/>
    <w:uiPriority w:val="99"/>
    <w:semiHidden/>
    <w:rsid w:val="00A17F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287E-CB3D-4DDF-BC29-E5C39326000F}">
  <ds:schemaRefs>
    <ds:schemaRef ds:uri="http://schemas.openxmlformats.org/officeDocument/2006/bibliography"/>
  </ds:schemaRefs>
</ds:datastoreItem>
</file>

<file path=customXml/itemProps2.xml><?xml version="1.0" encoding="utf-8"?>
<ds:datastoreItem xmlns:ds="http://schemas.openxmlformats.org/officeDocument/2006/customXml" ds:itemID="{6DB8337F-3DCF-4AF6-9631-E48F08FB0864}">
  <ds:schemaRefs>
    <ds:schemaRef ds:uri="http://schemas.openxmlformats.org/officeDocument/2006/bibliography"/>
  </ds:schemaRefs>
</ds:datastoreItem>
</file>

<file path=customXml/itemProps3.xml><?xml version="1.0" encoding="utf-8"?>
<ds:datastoreItem xmlns:ds="http://schemas.openxmlformats.org/officeDocument/2006/customXml" ds:itemID="{12F50E4D-6140-4742-AB37-9E45717766EF}">
  <ds:schemaRefs>
    <ds:schemaRef ds:uri="http://schemas.openxmlformats.org/officeDocument/2006/bibliography"/>
  </ds:schemaRefs>
</ds:datastoreItem>
</file>

<file path=customXml/itemProps4.xml><?xml version="1.0" encoding="utf-8"?>
<ds:datastoreItem xmlns:ds="http://schemas.openxmlformats.org/officeDocument/2006/customXml" ds:itemID="{2E64EFA4-7DF4-426D-A710-B4DA2A5BA755}">
  <ds:schemaRefs>
    <ds:schemaRef ds:uri="http://schemas.openxmlformats.org/officeDocument/2006/bibliography"/>
  </ds:schemaRefs>
</ds:datastoreItem>
</file>

<file path=customXml/itemProps5.xml><?xml version="1.0" encoding="utf-8"?>
<ds:datastoreItem xmlns:ds="http://schemas.openxmlformats.org/officeDocument/2006/customXml" ds:itemID="{948B52B6-EA32-4868-B835-E79D31FBF637}">
  <ds:schemaRefs>
    <ds:schemaRef ds:uri="http://schemas.openxmlformats.org/officeDocument/2006/bibliography"/>
  </ds:schemaRefs>
</ds:datastoreItem>
</file>

<file path=customXml/itemProps6.xml><?xml version="1.0" encoding="utf-8"?>
<ds:datastoreItem xmlns:ds="http://schemas.openxmlformats.org/officeDocument/2006/customXml" ds:itemID="{34805CE1-D35F-43C2-B822-B34D6444D4CE}">
  <ds:schemaRefs>
    <ds:schemaRef ds:uri="http://schemas.openxmlformats.org/officeDocument/2006/bibliography"/>
  </ds:schemaRefs>
</ds:datastoreItem>
</file>

<file path=customXml/itemProps7.xml><?xml version="1.0" encoding="utf-8"?>
<ds:datastoreItem xmlns:ds="http://schemas.openxmlformats.org/officeDocument/2006/customXml" ds:itemID="{3DE344E5-49B6-4FDF-824E-1CCA02968531}">
  <ds:schemaRefs>
    <ds:schemaRef ds:uri="http://schemas.openxmlformats.org/officeDocument/2006/bibliography"/>
  </ds:schemaRefs>
</ds:datastoreItem>
</file>

<file path=customXml/itemProps8.xml><?xml version="1.0" encoding="utf-8"?>
<ds:datastoreItem xmlns:ds="http://schemas.openxmlformats.org/officeDocument/2006/customXml" ds:itemID="{8194ABE7-2B99-4F08-87AF-0DA44132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6869</Words>
  <Characters>39156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ESEA Regulatory Flexibility Review Guidance</vt:lpstr>
    </vt:vector>
  </TitlesOfParts>
  <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Regulatory Flexibility Review Guidance</dc:title>
  <dc:subject/>
  <dc:creator>New York State Education Department</dc:creator>
  <cp:keywords/>
  <cp:lastModifiedBy>Jonathan Campano</cp:lastModifiedBy>
  <cp:revision>2</cp:revision>
  <cp:lastPrinted>2011-09-17T15:06:00Z</cp:lastPrinted>
  <dcterms:created xsi:type="dcterms:W3CDTF">2020-11-02T19:46:00Z</dcterms:created>
  <dcterms:modified xsi:type="dcterms:W3CDTF">2020-11-02T19:46:00Z</dcterms:modified>
</cp:coreProperties>
</file>