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1A84" w14:textId="4997112F" w:rsidR="005E3B85" w:rsidRPr="00587317" w:rsidRDefault="003023B1" w:rsidP="00587317">
      <w:pPr>
        <w:pStyle w:val="Heading1"/>
        <w:jc w:val="center"/>
        <w:rPr>
          <w:rFonts w:asciiTheme="minorHAnsi" w:hAnsiTheme="minorHAnsi"/>
          <w:sz w:val="40"/>
          <w:szCs w:val="40"/>
        </w:rPr>
      </w:pPr>
      <w:bookmarkStart w:id="0" w:name="_GoBack"/>
      <w:r w:rsidRPr="00587317">
        <w:rPr>
          <w:rFonts w:asciiTheme="minorHAnsi" w:hAnsiTheme="minorHAnsi"/>
          <w:sz w:val="40"/>
          <w:szCs w:val="40"/>
        </w:rPr>
        <w:t xml:space="preserve">Tenet </w:t>
      </w:r>
      <w:r w:rsidR="00A856FF" w:rsidRPr="00587317">
        <w:rPr>
          <w:rFonts w:asciiTheme="minorHAnsi" w:hAnsiTheme="minorHAnsi"/>
          <w:sz w:val="40"/>
          <w:szCs w:val="40"/>
        </w:rPr>
        <w:t xml:space="preserve">3 </w:t>
      </w:r>
      <w:r w:rsidR="00587317">
        <w:rPr>
          <w:rFonts w:asciiTheme="minorHAnsi" w:hAnsiTheme="minorHAnsi"/>
          <w:sz w:val="40"/>
          <w:szCs w:val="40"/>
        </w:rPr>
        <w:t>and</w:t>
      </w:r>
      <w:r w:rsidR="00A856FF" w:rsidRPr="00587317">
        <w:rPr>
          <w:rFonts w:asciiTheme="minorHAnsi" w:hAnsiTheme="minorHAnsi"/>
          <w:sz w:val="40"/>
          <w:szCs w:val="40"/>
        </w:rPr>
        <w:t xml:space="preserve"> 4</w:t>
      </w:r>
      <w:r w:rsidRPr="00587317">
        <w:rPr>
          <w:rFonts w:asciiTheme="minorHAnsi" w:hAnsiTheme="minorHAnsi"/>
          <w:sz w:val="40"/>
          <w:szCs w:val="40"/>
        </w:rPr>
        <w:t xml:space="preserve"> – </w:t>
      </w:r>
      <w:bookmarkEnd w:id="0"/>
      <w:r w:rsidR="00A856FF" w:rsidRPr="00587317">
        <w:rPr>
          <w:rFonts w:asciiTheme="minorHAnsi" w:hAnsiTheme="minorHAnsi"/>
          <w:sz w:val="40"/>
          <w:szCs w:val="40"/>
        </w:rPr>
        <w:t xml:space="preserve">Curriculum and </w:t>
      </w:r>
      <w:r w:rsidR="00EC3E3A" w:rsidRPr="00587317">
        <w:rPr>
          <w:rFonts w:asciiTheme="minorHAnsi" w:hAnsiTheme="minorHAnsi"/>
          <w:sz w:val="40"/>
          <w:szCs w:val="40"/>
        </w:rPr>
        <w:t>Instruction</w:t>
      </w:r>
      <w:r w:rsidR="00BC3DA3" w:rsidRPr="00587317">
        <w:rPr>
          <w:rFonts w:asciiTheme="minorHAnsi" w:hAnsiTheme="minorHAnsi"/>
          <w:sz w:val="40"/>
          <w:szCs w:val="40"/>
        </w:rPr>
        <w:t xml:space="preserve"> </w:t>
      </w:r>
      <w:r w:rsidRPr="00587317">
        <w:rPr>
          <w:rFonts w:asciiTheme="minorHAnsi" w:hAnsiTheme="minorHAnsi"/>
          <w:sz w:val="40"/>
          <w:szCs w:val="40"/>
        </w:rPr>
        <w:t>School Inventory</w:t>
      </w:r>
    </w:p>
    <w:p w14:paraId="7070628F" w14:textId="6D49A256" w:rsidR="009F517E" w:rsidRPr="009F517E" w:rsidRDefault="009F517E" w:rsidP="009F517E">
      <w:pPr>
        <w:pStyle w:val="Heading2"/>
      </w:pPr>
      <w:r w:rsidRPr="009F517E">
        <w:t>Introduction</w:t>
      </w:r>
    </w:p>
    <w:p w14:paraId="03D9A7FD" w14:textId="20EE8475" w:rsidR="00A20078" w:rsidRDefault="002E66AD" w:rsidP="009F517E">
      <w:pPr>
        <w:pStyle w:val="BodyText"/>
        <w:rPr>
          <w:rFonts w:asciiTheme="minorHAnsi" w:hAnsiTheme="minorHAnsi"/>
        </w:rPr>
      </w:pPr>
      <w:r w:rsidRPr="00EC3E3A">
        <w:rPr>
          <w:rFonts w:asciiTheme="minorHAnsi" w:hAnsiTheme="minorHAnsi"/>
        </w:rPr>
        <w:t xml:space="preserve">The </w:t>
      </w:r>
      <w:r w:rsidR="00EC3E3A" w:rsidRPr="00EC3E3A">
        <w:rPr>
          <w:rFonts w:asciiTheme="minorHAnsi" w:hAnsiTheme="minorHAnsi"/>
        </w:rPr>
        <w:t>Curriculum and Instruction</w:t>
      </w:r>
      <w:r w:rsidRPr="00EC3E3A">
        <w:rPr>
          <w:rFonts w:asciiTheme="minorHAnsi" w:hAnsiTheme="minorHAnsi"/>
        </w:rPr>
        <w:t xml:space="preserve"> School Inventory is designed as a way for schools to determine </w:t>
      </w:r>
      <w:r w:rsidR="00F23BE9">
        <w:rPr>
          <w:rFonts w:asciiTheme="minorHAnsi" w:hAnsiTheme="minorHAnsi"/>
        </w:rPr>
        <w:t xml:space="preserve">where to direct attention with their future improvement efforts.  </w:t>
      </w:r>
      <w:r w:rsidRPr="00EC3E3A">
        <w:rPr>
          <w:rFonts w:asciiTheme="minorHAnsi" w:hAnsiTheme="minorHAnsi"/>
        </w:rPr>
        <w:t xml:space="preserve">The exercise is designed for school leaders to consider how their school is organized to support </w:t>
      </w:r>
      <w:r w:rsidR="00EC3E3A" w:rsidRPr="00EC3E3A">
        <w:rPr>
          <w:rFonts w:asciiTheme="minorHAnsi" w:hAnsiTheme="minorHAnsi"/>
        </w:rPr>
        <w:t>curriculum and instruction</w:t>
      </w:r>
      <w:r w:rsidRPr="00EC3E3A">
        <w:rPr>
          <w:rFonts w:asciiTheme="minorHAnsi" w:hAnsiTheme="minorHAnsi"/>
        </w:rPr>
        <w:t xml:space="preserve">. It is </w:t>
      </w:r>
      <w:r w:rsidRPr="00EC3E3A">
        <w:rPr>
          <w:rFonts w:asciiTheme="minorHAnsi" w:hAnsiTheme="minorHAnsi"/>
          <w:u w:val="single"/>
        </w:rPr>
        <w:t>not expected</w:t>
      </w:r>
      <w:r w:rsidRPr="00EC3E3A">
        <w:rPr>
          <w:rFonts w:asciiTheme="minorHAnsi" w:hAnsiTheme="minorHAnsi"/>
        </w:rPr>
        <w:t xml:space="preserve"> that a school </w:t>
      </w:r>
      <w:r w:rsidRPr="00EC3E3A">
        <w:rPr>
          <w:rFonts w:asciiTheme="minorHAnsi" w:hAnsiTheme="minorHAnsi"/>
          <w:u w:val="single"/>
        </w:rPr>
        <w:t xml:space="preserve">would have </w:t>
      </w:r>
      <w:proofErr w:type="gramStart"/>
      <w:r w:rsidRPr="00EC3E3A">
        <w:rPr>
          <w:rFonts w:asciiTheme="minorHAnsi" w:hAnsiTheme="minorHAnsi"/>
          <w:u w:val="single"/>
        </w:rPr>
        <w:t>all</w:t>
      </w:r>
      <w:r w:rsidRPr="00EC3E3A">
        <w:rPr>
          <w:rFonts w:asciiTheme="minorHAnsi" w:hAnsiTheme="minorHAnsi"/>
        </w:rPr>
        <w:t xml:space="preserve"> of</w:t>
      </w:r>
      <w:proofErr w:type="gramEnd"/>
      <w:r w:rsidRPr="00EC3E3A">
        <w:rPr>
          <w:rFonts w:asciiTheme="minorHAnsi" w:hAnsiTheme="minorHAnsi"/>
        </w:rPr>
        <w:t xml:space="preserve"> the indicators identified; however, the school’s response may be helpful for the school in determining the appropriate next steps to support </w:t>
      </w:r>
      <w:r w:rsidR="00EC3E3A" w:rsidRPr="00EC3E3A">
        <w:rPr>
          <w:rFonts w:asciiTheme="minorHAnsi" w:hAnsiTheme="minorHAnsi"/>
        </w:rPr>
        <w:t>curriculum and instruction</w:t>
      </w:r>
      <w:r w:rsidRPr="00EC3E3A">
        <w:rPr>
          <w:rFonts w:asciiTheme="minorHAnsi" w:hAnsiTheme="minorHAnsi"/>
        </w:rPr>
        <w:t xml:space="preserve">.  Similarly, the existence of any of the indicators identified below does not guarantee that the practice is </w:t>
      </w:r>
      <w:r w:rsidR="009B3F0C" w:rsidRPr="00EC3E3A">
        <w:rPr>
          <w:rFonts w:asciiTheme="minorHAnsi" w:hAnsiTheme="minorHAnsi"/>
        </w:rPr>
        <w:t xml:space="preserve">having an impact on improving the school’s ability to meet students’ </w:t>
      </w:r>
      <w:r w:rsidR="00EC3E3A" w:rsidRPr="00EC3E3A">
        <w:rPr>
          <w:rFonts w:asciiTheme="minorHAnsi" w:hAnsiTheme="minorHAnsi"/>
        </w:rPr>
        <w:t>curricula and instructional</w:t>
      </w:r>
      <w:r w:rsidR="009B3F0C" w:rsidRPr="00EC3E3A">
        <w:rPr>
          <w:rFonts w:asciiTheme="minorHAnsi" w:hAnsiTheme="minorHAnsi"/>
        </w:rPr>
        <w:t xml:space="preserve"> needs.</w:t>
      </w:r>
    </w:p>
    <w:p w14:paraId="22A1070D" w14:textId="77777777" w:rsidR="009F517E" w:rsidRPr="009F517E" w:rsidRDefault="009F517E" w:rsidP="009F517E">
      <w:pPr>
        <w:pStyle w:val="BodyText"/>
        <w:rPr>
          <w:rFonts w:asciiTheme="minorHAnsi" w:hAnsiTheme="minorHAnsi"/>
          <w:b/>
        </w:rPr>
      </w:pPr>
    </w:p>
    <w:p w14:paraId="33ACF019" w14:textId="2653DCCA" w:rsidR="00A20078" w:rsidRDefault="00A20078" w:rsidP="00A20078">
      <w:pPr>
        <w:rPr>
          <w:b/>
        </w:rPr>
      </w:pPr>
      <w:r w:rsidRPr="00A20078">
        <w:rPr>
          <w:rFonts w:eastAsia="Arial" w:cs="Arial"/>
          <w:b/>
        </w:rPr>
        <w:t>Terms used:</w:t>
      </w:r>
      <w:r w:rsidRPr="00A20078">
        <w:rPr>
          <w:b/>
        </w:rPr>
        <w:t xml:space="preserve"> </w:t>
      </w:r>
    </w:p>
    <w:p w14:paraId="7A49FE55" w14:textId="77777777" w:rsidR="00FF51C1" w:rsidRPr="00A20078" w:rsidRDefault="00FF51C1" w:rsidP="00A20078">
      <w:pPr>
        <w:rPr>
          <w:b/>
        </w:rPr>
      </w:pPr>
    </w:p>
    <w:p w14:paraId="610B0DA7" w14:textId="0DFC7B32" w:rsidR="00A20078" w:rsidRPr="00A20078" w:rsidRDefault="00A20078" w:rsidP="00A20078">
      <w:r w:rsidRPr="00A20078">
        <w:t>“</w:t>
      </w:r>
      <w:r w:rsidR="00F23BE9">
        <w:rPr>
          <w:i/>
          <w:iCs/>
        </w:rPr>
        <w:t>E</w:t>
      </w:r>
      <w:r w:rsidR="00F23BE9">
        <w:rPr>
          <w:i/>
        </w:rPr>
        <w:t>stablished and Effective</w:t>
      </w:r>
      <w:r w:rsidRPr="00A20078">
        <w:t>” – this</w:t>
      </w:r>
      <w:r w:rsidR="00F23BE9">
        <w:t xml:space="preserve"> is common throughout the school and done with quality.  </w:t>
      </w:r>
      <w:r w:rsidRPr="00A20078">
        <w:t xml:space="preserve"> </w:t>
      </w:r>
    </w:p>
    <w:p w14:paraId="0017BCE1" w14:textId="622BB39F" w:rsidR="00A20078" w:rsidRDefault="00A20078" w:rsidP="00A20078">
      <w:r w:rsidRPr="00A20078">
        <w:t>“</w:t>
      </w:r>
      <w:r w:rsidR="00F23BE9">
        <w:rPr>
          <w:i/>
        </w:rPr>
        <w:t>Still R</w:t>
      </w:r>
      <w:r w:rsidRPr="001274D7">
        <w:rPr>
          <w:i/>
        </w:rPr>
        <w:t>efining</w:t>
      </w:r>
      <w:r w:rsidRPr="00A20078">
        <w:t xml:space="preserve">” – this </w:t>
      </w:r>
      <w:r w:rsidR="00F23BE9">
        <w:t>being done with quality describes approximately 40-75% of the classrooms.</w:t>
      </w:r>
    </w:p>
    <w:p w14:paraId="4A7D3122" w14:textId="7B2A94D7" w:rsidR="00F23BE9" w:rsidRDefault="00F23BE9" w:rsidP="00A20078">
      <w:r>
        <w:t>“</w:t>
      </w:r>
      <w:r w:rsidRPr="00F23BE9">
        <w:rPr>
          <w:i/>
          <w:iCs/>
        </w:rPr>
        <w:t>Getting Underway</w:t>
      </w:r>
      <w:r>
        <w:t xml:space="preserve">” </w:t>
      </w:r>
      <w:r w:rsidRPr="00A20078">
        <w:t xml:space="preserve">– this </w:t>
      </w:r>
      <w:r>
        <w:t>being done with quality describes less than 40% of the classrooms.</w:t>
      </w:r>
    </w:p>
    <w:p w14:paraId="484F7DC7" w14:textId="77777777" w:rsidR="009D7EBA" w:rsidRPr="00A20078" w:rsidRDefault="009D7EBA" w:rsidP="00A20078"/>
    <w:p w14:paraId="6E727E2F" w14:textId="69F87C80" w:rsidR="00A20078" w:rsidRDefault="00A20078" w:rsidP="00A20078">
      <w:pPr>
        <w:rPr>
          <w:b/>
          <w:sz w:val="24"/>
        </w:rPr>
      </w:pPr>
      <w:r>
        <w:rPr>
          <w:b/>
          <w:sz w:val="24"/>
        </w:rPr>
        <w:t>For each best practice listed, place an X under the category that best describes where your school is in relation to the best practice indicated</w:t>
      </w:r>
      <w:r w:rsidR="009D7EBA">
        <w:rPr>
          <w:b/>
          <w:sz w:val="24"/>
        </w:rPr>
        <w:t xml:space="preserve"> for the identified subgroup</w:t>
      </w:r>
      <w:r>
        <w:rPr>
          <w:b/>
          <w:sz w:val="24"/>
        </w:rPr>
        <w:t xml:space="preserve">. </w:t>
      </w:r>
    </w:p>
    <w:p w14:paraId="271A1AAB" w14:textId="2F7DDB41" w:rsidR="009D7EBA" w:rsidRDefault="009D7EBA" w:rsidP="00A20078">
      <w:pPr>
        <w:rPr>
          <w:b/>
          <w:sz w:val="24"/>
        </w:rPr>
      </w:pPr>
    </w:p>
    <w:tbl>
      <w:tblPr>
        <w:tblStyle w:val="TableGrid"/>
        <w:tblW w:w="0" w:type="auto"/>
        <w:tblLook w:val="04A0" w:firstRow="1" w:lastRow="0" w:firstColumn="1" w:lastColumn="0" w:noHBand="0" w:noVBand="1"/>
      </w:tblPr>
      <w:tblGrid>
        <w:gridCol w:w="10990"/>
      </w:tblGrid>
      <w:tr w:rsidR="009D7EBA" w14:paraId="1457C79D" w14:textId="77777777" w:rsidTr="006819FA">
        <w:tc>
          <w:tcPr>
            <w:tcW w:w="10990" w:type="dxa"/>
          </w:tcPr>
          <w:p w14:paraId="53B6513F" w14:textId="77777777" w:rsidR="009D7EBA" w:rsidRPr="00420472" w:rsidRDefault="009D7EBA" w:rsidP="006819FA">
            <w:pPr>
              <w:rPr>
                <w:b/>
                <w:sz w:val="28"/>
              </w:rPr>
            </w:pPr>
            <w:r>
              <w:rPr>
                <w:b/>
                <w:sz w:val="28"/>
              </w:rPr>
              <w:t xml:space="preserve">School Name: </w:t>
            </w:r>
          </w:p>
        </w:tc>
      </w:tr>
    </w:tbl>
    <w:p w14:paraId="48432A30" w14:textId="77777777" w:rsidR="009D7EBA" w:rsidRDefault="009D7EBA" w:rsidP="00A20078">
      <w:pPr>
        <w:rPr>
          <w:b/>
          <w:sz w:val="24"/>
        </w:rPr>
      </w:pPr>
    </w:p>
    <w:p w14:paraId="4653FF28" w14:textId="3BA2A4F6" w:rsidR="006233F6" w:rsidRDefault="006233F6" w:rsidP="009F517E">
      <w:pPr>
        <w:pStyle w:val="Heading2"/>
      </w:pPr>
      <w:r w:rsidRPr="009F517E">
        <w:t xml:space="preserve">Part 1: </w:t>
      </w:r>
      <w:r w:rsidR="00C23148">
        <w:t>Curriculum</w:t>
      </w:r>
    </w:p>
    <w:tbl>
      <w:tblPr>
        <w:tblStyle w:val="TableGrid"/>
        <w:tblW w:w="11088" w:type="dxa"/>
        <w:tblLayout w:type="fixed"/>
        <w:tblLook w:val="04A0" w:firstRow="1" w:lastRow="0" w:firstColumn="1" w:lastColumn="0" w:noHBand="0" w:noVBand="1"/>
      </w:tblPr>
      <w:tblGrid>
        <w:gridCol w:w="521"/>
        <w:gridCol w:w="7543"/>
        <w:gridCol w:w="500"/>
        <w:gridCol w:w="543"/>
        <w:gridCol w:w="500"/>
        <w:gridCol w:w="522"/>
        <w:gridCol w:w="522"/>
        <w:gridCol w:w="437"/>
      </w:tblGrid>
      <w:tr w:rsidR="000B06B7" w:rsidRPr="00FB5E38" w14:paraId="35E011B2" w14:textId="77777777" w:rsidTr="000B06B7">
        <w:trPr>
          <w:cantSplit/>
          <w:trHeight w:val="289"/>
          <w:tblHeader/>
        </w:trPr>
        <w:tc>
          <w:tcPr>
            <w:tcW w:w="8064" w:type="dxa"/>
            <w:gridSpan w:val="2"/>
            <w:vMerge w:val="restart"/>
          </w:tcPr>
          <w:p w14:paraId="1F412AE1" w14:textId="77777777" w:rsidR="000B06B7" w:rsidRPr="00FB5E38" w:rsidRDefault="000B06B7" w:rsidP="00B07F5D">
            <w:pPr>
              <w:pStyle w:val="Heading3"/>
              <w:spacing w:before="72"/>
              <w:jc w:val="center"/>
              <w:rPr>
                <w:rFonts w:asciiTheme="minorHAnsi" w:hAnsiTheme="minorHAnsi"/>
                <w:spacing w:val="-1"/>
              </w:rPr>
            </w:pPr>
            <w:bookmarkStart w:id="1" w:name="_Hlk31781921"/>
          </w:p>
        </w:tc>
        <w:tc>
          <w:tcPr>
            <w:tcW w:w="1543" w:type="dxa"/>
            <w:gridSpan w:val="3"/>
          </w:tcPr>
          <w:p w14:paraId="578ECAF0" w14:textId="602451E2" w:rsidR="000B06B7" w:rsidRPr="000B06B7" w:rsidRDefault="000B06B7" w:rsidP="000B06B7">
            <w:pPr>
              <w:pStyle w:val="BodyText"/>
              <w:tabs>
                <w:tab w:val="left" w:pos="506"/>
              </w:tabs>
              <w:ind w:left="0"/>
              <w:jc w:val="center"/>
              <w:rPr>
                <w:rFonts w:asciiTheme="minorHAnsi" w:hAnsiTheme="minorHAnsi"/>
                <w:b/>
                <w:bCs/>
                <w:sz w:val="18"/>
                <w:szCs w:val="18"/>
              </w:rPr>
            </w:pPr>
            <w:r w:rsidRPr="000B06B7">
              <w:rPr>
                <w:rFonts w:asciiTheme="minorHAnsi" w:hAnsiTheme="minorHAnsi"/>
                <w:b/>
                <w:bCs/>
                <w:sz w:val="18"/>
                <w:szCs w:val="18"/>
              </w:rPr>
              <w:t>Doing this</w:t>
            </w:r>
          </w:p>
        </w:tc>
        <w:tc>
          <w:tcPr>
            <w:tcW w:w="1481" w:type="dxa"/>
            <w:gridSpan w:val="3"/>
          </w:tcPr>
          <w:p w14:paraId="1A4DCDE2" w14:textId="6227ADF4" w:rsidR="000B06B7" w:rsidRPr="000B06B7" w:rsidRDefault="000B06B7" w:rsidP="000B06B7">
            <w:pPr>
              <w:pStyle w:val="BodyText"/>
              <w:tabs>
                <w:tab w:val="left" w:pos="506"/>
              </w:tabs>
              <w:ind w:left="0"/>
              <w:jc w:val="center"/>
              <w:rPr>
                <w:rFonts w:asciiTheme="minorHAnsi" w:hAnsiTheme="minorHAnsi"/>
                <w:b/>
                <w:bCs/>
                <w:sz w:val="18"/>
                <w:szCs w:val="18"/>
              </w:rPr>
            </w:pPr>
            <w:r w:rsidRPr="000B06B7">
              <w:rPr>
                <w:rFonts w:asciiTheme="minorHAnsi" w:hAnsiTheme="minorHAnsi"/>
                <w:b/>
                <w:bCs/>
                <w:sz w:val="18"/>
                <w:szCs w:val="18"/>
              </w:rPr>
              <w:t>Not doing this</w:t>
            </w:r>
          </w:p>
        </w:tc>
      </w:tr>
      <w:tr w:rsidR="000B06B7" w:rsidRPr="00FB5E38" w14:paraId="65272D65" w14:textId="77777777" w:rsidTr="000B06B7">
        <w:trPr>
          <w:cantSplit/>
          <w:trHeight w:val="1576"/>
          <w:tblHeader/>
        </w:trPr>
        <w:tc>
          <w:tcPr>
            <w:tcW w:w="8064" w:type="dxa"/>
            <w:gridSpan w:val="2"/>
            <w:vMerge/>
          </w:tcPr>
          <w:p w14:paraId="246DA03F" w14:textId="77777777" w:rsidR="000B06B7" w:rsidRPr="00FB5E38" w:rsidRDefault="000B06B7" w:rsidP="00B07F5D">
            <w:pPr>
              <w:pStyle w:val="Heading3"/>
              <w:spacing w:before="72"/>
              <w:jc w:val="center"/>
              <w:rPr>
                <w:rFonts w:asciiTheme="minorHAnsi" w:hAnsiTheme="minorHAnsi"/>
                <w:spacing w:val="-1"/>
              </w:rPr>
            </w:pPr>
          </w:p>
        </w:tc>
        <w:tc>
          <w:tcPr>
            <w:tcW w:w="500" w:type="dxa"/>
            <w:textDirection w:val="tbRl"/>
          </w:tcPr>
          <w:p w14:paraId="1CA955C0" w14:textId="357885BD" w:rsidR="000B06B7" w:rsidRPr="000B06B7" w:rsidRDefault="000B06B7" w:rsidP="00B07F5D">
            <w:pPr>
              <w:pStyle w:val="BodyText"/>
              <w:tabs>
                <w:tab w:val="left" w:pos="506"/>
              </w:tabs>
              <w:ind w:left="113" w:right="113"/>
              <w:rPr>
                <w:rFonts w:asciiTheme="minorHAnsi" w:hAnsiTheme="minorHAnsi"/>
                <w:sz w:val="16"/>
                <w:szCs w:val="16"/>
              </w:rPr>
            </w:pPr>
            <w:r w:rsidRPr="000B06B7">
              <w:rPr>
                <w:rFonts w:asciiTheme="minorHAnsi" w:hAnsiTheme="minorHAnsi"/>
                <w:sz w:val="16"/>
                <w:szCs w:val="16"/>
              </w:rPr>
              <w:t>Established and Effective</w:t>
            </w:r>
          </w:p>
        </w:tc>
        <w:tc>
          <w:tcPr>
            <w:tcW w:w="543" w:type="dxa"/>
            <w:textDirection w:val="tbRl"/>
          </w:tcPr>
          <w:p w14:paraId="274B5775" w14:textId="79F870F1" w:rsidR="000B06B7" w:rsidRPr="000B06B7" w:rsidRDefault="000B06B7" w:rsidP="00B07F5D">
            <w:pPr>
              <w:pStyle w:val="BodyText"/>
              <w:tabs>
                <w:tab w:val="left" w:pos="506"/>
              </w:tabs>
              <w:ind w:left="113" w:right="113"/>
              <w:rPr>
                <w:rFonts w:asciiTheme="minorHAnsi" w:hAnsiTheme="minorHAnsi"/>
                <w:sz w:val="16"/>
                <w:szCs w:val="16"/>
              </w:rPr>
            </w:pPr>
            <w:r w:rsidRPr="000B06B7">
              <w:rPr>
                <w:rFonts w:asciiTheme="minorHAnsi" w:hAnsiTheme="minorHAnsi"/>
                <w:sz w:val="16"/>
                <w:szCs w:val="16"/>
              </w:rPr>
              <w:t xml:space="preserve">Still </w:t>
            </w:r>
            <w:r>
              <w:rPr>
                <w:rFonts w:asciiTheme="minorHAnsi" w:hAnsiTheme="minorHAnsi"/>
                <w:sz w:val="16"/>
                <w:szCs w:val="16"/>
              </w:rPr>
              <w:t>r</w:t>
            </w:r>
            <w:r w:rsidRPr="000B06B7">
              <w:rPr>
                <w:rFonts w:asciiTheme="minorHAnsi" w:hAnsiTheme="minorHAnsi"/>
                <w:sz w:val="16"/>
                <w:szCs w:val="16"/>
              </w:rPr>
              <w:t>efining</w:t>
            </w:r>
          </w:p>
        </w:tc>
        <w:tc>
          <w:tcPr>
            <w:tcW w:w="500" w:type="dxa"/>
            <w:textDirection w:val="tbRl"/>
          </w:tcPr>
          <w:p w14:paraId="1066D988" w14:textId="3F8BD8D8" w:rsidR="000B06B7" w:rsidRPr="000B06B7" w:rsidRDefault="000B06B7" w:rsidP="00B07F5D">
            <w:pPr>
              <w:pStyle w:val="BodyText"/>
              <w:tabs>
                <w:tab w:val="left" w:pos="506"/>
              </w:tabs>
              <w:ind w:left="113" w:right="113"/>
              <w:rPr>
                <w:rFonts w:asciiTheme="minorHAnsi" w:hAnsiTheme="minorHAnsi"/>
                <w:sz w:val="16"/>
                <w:szCs w:val="16"/>
              </w:rPr>
            </w:pPr>
            <w:r w:rsidRPr="000B06B7">
              <w:rPr>
                <w:rFonts w:asciiTheme="minorHAnsi" w:hAnsiTheme="minorHAnsi"/>
                <w:sz w:val="16"/>
                <w:szCs w:val="16"/>
              </w:rPr>
              <w:t xml:space="preserve">Getting </w:t>
            </w:r>
            <w:r>
              <w:rPr>
                <w:rFonts w:asciiTheme="minorHAnsi" w:hAnsiTheme="minorHAnsi"/>
                <w:sz w:val="16"/>
                <w:szCs w:val="16"/>
              </w:rPr>
              <w:t>u</w:t>
            </w:r>
            <w:r w:rsidRPr="000B06B7">
              <w:rPr>
                <w:rFonts w:asciiTheme="minorHAnsi" w:hAnsiTheme="minorHAnsi"/>
                <w:sz w:val="16"/>
                <w:szCs w:val="16"/>
              </w:rPr>
              <w:t>nderway</w:t>
            </w:r>
          </w:p>
        </w:tc>
        <w:tc>
          <w:tcPr>
            <w:tcW w:w="522" w:type="dxa"/>
            <w:textDirection w:val="tbRl"/>
          </w:tcPr>
          <w:p w14:paraId="355768CB" w14:textId="1B3F310E" w:rsidR="000B06B7" w:rsidRPr="00376B92" w:rsidRDefault="000B06B7" w:rsidP="00B07F5D">
            <w:pPr>
              <w:pStyle w:val="BodyText"/>
              <w:tabs>
                <w:tab w:val="left" w:pos="506"/>
              </w:tabs>
              <w:ind w:left="113" w:right="113"/>
              <w:rPr>
                <w:rFonts w:asciiTheme="minorHAnsi" w:hAnsiTheme="minorHAnsi"/>
                <w:sz w:val="16"/>
                <w:szCs w:val="16"/>
              </w:rPr>
            </w:pPr>
            <w:r>
              <w:rPr>
                <w:rFonts w:asciiTheme="minorHAnsi" w:hAnsiTheme="minorHAnsi"/>
                <w:sz w:val="16"/>
                <w:szCs w:val="16"/>
              </w:rPr>
              <w:t>This could be done quickly</w:t>
            </w:r>
          </w:p>
        </w:tc>
        <w:tc>
          <w:tcPr>
            <w:tcW w:w="522" w:type="dxa"/>
            <w:textDirection w:val="tbRl"/>
          </w:tcPr>
          <w:p w14:paraId="54B3E875" w14:textId="45ADBDCE" w:rsidR="000B06B7" w:rsidRPr="00376B92" w:rsidRDefault="000B06B7" w:rsidP="00B07F5D">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This will take time</w:t>
            </w:r>
          </w:p>
        </w:tc>
        <w:tc>
          <w:tcPr>
            <w:tcW w:w="437" w:type="dxa"/>
            <w:textDirection w:val="tbRl"/>
          </w:tcPr>
          <w:p w14:paraId="14E9B73C" w14:textId="63248BFC" w:rsidR="000B06B7" w:rsidRPr="00376B92" w:rsidRDefault="000B06B7" w:rsidP="00B07F5D">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This will be difficult</w:t>
            </w:r>
          </w:p>
        </w:tc>
      </w:tr>
      <w:bookmarkEnd w:id="1"/>
      <w:tr w:rsidR="006819FA" w:rsidRPr="00FB5E38" w14:paraId="01A63C91" w14:textId="77777777" w:rsidTr="006819FA">
        <w:tc>
          <w:tcPr>
            <w:tcW w:w="11088" w:type="dxa"/>
            <w:gridSpan w:val="8"/>
          </w:tcPr>
          <w:p w14:paraId="004F6A1B" w14:textId="755C0F3B" w:rsidR="006819FA" w:rsidRPr="00C67B75" w:rsidRDefault="006819FA" w:rsidP="00296C79">
            <w:pPr>
              <w:pStyle w:val="BodyText"/>
              <w:tabs>
                <w:tab w:val="left" w:pos="506"/>
              </w:tabs>
              <w:ind w:left="0"/>
              <w:jc w:val="center"/>
              <w:rPr>
                <w:rFonts w:asciiTheme="minorHAnsi" w:hAnsiTheme="minorHAnsi"/>
                <w:b/>
              </w:rPr>
            </w:pPr>
            <w:r w:rsidRPr="00455BDA">
              <w:rPr>
                <w:rFonts w:asciiTheme="minorHAnsi" w:hAnsiTheme="minorHAnsi"/>
                <w:b/>
              </w:rPr>
              <w:t>Curriculum Coherence and Progression</w:t>
            </w:r>
          </w:p>
        </w:tc>
      </w:tr>
      <w:tr w:rsidR="000B06B7" w:rsidRPr="00FB5E38" w14:paraId="51B4E057" w14:textId="77777777" w:rsidTr="000B06B7">
        <w:tc>
          <w:tcPr>
            <w:tcW w:w="8064" w:type="dxa"/>
            <w:gridSpan w:val="2"/>
          </w:tcPr>
          <w:p w14:paraId="0C21CF8E" w14:textId="4E0F2E51" w:rsidR="000B06B7" w:rsidRPr="00455BDA" w:rsidRDefault="000B06B7" w:rsidP="00EC3E3A">
            <w:pPr>
              <w:pStyle w:val="ListParagraph"/>
              <w:numPr>
                <w:ilvl w:val="0"/>
                <w:numId w:val="3"/>
              </w:numPr>
              <w:ind w:left="330"/>
              <w:rPr>
                <w:rFonts w:eastAsia="Arial"/>
              </w:rPr>
            </w:pPr>
            <w:r w:rsidRPr="00455BDA">
              <w:rPr>
                <w:rFonts w:eastAsia="Arial"/>
              </w:rPr>
              <w:t xml:space="preserve">Plans include methods to elicit students’ prior knowledge and reference lessons and activities done previously. </w:t>
            </w:r>
          </w:p>
        </w:tc>
        <w:tc>
          <w:tcPr>
            <w:tcW w:w="500" w:type="dxa"/>
          </w:tcPr>
          <w:p w14:paraId="08243F4D" w14:textId="77777777" w:rsidR="000B06B7" w:rsidRPr="00FB5E38" w:rsidRDefault="000B06B7" w:rsidP="005B71E4">
            <w:pPr>
              <w:pStyle w:val="BodyText"/>
              <w:tabs>
                <w:tab w:val="left" w:pos="506"/>
              </w:tabs>
              <w:ind w:left="0"/>
              <w:rPr>
                <w:rFonts w:asciiTheme="minorHAnsi" w:hAnsiTheme="minorHAnsi"/>
              </w:rPr>
            </w:pPr>
          </w:p>
        </w:tc>
        <w:tc>
          <w:tcPr>
            <w:tcW w:w="543" w:type="dxa"/>
          </w:tcPr>
          <w:p w14:paraId="719D0FBD" w14:textId="77777777" w:rsidR="000B06B7" w:rsidRPr="00FB5E38" w:rsidRDefault="000B06B7" w:rsidP="005B71E4">
            <w:pPr>
              <w:pStyle w:val="BodyText"/>
              <w:tabs>
                <w:tab w:val="left" w:pos="506"/>
              </w:tabs>
              <w:ind w:left="0"/>
              <w:rPr>
                <w:rFonts w:asciiTheme="minorHAnsi" w:hAnsiTheme="minorHAnsi"/>
              </w:rPr>
            </w:pPr>
          </w:p>
        </w:tc>
        <w:tc>
          <w:tcPr>
            <w:tcW w:w="500" w:type="dxa"/>
          </w:tcPr>
          <w:p w14:paraId="3171AA4A" w14:textId="77777777" w:rsidR="000B06B7" w:rsidRPr="00FB5E38" w:rsidRDefault="000B06B7" w:rsidP="005B71E4">
            <w:pPr>
              <w:pStyle w:val="BodyText"/>
              <w:tabs>
                <w:tab w:val="left" w:pos="506"/>
              </w:tabs>
              <w:ind w:left="0"/>
              <w:rPr>
                <w:rFonts w:asciiTheme="minorHAnsi" w:hAnsiTheme="minorHAnsi"/>
              </w:rPr>
            </w:pPr>
          </w:p>
        </w:tc>
        <w:tc>
          <w:tcPr>
            <w:tcW w:w="522" w:type="dxa"/>
          </w:tcPr>
          <w:p w14:paraId="0EC793FE" w14:textId="77777777" w:rsidR="000B06B7" w:rsidRPr="00FB5E38" w:rsidRDefault="000B06B7" w:rsidP="005B71E4">
            <w:pPr>
              <w:pStyle w:val="BodyText"/>
              <w:tabs>
                <w:tab w:val="left" w:pos="506"/>
              </w:tabs>
              <w:ind w:left="0"/>
              <w:rPr>
                <w:rFonts w:asciiTheme="minorHAnsi" w:hAnsiTheme="minorHAnsi"/>
              </w:rPr>
            </w:pPr>
          </w:p>
        </w:tc>
        <w:tc>
          <w:tcPr>
            <w:tcW w:w="522" w:type="dxa"/>
          </w:tcPr>
          <w:p w14:paraId="709EB09F" w14:textId="7C1A0F3D" w:rsidR="000B06B7" w:rsidRPr="00FB5E38" w:rsidRDefault="000B06B7" w:rsidP="005B71E4">
            <w:pPr>
              <w:pStyle w:val="BodyText"/>
              <w:tabs>
                <w:tab w:val="left" w:pos="506"/>
              </w:tabs>
              <w:ind w:left="0"/>
              <w:rPr>
                <w:rFonts w:asciiTheme="minorHAnsi" w:hAnsiTheme="minorHAnsi"/>
              </w:rPr>
            </w:pPr>
          </w:p>
        </w:tc>
        <w:tc>
          <w:tcPr>
            <w:tcW w:w="437" w:type="dxa"/>
          </w:tcPr>
          <w:p w14:paraId="12EAB881" w14:textId="77777777" w:rsidR="000B06B7" w:rsidRPr="00FB5E38" w:rsidRDefault="000B06B7" w:rsidP="005B71E4">
            <w:pPr>
              <w:pStyle w:val="BodyText"/>
              <w:tabs>
                <w:tab w:val="left" w:pos="506"/>
              </w:tabs>
              <w:ind w:left="0"/>
              <w:rPr>
                <w:rFonts w:asciiTheme="minorHAnsi" w:hAnsiTheme="minorHAnsi"/>
              </w:rPr>
            </w:pPr>
          </w:p>
        </w:tc>
      </w:tr>
      <w:tr w:rsidR="000B06B7" w:rsidRPr="00FB5E38" w14:paraId="6C5EEF58" w14:textId="77777777" w:rsidTr="000B06B7">
        <w:tc>
          <w:tcPr>
            <w:tcW w:w="8064" w:type="dxa"/>
            <w:gridSpan w:val="2"/>
          </w:tcPr>
          <w:p w14:paraId="4904FFAF" w14:textId="707012DD" w:rsidR="000B06B7" w:rsidRPr="00C67B75" w:rsidRDefault="000B06B7" w:rsidP="00C23148">
            <w:pPr>
              <w:pStyle w:val="ListParagraph"/>
              <w:numPr>
                <w:ilvl w:val="0"/>
                <w:numId w:val="3"/>
              </w:numPr>
            </w:pPr>
            <w:r w:rsidRPr="00455BDA">
              <w:rPr>
                <w:rFonts w:eastAsia="Arial"/>
              </w:rPr>
              <w:t xml:space="preserve">Teachers use assessment data to plan what is taught next and to determine when the whole class is ready to proceed. </w:t>
            </w:r>
          </w:p>
        </w:tc>
        <w:tc>
          <w:tcPr>
            <w:tcW w:w="500" w:type="dxa"/>
          </w:tcPr>
          <w:p w14:paraId="5FD1CA45" w14:textId="77777777" w:rsidR="000B06B7" w:rsidRPr="00FB5E38" w:rsidRDefault="000B06B7" w:rsidP="005B71E4">
            <w:pPr>
              <w:pStyle w:val="BodyText"/>
              <w:tabs>
                <w:tab w:val="left" w:pos="506"/>
              </w:tabs>
              <w:ind w:left="0"/>
              <w:rPr>
                <w:rFonts w:asciiTheme="minorHAnsi" w:hAnsiTheme="minorHAnsi"/>
              </w:rPr>
            </w:pPr>
          </w:p>
        </w:tc>
        <w:tc>
          <w:tcPr>
            <w:tcW w:w="543" w:type="dxa"/>
          </w:tcPr>
          <w:p w14:paraId="0E498FE9" w14:textId="77777777" w:rsidR="000B06B7" w:rsidRPr="00FB5E38" w:rsidRDefault="000B06B7" w:rsidP="005B71E4">
            <w:pPr>
              <w:pStyle w:val="BodyText"/>
              <w:tabs>
                <w:tab w:val="left" w:pos="506"/>
              </w:tabs>
              <w:ind w:left="0"/>
              <w:rPr>
                <w:rFonts w:asciiTheme="minorHAnsi" w:hAnsiTheme="minorHAnsi"/>
              </w:rPr>
            </w:pPr>
          </w:p>
        </w:tc>
        <w:tc>
          <w:tcPr>
            <w:tcW w:w="500" w:type="dxa"/>
          </w:tcPr>
          <w:p w14:paraId="3722A521" w14:textId="77777777" w:rsidR="000B06B7" w:rsidRPr="00FB5E38" w:rsidRDefault="000B06B7" w:rsidP="005B71E4">
            <w:pPr>
              <w:pStyle w:val="BodyText"/>
              <w:tabs>
                <w:tab w:val="left" w:pos="506"/>
              </w:tabs>
              <w:ind w:left="0"/>
              <w:rPr>
                <w:rFonts w:asciiTheme="minorHAnsi" w:hAnsiTheme="minorHAnsi"/>
              </w:rPr>
            </w:pPr>
          </w:p>
        </w:tc>
        <w:tc>
          <w:tcPr>
            <w:tcW w:w="522" w:type="dxa"/>
          </w:tcPr>
          <w:p w14:paraId="2DA0116D" w14:textId="77777777" w:rsidR="000B06B7" w:rsidRPr="00FB5E38" w:rsidRDefault="000B06B7" w:rsidP="005B71E4">
            <w:pPr>
              <w:pStyle w:val="BodyText"/>
              <w:tabs>
                <w:tab w:val="left" w:pos="506"/>
              </w:tabs>
              <w:ind w:left="0"/>
              <w:rPr>
                <w:rFonts w:asciiTheme="minorHAnsi" w:hAnsiTheme="minorHAnsi"/>
              </w:rPr>
            </w:pPr>
          </w:p>
        </w:tc>
        <w:tc>
          <w:tcPr>
            <w:tcW w:w="522" w:type="dxa"/>
          </w:tcPr>
          <w:p w14:paraId="4725A167" w14:textId="741D9312" w:rsidR="000B06B7" w:rsidRPr="00FB5E38" w:rsidRDefault="000B06B7" w:rsidP="005B71E4">
            <w:pPr>
              <w:pStyle w:val="BodyText"/>
              <w:tabs>
                <w:tab w:val="left" w:pos="506"/>
              </w:tabs>
              <w:ind w:left="0"/>
              <w:rPr>
                <w:rFonts w:asciiTheme="minorHAnsi" w:hAnsiTheme="minorHAnsi"/>
              </w:rPr>
            </w:pPr>
          </w:p>
        </w:tc>
        <w:tc>
          <w:tcPr>
            <w:tcW w:w="437" w:type="dxa"/>
          </w:tcPr>
          <w:p w14:paraId="09ADD206" w14:textId="77777777" w:rsidR="000B06B7" w:rsidRPr="00FB5E38" w:rsidRDefault="000B06B7" w:rsidP="005B71E4">
            <w:pPr>
              <w:pStyle w:val="BodyText"/>
              <w:tabs>
                <w:tab w:val="left" w:pos="506"/>
              </w:tabs>
              <w:ind w:left="0"/>
              <w:rPr>
                <w:rFonts w:asciiTheme="minorHAnsi" w:hAnsiTheme="minorHAnsi"/>
              </w:rPr>
            </w:pPr>
          </w:p>
        </w:tc>
      </w:tr>
      <w:tr w:rsidR="000B06B7" w:rsidRPr="00FB5E38" w14:paraId="0F1E5273" w14:textId="77777777" w:rsidTr="000B06B7">
        <w:tc>
          <w:tcPr>
            <w:tcW w:w="8064" w:type="dxa"/>
            <w:gridSpan w:val="2"/>
          </w:tcPr>
          <w:p w14:paraId="21096704" w14:textId="70662649" w:rsidR="000B06B7" w:rsidRPr="00455BDA" w:rsidRDefault="000B06B7" w:rsidP="00C23148">
            <w:pPr>
              <w:pStyle w:val="ListParagraph"/>
              <w:numPr>
                <w:ilvl w:val="0"/>
                <w:numId w:val="3"/>
              </w:numPr>
              <w:rPr>
                <w:rFonts w:eastAsia="Arial"/>
              </w:rPr>
            </w:pPr>
            <w:r w:rsidRPr="00A5202D">
              <w:rPr>
                <w:rFonts w:eastAsia="Arial"/>
              </w:rPr>
              <w:t xml:space="preserve">Teachers use assessment data to adjust curricular pacing and planning for groups of students or individual students within the class. </w:t>
            </w:r>
          </w:p>
        </w:tc>
        <w:tc>
          <w:tcPr>
            <w:tcW w:w="500" w:type="dxa"/>
          </w:tcPr>
          <w:p w14:paraId="00C1BCE1" w14:textId="77777777" w:rsidR="000B06B7" w:rsidRPr="00FB5E38" w:rsidRDefault="000B06B7" w:rsidP="005B71E4">
            <w:pPr>
              <w:pStyle w:val="BodyText"/>
              <w:tabs>
                <w:tab w:val="left" w:pos="506"/>
              </w:tabs>
              <w:ind w:left="0"/>
              <w:rPr>
                <w:rFonts w:asciiTheme="minorHAnsi" w:hAnsiTheme="minorHAnsi"/>
              </w:rPr>
            </w:pPr>
          </w:p>
        </w:tc>
        <w:tc>
          <w:tcPr>
            <w:tcW w:w="543" w:type="dxa"/>
          </w:tcPr>
          <w:p w14:paraId="2377AE99" w14:textId="77777777" w:rsidR="000B06B7" w:rsidRPr="00FB5E38" w:rsidRDefault="000B06B7" w:rsidP="005B71E4">
            <w:pPr>
              <w:pStyle w:val="BodyText"/>
              <w:tabs>
                <w:tab w:val="left" w:pos="506"/>
              </w:tabs>
              <w:ind w:left="0"/>
              <w:rPr>
                <w:rFonts w:asciiTheme="minorHAnsi" w:hAnsiTheme="minorHAnsi"/>
              </w:rPr>
            </w:pPr>
          </w:p>
        </w:tc>
        <w:tc>
          <w:tcPr>
            <w:tcW w:w="500" w:type="dxa"/>
          </w:tcPr>
          <w:p w14:paraId="4171F987" w14:textId="77777777" w:rsidR="000B06B7" w:rsidRPr="00FB5E38" w:rsidRDefault="000B06B7" w:rsidP="005B71E4">
            <w:pPr>
              <w:pStyle w:val="BodyText"/>
              <w:tabs>
                <w:tab w:val="left" w:pos="506"/>
              </w:tabs>
              <w:ind w:left="0"/>
              <w:rPr>
                <w:rFonts w:asciiTheme="minorHAnsi" w:hAnsiTheme="minorHAnsi"/>
              </w:rPr>
            </w:pPr>
          </w:p>
        </w:tc>
        <w:tc>
          <w:tcPr>
            <w:tcW w:w="522" w:type="dxa"/>
          </w:tcPr>
          <w:p w14:paraId="75C41F30" w14:textId="77777777" w:rsidR="000B06B7" w:rsidRPr="00FB5E38" w:rsidRDefault="000B06B7" w:rsidP="005B71E4">
            <w:pPr>
              <w:pStyle w:val="BodyText"/>
              <w:tabs>
                <w:tab w:val="left" w:pos="506"/>
              </w:tabs>
              <w:ind w:left="0"/>
              <w:rPr>
                <w:rFonts w:asciiTheme="minorHAnsi" w:hAnsiTheme="minorHAnsi"/>
              </w:rPr>
            </w:pPr>
          </w:p>
        </w:tc>
        <w:tc>
          <w:tcPr>
            <w:tcW w:w="522" w:type="dxa"/>
          </w:tcPr>
          <w:p w14:paraId="4C7E7C22" w14:textId="70C94E0C" w:rsidR="000B06B7" w:rsidRPr="00FB5E38" w:rsidRDefault="000B06B7" w:rsidP="005B71E4">
            <w:pPr>
              <w:pStyle w:val="BodyText"/>
              <w:tabs>
                <w:tab w:val="left" w:pos="506"/>
              </w:tabs>
              <w:ind w:left="0"/>
              <w:rPr>
                <w:rFonts w:asciiTheme="minorHAnsi" w:hAnsiTheme="minorHAnsi"/>
              </w:rPr>
            </w:pPr>
          </w:p>
        </w:tc>
        <w:tc>
          <w:tcPr>
            <w:tcW w:w="437" w:type="dxa"/>
          </w:tcPr>
          <w:p w14:paraId="2B6CFC78" w14:textId="77777777" w:rsidR="000B06B7" w:rsidRPr="00FB5E38" w:rsidRDefault="000B06B7" w:rsidP="005B71E4">
            <w:pPr>
              <w:pStyle w:val="BodyText"/>
              <w:tabs>
                <w:tab w:val="left" w:pos="506"/>
              </w:tabs>
              <w:ind w:left="0"/>
              <w:rPr>
                <w:rFonts w:asciiTheme="minorHAnsi" w:hAnsiTheme="minorHAnsi"/>
              </w:rPr>
            </w:pPr>
          </w:p>
        </w:tc>
      </w:tr>
      <w:tr w:rsidR="006819FA" w:rsidRPr="00FB5E38" w14:paraId="66C0E509" w14:textId="77777777" w:rsidTr="006819FA">
        <w:tc>
          <w:tcPr>
            <w:tcW w:w="11088" w:type="dxa"/>
            <w:gridSpan w:val="8"/>
          </w:tcPr>
          <w:p w14:paraId="705ACEEA" w14:textId="7FED65F3" w:rsidR="006819FA" w:rsidRPr="00C67B75" w:rsidRDefault="006819FA" w:rsidP="006021BC">
            <w:pPr>
              <w:pStyle w:val="BodyText"/>
              <w:tabs>
                <w:tab w:val="left" w:pos="506"/>
              </w:tabs>
              <w:ind w:left="0"/>
              <w:jc w:val="center"/>
              <w:rPr>
                <w:rFonts w:asciiTheme="minorHAnsi" w:hAnsiTheme="minorHAnsi"/>
              </w:rPr>
            </w:pPr>
            <w:r w:rsidRPr="00C23148">
              <w:rPr>
                <w:rFonts w:asciiTheme="minorHAnsi" w:hAnsiTheme="minorHAnsi"/>
                <w:b/>
              </w:rPr>
              <w:t>Depth and Breadth</w:t>
            </w:r>
          </w:p>
        </w:tc>
      </w:tr>
      <w:tr w:rsidR="000B06B7" w:rsidRPr="00FB5E38" w14:paraId="5A0FE3B3" w14:textId="77777777" w:rsidTr="000B06B7">
        <w:tc>
          <w:tcPr>
            <w:tcW w:w="8064" w:type="dxa"/>
            <w:gridSpan w:val="2"/>
          </w:tcPr>
          <w:p w14:paraId="44F93A92" w14:textId="19199684" w:rsidR="000B06B7" w:rsidRPr="00C67B75" w:rsidRDefault="000B06B7" w:rsidP="006819FA">
            <w:pPr>
              <w:pStyle w:val="ListParagraph"/>
              <w:numPr>
                <w:ilvl w:val="0"/>
                <w:numId w:val="28"/>
              </w:numPr>
            </w:pPr>
            <w:r w:rsidRPr="00C23148">
              <w:rPr>
                <w:rFonts w:eastAsia="Arial"/>
              </w:rPr>
              <w:t xml:space="preserve">Teachers adhere to a pacing calendar that ensures that </w:t>
            </w:r>
            <w:proofErr w:type="gramStart"/>
            <w:r w:rsidRPr="00C23148">
              <w:rPr>
                <w:rFonts w:eastAsia="Arial"/>
              </w:rPr>
              <w:t>all of</w:t>
            </w:r>
            <w:proofErr w:type="gramEnd"/>
            <w:r w:rsidRPr="00C23148">
              <w:rPr>
                <w:rFonts w:eastAsia="Arial"/>
              </w:rPr>
              <w:t xml:space="preserve"> the standards are covered during the year.  There is a logical progression to the pacing calendar regarding when specific topics and concepts are introduced.  </w:t>
            </w:r>
          </w:p>
        </w:tc>
        <w:tc>
          <w:tcPr>
            <w:tcW w:w="500" w:type="dxa"/>
          </w:tcPr>
          <w:p w14:paraId="2848BC8C"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0976019B"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0F285A5F"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13F884D3"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1A1FB7CB" w14:textId="62D80303" w:rsidR="000B06B7" w:rsidRPr="00FB5E38" w:rsidRDefault="000B06B7" w:rsidP="006021BC">
            <w:pPr>
              <w:pStyle w:val="BodyText"/>
              <w:tabs>
                <w:tab w:val="left" w:pos="506"/>
              </w:tabs>
              <w:ind w:left="0"/>
              <w:rPr>
                <w:rFonts w:asciiTheme="minorHAnsi" w:hAnsiTheme="minorHAnsi"/>
              </w:rPr>
            </w:pPr>
          </w:p>
        </w:tc>
        <w:tc>
          <w:tcPr>
            <w:tcW w:w="437" w:type="dxa"/>
          </w:tcPr>
          <w:p w14:paraId="4DDAB2F3"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76EA9C02" w14:textId="77777777" w:rsidTr="000B06B7">
        <w:tc>
          <w:tcPr>
            <w:tcW w:w="8064" w:type="dxa"/>
            <w:gridSpan w:val="2"/>
          </w:tcPr>
          <w:p w14:paraId="2725DA27" w14:textId="2CD67BF4" w:rsidR="000B06B7" w:rsidRPr="00C67B75" w:rsidRDefault="000B06B7" w:rsidP="006819FA">
            <w:pPr>
              <w:pStyle w:val="BodyText"/>
              <w:numPr>
                <w:ilvl w:val="0"/>
                <w:numId w:val="28"/>
              </w:numPr>
              <w:tabs>
                <w:tab w:val="left" w:pos="342"/>
              </w:tabs>
              <w:spacing w:line="275" w:lineRule="auto"/>
              <w:ind w:right="451"/>
              <w:rPr>
                <w:rFonts w:asciiTheme="minorHAnsi" w:hAnsiTheme="minorHAnsi"/>
              </w:rPr>
            </w:pPr>
            <w:r w:rsidRPr="00C23148">
              <w:rPr>
                <w:rFonts w:asciiTheme="minorHAnsi" w:hAnsiTheme="minorHAnsi"/>
              </w:rPr>
              <w:t xml:space="preserve">The curriculum is designed to include multiple approaches, strategies, and perspectives for students to learn about content and concepts. </w:t>
            </w:r>
          </w:p>
        </w:tc>
        <w:tc>
          <w:tcPr>
            <w:tcW w:w="500" w:type="dxa"/>
          </w:tcPr>
          <w:p w14:paraId="722EDDA3"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0AF99D65"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2517E3D1"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34F34EBE"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208B7E47" w14:textId="400C5A5C" w:rsidR="000B06B7" w:rsidRPr="00FB5E38" w:rsidRDefault="000B06B7" w:rsidP="006021BC">
            <w:pPr>
              <w:pStyle w:val="BodyText"/>
              <w:tabs>
                <w:tab w:val="left" w:pos="506"/>
              </w:tabs>
              <w:ind w:left="0"/>
              <w:rPr>
                <w:rFonts w:asciiTheme="minorHAnsi" w:hAnsiTheme="minorHAnsi"/>
              </w:rPr>
            </w:pPr>
          </w:p>
        </w:tc>
        <w:tc>
          <w:tcPr>
            <w:tcW w:w="437" w:type="dxa"/>
          </w:tcPr>
          <w:p w14:paraId="227829DC"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357D6A4F" w14:textId="77777777" w:rsidTr="000B06B7">
        <w:tc>
          <w:tcPr>
            <w:tcW w:w="8064" w:type="dxa"/>
            <w:gridSpan w:val="2"/>
          </w:tcPr>
          <w:p w14:paraId="48101A9E" w14:textId="3B5E0E2B" w:rsidR="000B06B7" w:rsidRPr="00C23148" w:rsidRDefault="000B06B7" w:rsidP="006819FA">
            <w:pPr>
              <w:pStyle w:val="BodyText"/>
              <w:numPr>
                <w:ilvl w:val="0"/>
                <w:numId w:val="28"/>
              </w:numPr>
              <w:tabs>
                <w:tab w:val="left" w:pos="342"/>
              </w:tabs>
              <w:spacing w:line="275" w:lineRule="auto"/>
              <w:ind w:right="451"/>
              <w:rPr>
                <w:rFonts w:asciiTheme="minorHAnsi" w:hAnsiTheme="minorHAnsi"/>
              </w:rPr>
            </w:pPr>
            <w:r w:rsidRPr="00EC3E3A">
              <w:rPr>
                <w:rFonts w:asciiTheme="minorHAnsi" w:hAnsiTheme="minorHAnsi"/>
              </w:rPr>
              <w:t xml:space="preserve">Teachers collaborate with other content area teachers and partners to identify connections across content areas and disciplines. </w:t>
            </w:r>
          </w:p>
        </w:tc>
        <w:tc>
          <w:tcPr>
            <w:tcW w:w="500" w:type="dxa"/>
          </w:tcPr>
          <w:p w14:paraId="2CD9F3C5"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40699446"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2D6A14C0"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00E3F8FF"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59AAE2FD" w14:textId="7520A843" w:rsidR="000B06B7" w:rsidRPr="00FB5E38" w:rsidRDefault="000B06B7" w:rsidP="006021BC">
            <w:pPr>
              <w:pStyle w:val="BodyText"/>
              <w:tabs>
                <w:tab w:val="left" w:pos="506"/>
              </w:tabs>
              <w:ind w:left="0"/>
              <w:rPr>
                <w:rFonts w:asciiTheme="minorHAnsi" w:hAnsiTheme="minorHAnsi"/>
              </w:rPr>
            </w:pPr>
          </w:p>
        </w:tc>
        <w:tc>
          <w:tcPr>
            <w:tcW w:w="437" w:type="dxa"/>
          </w:tcPr>
          <w:p w14:paraId="0BD2EA91"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69A1656B" w14:textId="77777777" w:rsidTr="000B06B7">
        <w:tc>
          <w:tcPr>
            <w:tcW w:w="8064" w:type="dxa"/>
            <w:gridSpan w:val="2"/>
          </w:tcPr>
          <w:p w14:paraId="4DAD0E7E" w14:textId="225248E3" w:rsidR="000B06B7" w:rsidRPr="00C23148" w:rsidRDefault="000B06B7" w:rsidP="006819FA">
            <w:pPr>
              <w:pStyle w:val="ListParagraph"/>
              <w:numPr>
                <w:ilvl w:val="0"/>
                <w:numId w:val="28"/>
              </w:numPr>
            </w:pPr>
            <w:r w:rsidRPr="00EC3E3A">
              <w:rPr>
                <w:rFonts w:eastAsia="Arial"/>
              </w:rPr>
              <w:t xml:space="preserve">Teachers routinely present open-ended problems that require students to consider the pros and cons of multiple possible solutions. </w:t>
            </w:r>
          </w:p>
        </w:tc>
        <w:tc>
          <w:tcPr>
            <w:tcW w:w="500" w:type="dxa"/>
          </w:tcPr>
          <w:p w14:paraId="0311E120"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5FF64AEF"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06A5A984"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13876E0A"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1C64ECA5" w14:textId="44D3FC6B" w:rsidR="000B06B7" w:rsidRPr="00FB5E38" w:rsidRDefault="000B06B7" w:rsidP="006021BC">
            <w:pPr>
              <w:pStyle w:val="BodyText"/>
              <w:tabs>
                <w:tab w:val="left" w:pos="506"/>
              </w:tabs>
              <w:ind w:left="0"/>
              <w:rPr>
                <w:rFonts w:asciiTheme="minorHAnsi" w:hAnsiTheme="minorHAnsi"/>
              </w:rPr>
            </w:pPr>
          </w:p>
        </w:tc>
        <w:tc>
          <w:tcPr>
            <w:tcW w:w="437" w:type="dxa"/>
          </w:tcPr>
          <w:p w14:paraId="66D7388D"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418D50BA" w14:textId="77777777" w:rsidTr="000B06B7">
        <w:tc>
          <w:tcPr>
            <w:tcW w:w="8064" w:type="dxa"/>
            <w:gridSpan w:val="2"/>
          </w:tcPr>
          <w:p w14:paraId="1814CF76" w14:textId="55498462" w:rsidR="000B06B7" w:rsidRPr="00EC3E3A" w:rsidRDefault="000B06B7" w:rsidP="006819FA">
            <w:pPr>
              <w:pStyle w:val="ListParagraph"/>
              <w:numPr>
                <w:ilvl w:val="0"/>
                <w:numId w:val="28"/>
              </w:numPr>
              <w:rPr>
                <w:rFonts w:eastAsia="Arial"/>
              </w:rPr>
            </w:pPr>
            <w:r w:rsidRPr="00BB0D65">
              <w:t xml:space="preserve">Teachers collaborate with other content area teachers and partners to plan for connections across content areas and disciplines. </w:t>
            </w:r>
          </w:p>
        </w:tc>
        <w:tc>
          <w:tcPr>
            <w:tcW w:w="500" w:type="dxa"/>
          </w:tcPr>
          <w:p w14:paraId="7167AF91" w14:textId="77777777" w:rsidR="000B06B7" w:rsidRPr="00FB5E38" w:rsidRDefault="000B06B7" w:rsidP="00E57638">
            <w:pPr>
              <w:pStyle w:val="BodyText"/>
              <w:tabs>
                <w:tab w:val="left" w:pos="506"/>
              </w:tabs>
              <w:ind w:left="0"/>
              <w:rPr>
                <w:rFonts w:asciiTheme="minorHAnsi" w:hAnsiTheme="minorHAnsi"/>
              </w:rPr>
            </w:pPr>
          </w:p>
        </w:tc>
        <w:tc>
          <w:tcPr>
            <w:tcW w:w="543" w:type="dxa"/>
          </w:tcPr>
          <w:p w14:paraId="31C73561" w14:textId="77777777" w:rsidR="000B06B7" w:rsidRPr="00FB5E38" w:rsidRDefault="000B06B7" w:rsidP="00E57638">
            <w:pPr>
              <w:pStyle w:val="BodyText"/>
              <w:tabs>
                <w:tab w:val="left" w:pos="506"/>
              </w:tabs>
              <w:ind w:left="0"/>
              <w:rPr>
                <w:rFonts w:asciiTheme="minorHAnsi" w:hAnsiTheme="minorHAnsi"/>
              </w:rPr>
            </w:pPr>
          </w:p>
        </w:tc>
        <w:tc>
          <w:tcPr>
            <w:tcW w:w="500" w:type="dxa"/>
          </w:tcPr>
          <w:p w14:paraId="42578CB3" w14:textId="77777777" w:rsidR="000B06B7" w:rsidRPr="00FB5E38" w:rsidRDefault="000B06B7" w:rsidP="00E57638">
            <w:pPr>
              <w:pStyle w:val="BodyText"/>
              <w:tabs>
                <w:tab w:val="left" w:pos="506"/>
              </w:tabs>
              <w:ind w:left="0"/>
              <w:rPr>
                <w:rFonts w:asciiTheme="minorHAnsi" w:hAnsiTheme="minorHAnsi"/>
              </w:rPr>
            </w:pPr>
          </w:p>
        </w:tc>
        <w:tc>
          <w:tcPr>
            <w:tcW w:w="522" w:type="dxa"/>
          </w:tcPr>
          <w:p w14:paraId="70EEEAF7" w14:textId="77777777" w:rsidR="000B06B7" w:rsidRPr="00FB5E38" w:rsidRDefault="000B06B7" w:rsidP="00E57638">
            <w:pPr>
              <w:pStyle w:val="BodyText"/>
              <w:tabs>
                <w:tab w:val="left" w:pos="506"/>
              </w:tabs>
              <w:ind w:left="0"/>
              <w:rPr>
                <w:rFonts w:asciiTheme="minorHAnsi" w:hAnsiTheme="minorHAnsi"/>
              </w:rPr>
            </w:pPr>
          </w:p>
        </w:tc>
        <w:tc>
          <w:tcPr>
            <w:tcW w:w="522" w:type="dxa"/>
          </w:tcPr>
          <w:p w14:paraId="33BD8D4A" w14:textId="4D953A6B" w:rsidR="000B06B7" w:rsidRPr="00FB5E38" w:rsidRDefault="000B06B7" w:rsidP="00E57638">
            <w:pPr>
              <w:pStyle w:val="BodyText"/>
              <w:tabs>
                <w:tab w:val="left" w:pos="506"/>
              </w:tabs>
              <w:ind w:left="0"/>
              <w:rPr>
                <w:rFonts w:asciiTheme="minorHAnsi" w:hAnsiTheme="minorHAnsi"/>
              </w:rPr>
            </w:pPr>
          </w:p>
        </w:tc>
        <w:tc>
          <w:tcPr>
            <w:tcW w:w="437" w:type="dxa"/>
          </w:tcPr>
          <w:p w14:paraId="09E216B2" w14:textId="77777777" w:rsidR="000B06B7" w:rsidRPr="00FB5E38" w:rsidRDefault="000B06B7" w:rsidP="00E57638">
            <w:pPr>
              <w:pStyle w:val="BodyText"/>
              <w:tabs>
                <w:tab w:val="left" w:pos="506"/>
              </w:tabs>
              <w:ind w:left="0"/>
              <w:rPr>
                <w:rFonts w:asciiTheme="minorHAnsi" w:hAnsiTheme="minorHAnsi"/>
              </w:rPr>
            </w:pPr>
          </w:p>
        </w:tc>
      </w:tr>
      <w:tr w:rsidR="000B06B7" w:rsidRPr="00FB5E38" w14:paraId="6548A444" w14:textId="77777777" w:rsidTr="000B06B7">
        <w:tc>
          <w:tcPr>
            <w:tcW w:w="8064" w:type="dxa"/>
            <w:gridSpan w:val="2"/>
          </w:tcPr>
          <w:p w14:paraId="655ED3E6" w14:textId="00689067" w:rsidR="000B06B7" w:rsidRPr="00EC3E3A" w:rsidRDefault="000B06B7" w:rsidP="006819FA">
            <w:pPr>
              <w:pStyle w:val="ListParagraph"/>
              <w:numPr>
                <w:ilvl w:val="0"/>
                <w:numId w:val="28"/>
              </w:numPr>
              <w:rPr>
                <w:rFonts w:eastAsia="Arial"/>
              </w:rPr>
            </w:pPr>
            <w:r w:rsidRPr="00BB0D65">
              <w:lastRenderedPageBreak/>
              <w:t xml:space="preserve">The curriculum is designed to include multiple approaches, strategies, and perspectives to apply what is being taught to other contexts. </w:t>
            </w:r>
          </w:p>
        </w:tc>
        <w:tc>
          <w:tcPr>
            <w:tcW w:w="500" w:type="dxa"/>
          </w:tcPr>
          <w:p w14:paraId="01F400B7" w14:textId="77777777" w:rsidR="000B06B7" w:rsidRPr="00FB5E38" w:rsidRDefault="000B06B7" w:rsidP="00E57638">
            <w:pPr>
              <w:pStyle w:val="BodyText"/>
              <w:tabs>
                <w:tab w:val="left" w:pos="506"/>
              </w:tabs>
              <w:ind w:left="0"/>
              <w:rPr>
                <w:rFonts w:asciiTheme="minorHAnsi" w:hAnsiTheme="minorHAnsi"/>
              </w:rPr>
            </w:pPr>
          </w:p>
        </w:tc>
        <w:tc>
          <w:tcPr>
            <w:tcW w:w="543" w:type="dxa"/>
          </w:tcPr>
          <w:p w14:paraId="08CC1E03" w14:textId="77777777" w:rsidR="000B06B7" w:rsidRPr="00FB5E38" w:rsidRDefault="000B06B7" w:rsidP="00E57638">
            <w:pPr>
              <w:pStyle w:val="BodyText"/>
              <w:tabs>
                <w:tab w:val="left" w:pos="506"/>
              </w:tabs>
              <w:ind w:left="0"/>
              <w:rPr>
                <w:rFonts w:asciiTheme="minorHAnsi" w:hAnsiTheme="minorHAnsi"/>
              </w:rPr>
            </w:pPr>
          </w:p>
        </w:tc>
        <w:tc>
          <w:tcPr>
            <w:tcW w:w="500" w:type="dxa"/>
          </w:tcPr>
          <w:p w14:paraId="19A80F0B" w14:textId="77777777" w:rsidR="000B06B7" w:rsidRPr="00FB5E38" w:rsidRDefault="000B06B7" w:rsidP="00E57638">
            <w:pPr>
              <w:pStyle w:val="BodyText"/>
              <w:tabs>
                <w:tab w:val="left" w:pos="506"/>
              </w:tabs>
              <w:ind w:left="0"/>
              <w:rPr>
                <w:rFonts w:asciiTheme="minorHAnsi" w:hAnsiTheme="minorHAnsi"/>
              </w:rPr>
            </w:pPr>
          </w:p>
        </w:tc>
        <w:tc>
          <w:tcPr>
            <w:tcW w:w="522" w:type="dxa"/>
          </w:tcPr>
          <w:p w14:paraId="0E2547FD" w14:textId="77777777" w:rsidR="000B06B7" w:rsidRPr="00FB5E38" w:rsidRDefault="000B06B7" w:rsidP="00E57638">
            <w:pPr>
              <w:pStyle w:val="BodyText"/>
              <w:tabs>
                <w:tab w:val="left" w:pos="506"/>
              </w:tabs>
              <w:ind w:left="0"/>
              <w:rPr>
                <w:rFonts w:asciiTheme="minorHAnsi" w:hAnsiTheme="minorHAnsi"/>
              </w:rPr>
            </w:pPr>
          </w:p>
        </w:tc>
        <w:tc>
          <w:tcPr>
            <w:tcW w:w="522" w:type="dxa"/>
          </w:tcPr>
          <w:p w14:paraId="5F55DB12" w14:textId="18B90C9B" w:rsidR="000B06B7" w:rsidRPr="00FB5E38" w:rsidRDefault="000B06B7" w:rsidP="00E57638">
            <w:pPr>
              <w:pStyle w:val="BodyText"/>
              <w:tabs>
                <w:tab w:val="left" w:pos="506"/>
              </w:tabs>
              <w:ind w:left="0"/>
              <w:rPr>
                <w:rFonts w:asciiTheme="minorHAnsi" w:hAnsiTheme="minorHAnsi"/>
              </w:rPr>
            </w:pPr>
          </w:p>
        </w:tc>
        <w:tc>
          <w:tcPr>
            <w:tcW w:w="437" w:type="dxa"/>
          </w:tcPr>
          <w:p w14:paraId="7BC23A6F" w14:textId="77777777" w:rsidR="000B06B7" w:rsidRPr="00FB5E38" w:rsidRDefault="000B06B7" w:rsidP="00E57638">
            <w:pPr>
              <w:pStyle w:val="BodyText"/>
              <w:tabs>
                <w:tab w:val="left" w:pos="506"/>
              </w:tabs>
              <w:ind w:left="0"/>
              <w:rPr>
                <w:rFonts w:asciiTheme="minorHAnsi" w:hAnsiTheme="minorHAnsi"/>
              </w:rPr>
            </w:pPr>
          </w:p>
        </w:tc>
      </w:tr>
      <w:tr w:rsidR="000B06B7" w:rsidRPr="00FB5E38" w14:paraId="50FF7158" w14:textId="77777777" w:rsidTr="000B06B7">
        <w:tc>
          <w:tcPr>
            <w:tcW w:w="8064" w:type="dxa"/>
            <w:gridSpan w:val="2"/>
          </w:tcPr>
          <w:p w14:paraId="2ED2ACEE" w14:textId="46786901" w:rsidR="000B06B7" w:rsidRPr="00EC3E3A" w:rsidRDefault="000B06B7" w:rsidP="006819FA">
            <w:pPr>
              <w:pStyle w:val="ListParagraph"/>
              <w:numPr>
                <w:ilvl w:val="0"/>
                <w:numId w:val="28"/>
              </w:numPr>
              <w:rPr>
                <w:rFonts w:eastAsia="Arial"/>
              </w:rPr>
            </w:pPr>
            <w:r w:rsidRPr="00BB0D65">
              <w:t xml:space="preserve">Students routinely tackle real-world, open-ended problems where there are no predetermined solutions. </w:t>
            </w:r>
          </w:p>
        </w:tc>
        <w:tc>
          <w:tcPr>
            <w:tcW w:w="500" w:type="dxa"/>
          </w:tcPr>
          <w:p w14:paraId="6340F356" w14:textId="77777777" w:rsidR="000B06B7" w:rsidRPr="00FB5E38" w:rsidRDefault="000B06B7" w:rsidP="00E57638">
            <w:pPr>
              <w:pStyle w:val="BodyText"/>
              <w:tabs>
                <w:tab w:val="left" w:pos="506"/>
              </w:tabs>
              <w:ind w:left="0"/>
              <w:rPr>
                <w:rFonts w:asciiTheme="minorHAnsi" w:hAnsiTheme="minorHAnsi"/>
              </w:rPr>
            </w:pPr>
          </w:p>
        </w:tc>
        <w:tc>
          <w:tcPr>
            <w:tcW w:w="543" w:type="dxa"/>
          </w:tcPr>
          <w:p w14:paraId="4DC41204" w14:textId="77777777" w:rsidR="000B06B7" w:rsidRPr="00FB5E38" w:rsidRDefault="000B06B7" w:rsidP="00E57638">
            <w:pPr>
              <w:pStyle w:val="BodyText"/>
              <w:tabs>
                <w:tab w:val="left" w:pos="506"/>
              </w:tabs>
              <w:ind w:left="0"/>
              <w:rPr>
                <w:rFonts w:asciiTheme="minorHAnsi" w:hAnsiTheme="minorHAnsi"/>
              </w:rPr>
            </w:pPr>
          </w:p>
        </w:tc>
        <w:tc>
          <w:tcPr>
            <w:tcW w:w="500" w:type="dxa"/>
          </w:tcPr>
          <w:p w14:paraId="75F4133E" w14:textId="77777777" w:rsidR="000B06B7" w:rsidRPr="00FB5E38" w:rsidRDefault="000B06B7" w:rsidP="00E57638">
            <w:pPr>
              <w:pStyle w:val="BodyText"/>
              <w:tabs>
                <w:tab w:val="left" w:pos="506"/>
              </w:tabs>
              <w:ind w:left="0"/>
              <w:rPr>
                <w:rFonts w:asciiTheme="minorHAnsi" w:hAnsiTheme="minorHAnsi"/>
              </w:rPr>
            </w:pPr>
          </w:p>
        </w:tc>
        <w:tc>
          <w:tcPr>
            <w:tcW w:w="522" w:type="dxa"/>
          </w:tcPr>
          <w:p w14:paraId="1BF1F351" w14:textId="77777777" w:rsidR="000B06B7" w:rsidRPr="00FB5E38" w:rsidRDefault="000B06B7" w:rsidP="00E57638">
            <w:pPr>
              <w:pStyle w:val="BodyText"/>
              <w:tabs>
                <w:tab w:val="left" w:pos="506"/>
              </w:tabs>
              <w:ind w:left="0"/>
              <w:rPr>
                <w:rFonts w:asciiTheme="minorHAnsi" w:hAnsiTheme="minorHAnsi"/>
              </w:rPr>
            </w:pPr>
          </w:p>
        </w:tc>
        <w:tc>
          <w:tcPr>
            <w:tcW w:w="522" w:type="dxa"/>
          </w:tcPr>
          <w:p w14:paraId="2F933207" w14:textId="474778CC" w:rsidR="000B06B7" w:rsidRPr="00FB5E38" w:rsidRDefault="000B06B7" w:rsidP="00E57638">
            <w:pPr>
              <w:pStyle w:val="BodyText"/>
              <w:tabs>
                <w:tab w:val="left" w:pos="506"/>
              </w:tabs>
              <w:ind w:left="0"/>
              <w:rPr>
                <w:rFonts w:asciiTheme="minorHAnsi" w:hAnsiTheme="minorHAnsi"/>
              </w:rPr>
            </w:pPr>
          </w:p>
        </w:tc>
        <w:tc>
          <w:tcPr>
            <w:tcW w:w="437" w:type="dxa"/>
          </w:tcPr>
          <w:p w14:paraId="3CF2FDCD" w14:textId="77777777" w:rsidR="000B06B7" w:rsidRPr="00FB5E38" w:rsidRDefault="000B06B7" w:rsidP="00E57638">
            <w:pPr>
              <w:pStyle w:val="BodyText"/>
              <w:tabs>
                <w:tab w:val="left" w:pos="506"/>
              </w:tabs>
              <w:ind w:left="0"/>
              <w:rPr>
                <w:rFonts w:asciiTheme="minorHAnsi" w:hAnsiTheme="minorHAnsi"/>
              </w:rPr>
            </w:pPr>
          </w:p>
        </w:tc>
      </w:tr>
      <w:tr w:rsidR="000B06B7" w:rsidRPr="00FB5E38" w14:paraId="4ECE2432" w14:textId="77777777" w:rsidTr="000B06B7">
        <w:tc>
          <w:tcPr>
            <w:tcW w:w="8064" w:type="dxa"/>
            <w:gridSpan w:val="2"/>
          </w:tcPr>
          <w:p w14:paraId="72AC2EEF" w14:textId="14611DF0" w:rsidR="000B06B7" w:rsidRPr="00EC3E3A" w:rsidRDefault="000B06B7" w:rsidP="006819FA">
            <w:pPr>
              <w:pStyle w:val="ListParagraph"/>
              <w:numPr>
                <w:ilvl w:val="0"/>
                <w:numId w:val="28"/>
              </w:numPr>
              <w:rPr>
                <w:rFonts w:eastAsia="Arial"/>
              </w:rPr>
            </w:pPr>
            <w:r w:rsidRPr="008372A8">
              <w:t xml:space="preserve">The curriculum allows opportunities for students to evaluate arguments and identify flawed logic, faulty reasoning, and unjustified conclusions. </w:t>
            </w:r>
          </w:p>
        </w:tc>
        <w:tc>
          <w:tcPr>
            <w:tcW w:w="500" w:type="dxa"/>
          </w:tcPr>
          <w:p w14:paraId="52916B3A" w14:textId="77777777" w:rsidR="000B06B7" w:rsidRPr="00FB5E38" w:rsidRDefault="000B06B7" w:rsidP="00E57638">
            <w:pPr>
              <w:pStyle w:val="BodyText"/>
              <w:tabs>
                <w:tab w:val="left" w:pos="506"/>
              </w:tabs>
              <w:ind w:left="0"/>
              <w:rPr>
                <w:rFonts w:asciiTheme="minorHAnsi" w:hAnsiTheme="minorHAnsi"/>
              </w:rPr>
            </w:pPr>
          </w:p>
        </w:tc>
        <w:tc>
          <w:tcPr>
            <w:tcW w:w="543" w:type="dxa"/>
          </w:tcPr>
          <w:p w14:paraId="2FCB7932" w14:textId="77777777" w:rsidR="000B06B7" w:rsidRPr="00FB5E38" w:rsidRDefault="000B06B7" w:rsidP="00E57638">
            <w:pPr>
              <w:pStyle w:val="BodyText"/>
              <w:tabs>
                <w:tab w:val="left" w:pos="506"/>
              </w:tabs>
              <w:ind w:left="0"/>
              <w:rPr>
                <w:rFonts w:asciiTheme="minorHAnsi" w:hAnsiTheme="minorHAnsi"/>
              </w:rPr>
            </w:pPr>
          </w:p>
        </w:tc>
        <w:tc>
          <w:tcPr>
            <w:tcW w:w="500" w:type="dxa"/>
          </w:tcPr>
          <w:p w14:paraId="2BF546EF" w14:textId="77777777" w:rsidR="000B06B7" w:rsidRPr="00FB5E38" w:rsidRDefault="000B06B7" w:rsidP="00E57638">
            <w:pPr>
              <w:pStyle w:val="BodyText"/>
              <w:tabs>
                <w:tab w:val="left" w:pos="506"/>
              </w:tabs>
              <w:ind w:left="0"/>
              <w:rPr>
                <w:rFonts w:asciiTheme="minorHAnsi" w:hAnsiTheme="minorHAnsi"/>
              </w:rPr>
            </w:pPr>
          </w:p>
        </w:tc>
        <w:tc>
          <w:tcPr>
            <w:tcW w:w="522" w:type="dxa"/>
          </w:tcPr>
          <w:p w14:paraId="040139F2" w14:textId="77777777" w:rsidR="000B06B7" w:rsidRPr="00FB5E38" w:rsidRDefault="000B06B7" w:rsidP="00E57638">
            <w:pPr>
              <w:pStyle w:val="BodyText"/>
              <w:tabs>
                <w:tab w:val="left" w:pos="506"/>
              </w:tabs>
              <w:ind w:left="0"/>
              <w:rPr>
                <w:rFonts w:asciiTheme="minorHAnsi" w:hAnsiTheme="minorHAnsi"/>
              </w:rPr>
            </w:pPr>
          </w:p>
        </w:tc>
        <w:tc>
          <w:tcPr>
            <w:tcW w:w="522" w:type="dxa"/>
          </w:tcPr>
          <w:p w14:paraId="7BAF1B82" w14:textId="2C102FA9" w:rsidR="000B06B7" w:rsidRPr="00FB5E38" w:rsidRDefault="000B06B7" w:rsidP="00E57638">
            <w:pPr>
              <w:pStyle w:val="BodyText"/>
              <w:tabs>
                <w:tab w:val="left" w:pos="506"/>
              </w:tabs>
              <w:ind w:left="0"/>
              <w:rPr>
                <w:rFonts w:asciiTheme="minorHAnsi" w:hAnsiTheme="minorHAnsi"/>
              </w:rPr>
            </w:pPr>
          </w:p>
        </w:tc>
        <w:tc>
          <w:tcPr>
            <w:tcW w:w="437" w:type="dxa"/>
          </w:tcPr>
          <w:p w14:paraId="07BF3E85" w14:textId="77777777" w:rsidR="000B06B7" w:rsidRPr="00FB5E38" w:rsidRDefault="000B06B7" w:rsidP="00E57638">
            <w:pPr>
              <w:pStyle w:val="BodyText"/>
              <w:tabs>
                <w:tab w:val="left" w:pos="506"/>
              </w:tabs>
              <w:ind w:left="0"/>
              <w:rPr>
                <w:rFonts w:asciiTheme="minorHAnsi" w:hAnsiTheme="minorHAnsi"/>
              </w:rPr>
            </w:pPr>
          </w:p>
        </w:tc>
      </w:tr>
      <w:tr w:rsidR="000B06B7" w:rsidRPr="00FB5E38" w14:paraId="1745861E" w14:textId="77777777" w:rsidTr="000B06B7">
        <w:tc>
          <w:tcPr>
            <w:tcW w:w="8064" w:type="dxa"/>
            <w:gridSpan w:val="2"/>
          </w:tcPr>
          <w:p w14:paraId="6483B8BE" w14:textId="6CC6487E" w:rsidR="000B06B7" w:rsidRPr="00EC3E3A" w:rsidRDefault="000B06B7" w:rsidP="006819FA">
            <w:pPr>
              <w:pStyle w:val="ListParagraph"/>
              <w:numPr>
                <w:ilvl w:val="0"/>
                <w:numId w:val="28"/>
              </w:numPr>
              <w:rPr>
                <w:rFonts w:eastAsia="Arial"/>
              </w:rPr>
            </w:pPr>
            <w:r w:rsidRPr="008372A8">
              <w:t xml:space="preserve">The curriculum is designed so that students strengthen their critical thinking skills through frequent opportunities to analyze, evaluate, interpret, and synthesize in all content areas.  Students use these skills to evaluate their own ideas. </w:t>
            </w:r>
          </w:p>
        </w:tc>
        <w:tc>
          <w:tcPr>
            <w:tcW w:w="500" w:type="dxa"/>
          </w:tcPr>
          <w:p w14:paraId="2C53428B" w14:textId="77777777" w:rsidR="000B06B7" w:rsidRPr="00FB5E38" w:rsidRDefault="000B06B7" w:rsidP="00E57638">
            <w:pPr>
              <w:pStyle w:val="BodyText"/>
              <w:tabs>
                <w:tab w:val="left" w:pos="506"/>
              </w:tabs>
              <w:ind w:left="0"/>
              <w:rPr>
                <w:rFonts w:asciiTheme="minorHAnsi" w:hAnsiTheme="minorHAnsi"/>
              </w:rPr>
            </w:pPr>
          </w:p>
        </w:tc>
        <w:tc>
          <w:tcPr>
            <w:tcW w:w="543" w:type="dxa"/>
          </w:tcPr>
          <w:p w14:paraId="112C8918" w14:textId="77777777" w:rsidR="000B06B7" w:rsidRPr="00FB5E38" w:rsidRDefault="000B06B7" w:rsidP="00E57638">
            <w:pPr>
              <w:pStyle w:val="BodyText"/>
              <w:tabs>
                <w:tab w:val="left" w:pos="506"/>
              </w:tabs>
              <w:ind w:left="0"/>
              <w:rPr>
                <w:rFonts w:asciiTheme="minorHAnsi" w:hAnsiTheme="minorHAnsi"/>
              </w:rPr>
            </w:pPr>
          </w:p>
        </w:tc>
        <w:tc>
          <w:tcPr>
            <w:tcW w:w="500" w:type="dxa"/>
          </w:tcPr>
          <w:p w14:paraId="749412D7" w14:textId="77777777" w:rsidR="000B06B7" w:rsidRPr="00FB5E38" w:rsidRDefault="000B06B7" w:rsidP="00E57638">
            <w:pPr>
              <w:pStyle w:val="BodyText"/>
              <w:tabs>
                <w:tab w:val="left" w:pos="506"/>
              </w:tabs>
              <w:ind w:left="0"/>
              <w:rPr>
                <w:rFonts w:asciiTheme="minorHAnsi" w:hAnsiTheme="minorHAnsi"/>
              </w:rPr>
            </w:pPr>
          </w:p>
        </w:tc>
        <w:tc>
          <w:tcPr>
            <w:tcW w:w="522" w:type="dxa"/>
          </w:tcPr>
          <w:p w14:paraId="50E5892B" w14:textId="77777777" w:rsidR="000B06B7" w:rsidRPr="00FB5E38" w:rsidRDefault="000B06B7" w:rsidP="00E57638">
            <w:pPr>
              <w:pStyle w:val="BodyText"/>
              <w:tabs>
                <w:tab w:val="left" w:pos="506"/>
              </w:tabs>
              <w:ind w:left="0"/>
              <w:rPr>
                <w:rFonts w:asciiTheme="minorHAnsi" w:hAnsiTheme="minorHAnsi"/>
              </w:rPr>
            </w:pPr>
          </w:p>
        </w:tc>
        <w:tc>
          <w:tcPr>
            <w:tcW w:w="522" w:type="dxa"/>
          </w:tcPr>
          <w:p w14:paraId="6FA3B9FD" w14:textId="3E189A55" w:rsidR="000B06B7" w:rsidRPr="00FB5E38" w:rsidRDefault="000B06B7" w:rsidP="00E57638">
            <w:pPr>
              <w:pStyle w:val="BodyText"/>
              <w:tabs>
                <w:tab w:val="left" w:pos="506"/>
              </w:tabs>
              <w:ind w:left="0"/>
              <w:rPr>
                <w:rFonts w:asciiTheme="minorHAnsi" w:hAnsiTheme="minorHAnsi"/>
              </w:rPr>
            </w:pPr>
          </w:p>
        </w:tc>
        <w:tc>
          <w:tcPr>
            <w:tcW w:w="437" w:type="dxa"/>
          </w:tcPr>
          <w:p w14:paraId="772310B9" w14:textId="77777777" w:rsidR="000B06B7" w:rsidRPr="00FB5E38" w:rsidRDefault="000B06B7" w:rsidP="00E57638">
            <w:pPr>
              <w:pStyle w:val="BodyText"/>
              <w:tabs>
                <w:tab w:val="left" w:pos="506"/>
              </w:tabs>
              <w:ind w:left="0"/>
              <w:rPr>
                <w:rFonts w:asciiTheme="minorHAnsi" w:hAnsiTheme="minorHAnsi"/>
              </w:rPr>
            </w:pPr>
          </w:p>
        </w:tc>
      </w:tr>
      <w:tr w:rsidR="006819FA" w:rsidRPr="00FB5E38" w14:paraId="078E1960" w14:textId="77777777" w:rsidTr="006819FA">
        <w:tc>
          <w:tcPr>
            <w:tcW w:w="11088" w:type="dxa"/>
            <w:gridSpan w:val="8"/>
          </w:tcPr>
          <w:p w14:paraId="0B3EE970" w14:textId="10CC0BBE" w:rsidR="006819FA" w:rsidRPr="00C23148" w:rsidRDefault="006819FA" w:rsidP="006021BC">
            <w:pPr>
              <w:pStyle w:val="BodyText"/>
              <w:tabs>
                <w:tab w:val="left" w:pos="506"/>
              </w:tabs>
              <w:ind w:left="0"/>
              <w:jc w:val="center"/>
              <w:rPr>
                <w:rFonts w:asciiTheme="minorHAnsi" w:hAnsiTheme="minorHAnsi"/>
                <w:b/>
                <w:bCs/>
              </w:rPr>
            </w:pPr>
            <w:r w:rsidRPr="00C23148">
              <w:rPr>
                <w:rFonts w:asciiTheme="minorHAnsi" w:hAnsiTheme="minorHAnsi"/>
                <w:b/>
                <w:bCs/>
              </w:rPr>
              <w:t>Relevance, Challenge, and Enjoyment</w:t>
            </w:r>
          </w:p>
        </w:tc>
      </w:tr>
      <w:tr w:rsidR="000B06B7" w:rsidRPr="00FB5E38" w14:paraId="1A54651A" w14:textId="77777777" w:rsidTr="000B06B7">
        <w:tc>
          <w:tcPr>
            <w:tcW w:w="8064" w:type="dxa"/>
            <w:gridSpan w:val="2"/>
          </w:tcPr>
          <w:p w14:paraId="48F7D220" w14:textId="3EDA238C" w:rsidR="000B06B7" w:rsidRPr="00C67B75" w:rsidRDefault="000B06B7" w:rsidP="000B06B7">
            <w:pPr>
              <w:pStyle w:val="ListParagraph"/>
              <w:numPr>
                <w:ilvl w:val="0"/>
                <w:numId w:val="26"/>
              </w:numPr>
            </w:pPr>
            <w:r w:rsidRPr="00C23148">
              <w:rPr>
                <w:rFonts w:eastAsia="Arial"/>
              </w:rPr>
              <w:t xml:space="preserve">The curriculum incorporates resources to expose students to diverse cultures, beliefs, and backgrounds. </w:t>
            </w:r>
          </w:p>
        </w:tc>
        <w:tc>
          <w:tcPr>
            <w:tcW w:w="500" w:type="dxa"/>
          </w:tcPr>
          <w:p w14:paraId="6644F9CD"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7F30280D"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757D8137"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60800147"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6AD31CFB" w14:textId="20EA886A" w:rsidR="000B06B7" w:rsidRPr="00FB5E38" w:rsidRDefault="000B06B7" w:rsidP="006021BC">
            <w:pPr>
              <w:pStyle w:val="BodyText"/>
              <w:tabs>
                <w:tab w:val="left" w:pos="506"/>
              </w:tabs>
              <w:ind w:left="0"/>
              <w:rPr>
                <w:rFonts w:asciiTheme="minorHAnsi" w:hAnsiTheme="minorHAnsi"/>
              </w:rPr>
            </w:pPr>
          </w:p>
        </w:tc>
        <w:tc>
          <w:tcPr>
            <w:tcW w:w="437" w:type="dxa"/>
          </w:tcPr>
          <w:p w14:paraId="400BA8B8"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5BEB601F" w14:textId="77777777" w:rsidTr="000B06B7">
        <w:tc>
          <w:tcPr>
            <w:tcW w:w="8064" w:type="dxa"/>
            <w:gridSpan w:val="2"/>
          </w:tcPr>
          <w:p w14:paraId="26C8CEED" w14:textId="44AEA354" w:rsidR="000B06B7" w:rsidRPr="00C67B75" w:rsidRDefault="000B06B7" w:rsidP="000B06B7">
            <w:pPr>
              <w:pStyle w:val="ListParagraph"/>
              <w:numPr>
                <w:ilvl w:val="0"/>
                <w:numId w:val="26"/>
              </w:numPr>
            </w:pPr>
            <w:r w:rsidRPr="00C23148">
              <w:rPr>
                <w:rFonts w:eastAsia="Arial"/>
              </w:rPr>
              <w:t xml:space="preserve">Teachers incorporate student aspirations, cultural backgrounds, and interests into curricula planning. </w:t>
            </w:r>
          </w:p>
        </w:tc>
        <w:tc>
          <w:tcPr>
            <w:tcW w:w="500" w:type="dxa"/>
          </w:tcPr>
          <w:p w14:paraId="00B72AA6"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0DEBDFE6"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2CF939DF"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692811AA"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702DF1A5" w14:textId="6EEBDA71" w:rsidR="000B06B7" w:rsidRPr="00FB5E38" w:rsidRDefault="000B06B7" w:rsidP="006021BC">
            <w:pPr>
              <w:pStyle w:val="BodyText"/>
              <w:tabs>
                <w:tab w:val="left" w:pos="506"/>
              </w:tabs>
              <w:ind w:left="0"/>
              <w:rPr>
                <w:rFonts w:asciiTheme="minorHAnsi" w:hAnsiTheme="minorHAnsi"/>
              </w:rPr>
            </w:pPr>
          </w:p>
        </w:tc>
        <w:tc>
          <w:tcPr>
            <w:tcW w:w="437" w:type="dxa"/>
          </w:tcPr>
          <w:p w14:paraId="2D9C3008"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689836EB" w14:textId="77777777" w:rsidTr="000B06B7">
        <w:tc>
          <w:tcPr>
            <w:tcW w:w="8064" w:type="dxa"/>
            <w:gridSpan w:val="2"/>
          </w:tcPr>
          <w:p w14:paraId="6809FC99" w14:textId="7ABCB55D" w:rsidR="000B06B7" w:rsidRPr="00C67B75" w:rsidRDefault="000B06B7" w:rsidP="000B06B7">
            <w:pPr>
              <w:pStyle w:val="ListParagraph"/>
              <w:numPr>
                <w:ilvl w:val="0"/>
                <w:numId w:val="26"/>
              </w:numPr>
            </w:pPr>
            <w:r w:rsidRPr="00C23148">
              <w:rPr>
                <w:rFonts w:eastAsia="Arial"/>
              </w:rPr>
              <w:t>The curriculum routinely connects to life outside school. .</w:t>
            </w:r>
          </w:p>
        </w:tc>
        <w:tc>
          <w:tcPr>
            <w:tcW w:w="500" w:type="dxa"/>
          </w:tcPr>
          <w:p w14:paraId="622C5D16"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5AFBF739"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0F482492"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022F7C87"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5DAFA6DD" w14:textId="413AA743" w:rsidR="000B06B7" w:rsidRPr="00FB5E38" w:rsidRDefault="000B06B7" w:rsidP="006021BC">
            <w:pPr>
              <w:pStyle w:val="BodyText"/>
              <w:tabs>
                <w:tab w:val="left" w:pos="506"/>
              </w:tabs>
              <w:ind w:left="0"/>
              <w:rPr>
                <w:rFonts w:asciiTheme="minorHAnsi" w:hAnsiTheme="minorHAnsi"/>
              </w:rPr>
            </w:pPr>
          </w:p>
        </w:tc>
        <w:tc>
          <w:tcPr>
            <w:tcW w:w="437" w:type="dxa"/>
          </w:tcPr>
          <w:p w14:paraId="36A16479"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0D53152F" w14:textId="77777777" w:rsidTr="000B06B7">
        <w:tc>
          <w:tcPr>
            <w:tcW w:w="8064" w:type="dxa"/>
            <w:gridSpan w:val="2"/>
          </w:tcPr>
          <w:p w14:paraId="0872232E" w14:textId="7A8E88C8" w:rsidR="000B06B7" w:rsidRPr="00C23148" w:rsidDel="00CD40EE" w:rsidRDefault="000B06B7" w:rsidP="000B06B7">
            <w:pPr>
              <w:pStyle w:val="ListParagraph"/>
              <w:numPr>
                <w:ilvl w:val="0"/>
                <w:numId w:val="26"/>
              </w:numPr>
              <w:rPr>
                <w:rFonts w:eastAsia="Arial"/>
              </w:rPr>
            </w:pPr>
            <w:r w:rsidRPr="00E57638">
              <w:rPr>
                <w:rFonts w:eastAsia="Arial"/>
              </w:rPr>
              <w:t>Teachers provide students opportunities outside of the classroom to deepen their understanding of content through student-directed explorations and activities .</w:t>
            </w:r>
          </w:p>
        </w:tc>
        <w:tc>
          <w:tcPr>
            <w:tcW w:w="500" w:type="dxa"/>
          </w:tcPr>
          <w:p w14:paraId="1DBC636B"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5F3ED331"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0838D80B"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525ABB78"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07C4DE4A" w14:textId="110D9D5D" w:rsidR="000B06B7" w:rsidRPr="00FB5E38" w:rsidRDefault="000B06B7" w:rsidP="006021BC">
            <w:pPr>
              <w:pStyle w:val="BodyText"/>
              <w:tabs>
                <w:tab w:val="left" w:pos="506"/>
              </w:tabs>
              <w:ind w:left="0"/>
              <w:rPr>
                <w:rFonts w:asciiTheme="minorHAnsi" w:hAnsiTheme="minorHAnsi"/>
              </w:rPr>
            </w:pPr>
          </w:p>
        </w:tc>
        <w:tc>
          <w:tcPr>
            <w:tcW w:w="437" w:type="dxa"/>
          </w:tcPr>
          <w:p w14:paraId="26906A84"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555D0A34" w14:textId="77777777" w:rsidTr="000B06B7">
        <w:tc>
          <w:tcPr>
            <w:tcW w:w="8064" w:type="dxa"/>
            <w:gridSpan w:val="2"/>
          </w:tcPr>
          <w:p w14:paraId="47606DA3" w14:textId="492251F3" w:rsidR="000B06B7" w:rsidRPr="00C23148" w:rsidDel="00CD40EE" w:rsidRDefault="000B06B7" w:rsidP="000B06B7">
            <w:pPr>
              <w:pStyle w:val="ListParagraph"/>
              <w:numPr>
                <w:ilvl w:val="0"/>
                <w:numId w:val="26"/>
              </w:numPr>
              <w:rPr>
                <w:rFonts w:eastAsia="Arial"/>
              </w:rPr>
            </w:pPr>
            <w:r w:rsidRPr="00E57638">
              <w:rPr>
                <w:rFonts w:eastAsia="Arial"/>
              </w:rPr>
              <w:t xml:space="preserve">Teachers incorporate multiple perspectives regarding diverse cultures and beliefs into the curriculum to develop concern, tolerance, care and respect for themselves and others. </w:t>
            </w:r>
          </w:p>
        </w:tc>
        <w:tc>
          <w:tcPr>
            <w:tcW w:w="500" w:type="dxa"/>
          </w:tcPr>
          <w:p w14:paraId="595ADD94"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0DF36F07"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4EF72779"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37063C49"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7AB2352E" w14:textId="7DD6DDC1" w:rsidR="000B06B7" w:rsidRPr="00FB5E38" w:rsidRDefault="000B06B7" w:rsidP="006021BC">
            <w:pPr>
              <w:pStyle w:val="BodyText"/>
              <w:tabs>
                <w:tab w:val="left" w:pos="506"/>
              </w:tabs>
              <w:ind w:left="0"/>
              <w:rPr>
                <w:rFonts w:asciiTheme="minorHAnsi" w:hAnsiTheme="minorHAnsi"/>
              </w:rPr>
            </w:pPr>
          </w:p>
        </w:tc>
        <w:tc>
          <w:tcPr>
            <w:tcW w:w="437" w:type="dxa"/>
          </w:tcPr>
          <w:p w14:paraId="21AF18F4" w14:textId="77777777" w:rsidR="000B06B7" w:rsidRPr="00FB5E38" w:rsidRDefault="000B06B7" w:rsidP="006021BC">
            <w:pPr>
              <w:pStyle w:val="BodyText"/>
              <w:tabs>
                <w:tab w:val="left" w:pos="506"/>
              </w:tabs>
              <w:ind w:left="0"/>
              <w:rPr>
                <w:rFonts w:asciiTheme="minorHAnsi" w:hAnsiTheme="minorHAnsi"/>
              </w:rPr>
            </w:pPr>
          </w:p>
        </w:tc>
      </w:tr>
      <w:tr w:rsidR="006819FA" w:rsidRPr="00FB5E38" w14:paraId="6C211D77" w14:textId="77777777" w:rsidTr="006819FA">
        <w:tc>
          <w:tcPr>
            <w:tcW w:w="11088" w:type="dxa"/>
            <w:gridSpan w:val="8"/>
          </w:tcPr>
          <w:p w14:paraId="07C00233" w14:textId="05438A13" w:rsidR="006819FA" w:rsidRPr="00C67B75" w:rsidRDefault="006819FA" w:rsidP="006021BC">
            <w:pPr>
              <w:pStyle w:val="BodyText"/>
              <w:tabs>
                <w:tab w:val="left" w:pos="506"/>
              </w:tabs>
              <w:ind w:left="0"/>
              <w:jc w:val="center"/>
              <w:rPr>
                <w:rFonts w:asciiTheme="minorHAnsi" w:hAnsiTheme="minorHAnsi"/>
                <w:b/>
              </w:rPr>
            </w:pPr>
            <w:r w:rsidRPr="00C23148">
              <w:rPr>
                <w:rFonts w:asciiTheme="minorHAnsi" w:hAnsiTheme="minorHAnsi"/>
                <w:b/>
              </w:rPr>
              <w:t>Lesson Focus and Organization</w:t>
            </w:r>
          </w:p>
        </w:tc>
      </w:tr>
      <w:tr w:rsidR="000B06B7" w:rsidRPr="00FB5E38" w14:paraId="2CE718F4" w14:textId="77777777" w:rsidTr="000B06B7">
        <w:tc>
          <w:tcPr>
            <w:tcW w:w="8064" w:type="dxa"/>
            <w:gridSpan w:val="2"/>
          </w:tcPr>
          <w:p w14:paraId="38248CF6" w14:textId="519284BB" w:rsidR="000B06B7" w:rsidRPr="00C67B75" w:rsidRDefault="000B06B7" w:rsidP="000B06B7">
            <w:pPr>
              <w:pStyle w:val="BodyText"/>
              <w:numPr>
                <w:ilvl w:val="0"/>
                <w:numId w:val="27"/>
              </w:numPr>
              <w:tabs>
                <w:tab w:val="left" w:pos="342"/>
              </w:tabs>
              <w:spacing w:line="275" w:lineRule="auto"/>
              <w:ind w:right="451"/>
              <w:rPr>
                <w:rFonts w:asciiTheme="minorHAnsi" w:hAnsiTheme="minorHAnsi"/>
              </w:rPr>
            </w:pPr>
            <w:r w:rsidRPr="00C23148">
              <w:rPr>
                <w:rFonts w:asciiTheme="minorHAnsi" w:hAnsiTheme="minorHAnsi"/>
              </w:rPr>
              <w:t xml:space="preserve">Lessons have a clear beginning, middle and end and are organized in a logical manner around specific standards, skills, or objectives being taught. </w:t>
            </w:r>
          </w:p>
        </w:tc>
        <w:tc>
          <w:tcPr>
            <w:tcW w:w="500" w:type="dxa"/>
          </w:tcPr>
          <w:p w14:paraId="6D409C45"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62B7FA47"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47094F55"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5EE7AA24"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4B354C0A" w14:textId="336FB10A" w:rsidR="000B06B7" w:rsidRPr="00FB5E38" w:rsidRDefault="000B06B7" w:rsidP="006021BC">
            <w:pPr>
              <w:pStyle w:val="BodyText"/>
              <w:tabs>
                <w:tab w:val="left" w:pos="506"/>
              </w:tabs>
              <w:ind w:left="0"/>
              <w:rPr>
                <w:rFonts w:asciiTheme="minorHAnsi" w:hAnsiTheme="minorHAnsi"/>
              </w:rPr>
            </w:pPr>
          </w:p>
        </w:tc>
        <w:tc>
          <w:tcPr>
            <w:tcW w:w="437" w:type="dxa"/>
          </w:tcPr>
          <w:p w14:paraId="56B30581"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5E823346" w14:textId="77777777" w:rsidTr="000B06B7">
        <w:tc>
          <w:tcPr>
            <w:tcW w:w="8064" w:type="dxa"/>
            <w:gridSpan w:val="2"/>
          </w:tcPr>
          <w:p w14:paraId="7F9636FE" w14:textId="7CFACFB9" w:rsidR="000B06B7" w:rsidRPr="00C67B75" w:rsidRDefault="000B06B7" w:rsidP="000B06B7">
            <w:pPr>
              <w:pStyle w:val="ListParagraph"/>
              <w:numPr>
                <w:ilvl w:val="0"/>
                <w:numId w:val="27"/>
              </w:numPr>
            </w:pPr>
            <w:r w:rsidRPr="00C23148">
              <w:rPr>
                <w:rFonts w:eastAsia="Arial"/>
              </w:rPr>
              <w:t xml:space="preserve">Lessons are planned so that students achieve the expected learning by the end of the lesson. </w:t>
            </w:r>
          </w:p>
        </w:tc>
        <w:tc>
          <w:tcPr>
            <w:tcW w:w="500" w:type="dxa"/>
          </w:tcPr>
          <w:p w14:paraId="40C8B811"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6F4A3F83"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0E736E8B"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0C5EDB86"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7D6477F9" w14:textId="78771B4A" w:rsidR="000B06B7" w:rsidRPr="00FB5E38" w:rsidRDefault="000B06B7" w:rsidP="006021BC">
            <w:pPr>
              <w:pStyle w:val="BodyText"/>
              <w:tabs>
                <w:tab w:val="left" w:pos="506"/>
              </w:tabs>
              <w:ind w:left="0"/>
              <w:rPr>
                <w:rFonts w:asciiTheme="minorHAnsi" w:hAnsiTheme="minorHAnsi"/>
              </w:rPr>
            </w:pPr>
          </w:p>
        </w:tc>
        <w:tc>
          <w:tcPr>
            <w:tcW w:w="437" w:type="dxa"/>
          </w:tcPr>
          <w:p w14:paraId="125B957A"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401CD581" w14:textId="77777777" w:rsidTr="000B06B7">
        <w:tc>
          <w:tcPr>
            <w:tcW w:w="8064" w:type="dxa"/>
            <w:gridSpan w:val="2"/>
          </w:tcPr>
          <w:p w14:paraId="1E452C31" w14:textId="3CFFEB96" w:rsidR="000B06B7" w:rsidRPr="00C67B75" w:rsidRDefault="000B06B7" w:rsidP="000B06B7">
            <w:pPr>
              <w:pStyle w:val="ListParagraph"/>
              <w:numPr>
                <w:ilvl w:val="0"/>
                <w:numId w:val="27"/>
              </w:numPr>
            </w:pPr>
            <w:r w:rsidRPr="00C23148">
              <w:rPr>
                <w:rFonts w:eastAsia="Arial"/>
              </w:rPr>
              <w:t xml:space="preserve">Lessons include time for delivery of new content, guided practice, independent work, and lesson closure. </w:t>
            </w:r>
          </w:p>
        </w:tc>
        <w:tc>
          <w:tcPr>
            <w:tcW w:w="500" w:type="dxa"/>
          </w:tcPr>
          <w:p w14:paraId="5EBD0DDE"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15C9F516"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7FCC14FF"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77DCDF4D"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534E69D4" w14:textId="2E185E0D" w:rsidR="000B06B7" w:rsidRPr="00FB5E38" w:rsidRDefault="000B06B7" w:rsidP="006021BC">
            <w:pPr>
              <w:pStyle w:val="BodyText"/>
              <w:tabs>
                <w:tab w:val="left" w:pos="506"/>
              </w:tabs>
              <w:ind w:left="0"/>
              <w:rPr>
                <w:rFonts w:asciiTheme="minorHAnsi" w:hAnsiTheme="minorHAnsi"/>
              </w:rPr>
            </w:pPr>
          </w:p>
        </w:tc>
        <w:tc>
          <w:tcPr>
            <w:tcW w:w="437" w:type="dxa"/>
          </w:tcPr>
          <w:p w14:paraId="023ED923"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48DC92A4" w14:textId="77777777" w:rsidTr="000B06B7">
        <w:tc>
          <w:tcPr>
            <w:tcW w:w="8064" w:type="dxa"/>
            <w:gridSpan w:val="2"/>
          </w:tcPr>
          <w:p w14:paraId="48BB1679" w14:textId="40FDAB3D" w:rsidR="000B06B7" w:rsidRPr="00C67B75" w:rsidRDefault="000B06B7" w:rsidP="000B06B7">
            <w:pPr>
              <w:pStyle w:val="ListParagraph"/>
              <w:numPr>
                <w:ilvl w:val="0"/>
                <w:numId w:val="27"/>
              </w:numPr>
            </w:pPr>
            <w:r w:rsidRPr="00C23148">
              <w:rPr>
                <w:rFonts w:eastAsia="Arial"/>
              </w:rPr>
              <w:t xml:space="preserve">Teachers purposefully develop lessons by connecting grade-level expectations to strategies and topics that are of interest to students. </w:t>
            </w:r>
          </w:p>
        </w:tc>
        <w:tc>
          <w:tcPr>
            <w:tcW w:w="500" w:type="dxa"/>
          </w:tcPr>
          <w:p w14:paraId="4C59EE8E"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3121AC2E"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73D73E72"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2623021D"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23837E2C" w14:textId="6F6F9138" w:rsidR="000B06B7" w:rsidRPr="00FB5E38" w:rsidRDefault="000B06B7" w:rsidP="006021BC">
            <w:pPr>
              <w:pStyle w:val="BodyText"/>
              <w:tabs>
                <w:tab w:val="left" w:pos="506"/>
              </w:tabs>
              <w:ind w:left="0"/>
              <w:rPr>
                <w:rFonts w:asciiTheme="minorHAnsi" w:hAnsiTheme="minorHAnsi"/>
              </w:rPr>
            </w:pPr>
          </w:p>
        </w:tc>
        <w:tc>
          <w:tcPr>
            <w:tcW w:w="437" w:type="dxa"/>
          </w:tcPr>
          <w:p w14:paraId="068C210D"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55F83F70" w14:textId="77777777" w:rsidTr="000B06B7">
        <w:tc>
          <w:tcPr>
            <w:tcW w:w="8064" w:type="dxa"/>
            <w:gridSpan w:val="2"/>
          </w:tcPr>
          <w:p w14:paraId="1CD6D782" w14:textId="5E9F2384" w:rsidR="000B06B7" w:rsidRPr="00C67B75" w:rsidRDefault="000B06B7" w:rsidP="000B06B7">
            <w:pPr>
              <w:pStyle w:val="ListParagraph"/>
              <w:numPr>
                <w:ilvl w:val="0"/>
                <w:numId w:val="27"/>
              </w:numPr>
            </w:pPr>
            <w:r w:rsidRPr="00C23148">
              <w:rPr>
                <w:rFonts w:eastAsia="Arial"/>
              </w:rPr>
              <w:t xml:space="preserve">Lessons include time for teachers to model problem solving and critical thinking techniques. </w:t>
            </w:r>
          </w:p>
        </w:tc>
        <w:tc>
          <w:tcPr>
            <w:tcW w:w="500" w:type="dxa"/>
          </w:tcPr>
          <w:p w14:paraId="7916486D"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66E57242"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0B5D4724"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421F5A31"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147ED88B" w14:textId="2814D440" w:rsidR="000B06B7" w:rsidRPr="00FB5E38" w:rsidRDefault="000B06B7" w:rsidP="006021BC">
            <w:pPr>
              <w:pStyle w:val="BodyText"/>
              <w:tabs>
                <w:tab w:val="left" w:pos="506"/>
              </w:tabs>
              <w:ind w:left="0"/>
              <w:rPr>
                <w:rFonts w:asciiTheme="minorHAnsi" w:hAnsiTheme="minorHAnsi"/>
              </w:rPr>
            </w:pPr>
          </w:p>
        </w:tc>
        <w:tc>
          <w:tcPr>
            <w:tcW w:w="437" w:type="dxa"/>
          </w:tcPr>
          <w:p w14:paraId="61460344"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65DEE4EF" w14:textId="77777777" w:rsidTr="000B06B7">
        <w:tc>
          <w:tcPr>
            <w:tcW w:w="8064" w:type="dxa"/>
            <w:gridSpan w:val="2"/>
          </w:tcPr>
          <w:p w14:paraId="028B239B" w14:textId="1A226F6C" w:rsidR="000B06B7" w:rsidRPr="00C23148" w:rsidRDefault="000B06B7" w:rsidP="000B06B7">
            <w:pPr>
              <w:pStyle w:val="ListParagraph"/>
              <w:numPr>
                <w:ilvl w:val="0"/>
                <w:numId w:val="27"/>
              </w:numPr>
              <w:rPr>
                <w:rFonts w:eastAsia="Arial"/>
              </w:rPr>
            </w:pPr>
            <w:r w:rsidRPr="00296C79">
              <w:rPr>
                <w:rFonts w:eastAsia="Arial"/>
              </w:rPr>
              <w:t xml:space="preserve">Students know what to do if they finish a task or assignment early. </w:t>
            </w:r>
          </w:p>
        </w:tc>
        <w:tc>
          <w:tcPr>
            <w:tcW w:w="500" w:type="dxa"/>
          </w:tcPr>
          <w:p w14:paraId="2EE19B7F"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201714BB"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30832041"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2463F830"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31791AAE" w14:textId="47D3D375" w:rsidR="000B06B7" w:rsidRPr="00FB5E38" w:rsidRDefault="000B06B7" w:rsidP="006021BC">
            <w:pPr>
              <w:pStyle w:val="BodyText"/>
              <w:tabs>
                <w:tab w:val="left" w:pos="506"/>
              </w:tabs>
              <w:ind w:left="0"/>
              <w:rPr>
                <w:rFonts w:asciiTheme="minorHAnsi" w:hAnsiTheme="minorHAnsi"/>
              </w:rPr>
            </w:pPr>
          </w:p>
        </w:tc>
        <w:tc>
          <w:tcPr>
            <w:tcW w:w="437" w:type="dxa"/>
          </w:tcPr>
          <w:p w14:paraId="0E01607A"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5F09E10A" w14:textId="77777777" w:rsidTr="000B06B7">
        <w:tc>
          <w:tcPr>
            <w:tcW w:w="8064" w:type="dxa"/>
            <w:gridSpan w:val="2"/>
          </w:tcPr>
          <w:p w14:paraId="7A33B90D" w14:textId="39838CE5" w:rsidR="000B06B7" w:rsidRPr="00296C79" w:rsidRDefault="000B06B7" w:rsidP="000B06B7">
            <w:pPr>
              <w:pStyle w:val="ListParagraph"/>
              <w:numPr>
                <w:ilvl w:val="0"/>
                <w:numId w:val="27"/>
              </w:numPr>
              <w:rPr>
                <w:rFonts w:eastAsia="Arial"/>
              </w:rPr>
            </w:pPr>
            <w:r w:rsidRPr="00296C79">
              <w:rPr>
                <w:rFonts w:eastAsia="Arial"/>
              </w:rPr>
              <w:t xml:space="preserve">Students routinely make connections within the content being taught and across content areas. </w:t>
            </w:r>
          </w:p>
        </w:tc>
        <w:tc>
          <w:tcPr>
            <w:tcW w:w="500" w:type="dxa"/>
          </w:tcPr>
          <w:p w14:paraId="2D4F114C"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4D5767E6"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2D39D3D9"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3EE1B00B"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1E80F7E3" w14:textId="13B26BE3" w:rsidR="000B06B7" w:rsidRPr="00FB5E38" w:rsidRDefault="000B06B7" w:rsidP="006021BC">
            <w:pPr>
              <w:pStyle w:val="BodyText"/>
              <w:tabs>
                <w:tab w:val="left" w:pos="506"/>
              </w:tabs>
              <w:ind w:left="0"/>
              <w:rPr>
                <w:rFonts w:asciiTheme="minorHAnsi" w:hAnsiTheme="minorHAnsi"/>
              </w:rPr>
            </w:pPr>
          </w:p>
        </w:tc>
        <w:tc>
          <w:tcPr>
            <w:tcW w:w="437" w:type="dxa"/>
          </w:tcPr>
          <w:p w14:paraId="54B280F4"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33E54230" w14:textId="77777777" w:rsidTr="000B06B7">
        <w:tc>
          <w:tcPr>
            <w:tcW w:w="8064" w:type="dxa"/>
            <w:gridSpan w:val="2"/>
          </w:tcPr>
          <w:p w14:paraId="190B12A7" w14:textId="06C0FCFE" w:rsidR="000B06B7" w:rsidRPr="00296C79" w:rsidRDefault="000B06B7" w:rsidP="000B06B7">
            <w:pPr>
              <w:pStyle w:val="ListParagraph"/>
              <w:numPr>
                <w:ilvl w:val="0"/>
                <w:numId w:val="27"/>
              </w:numPr>
              <w:rPr>
                <w:rFonts w:eastAsia="Arial"/>
              </w:rPr>
            </w:pPr>
            <w:r w:rsidRPr="00296C79">
              <w:rPr>
                <w:rFonts w:eastAsia="Arial"/>
              </w:rPr>
              <w:t xml:space="preserve">Lessons provide opportunities for students to identify patterns and see relationships. </w:t>
            </w:r>
          </w:p>
        </w:tc>
        <w:tc>
          <w:tcPr>
            <w:tcW w:w="500" w:type="dxa"/>
          </w:tcPr>
          <w:p w14:paraId="58D75839"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58606E74"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067A39A0"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62578E78"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1A016EAB" w14:textId="732B61E5" w:rsidR="000B06B7" w:rsidRPr="00FB5E38" w:rsidRDefault="000B06B7" w:rsidP="006021BC">
            <w:pPr>
              <w:pStyle w:val="BodyText"/>
              <w:tabs>
                <w:tab w:val="left" w:pos="506"/>
              </w:tabs>
              <w:ind w:left="0"/>
              <w:rPr>
                <w:rFonts w:asciiTheme="minorHAnsi" w:hAnsiTheme="minorHAnsi"/>
              </w:rPr>
            </w:pPr>
          </w:p>
        </w:tc>
        <w:tc>
          <w:tcPr>
            <w:tcW w:w="437" w:type="dxa"/>
          </w:tcPr>
          <w:p w14:paraId="43FF4ACC"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3AB0826A" w14:textId="77777777" w:rsidTr="000B06B7">
        <w:tc>
          <w:tcPr>
            <w:tcW w:w="8064" w:type="dxa"/>
            <w:gridSpan w:val="2"/>
          </w:tcPr>
          <w:p w14:paraId="7D28E940" w14:textId="34B660E9" w:rsidR="000B06B7" w:rsidRPr="00296C79" w:rsidRDefault="000B06B7" w:rsidP="000B06B7">
            <w:pPr>
              <w:pStyle w:val="ListParagraph"/>
              <w:numPr>
                <w:ilvl w:val="0"/>
                <w:numId w:val="27"/>
              </w:numPr>
              <w:rPr>
                <w:rFonts w:eastAsia="Arial"/>
              </w:rPr>
            </w:pPr>
            <w:r w:rsidRPr="00296C79">
              <w:rPr>
                <w:rFonts w:eastAsia="Arial"/>
              </w:rPr>
              <w:t xml:space="preserve">Lessons include a clear purpose that is referenced and apparent in all phases of the lesson. </w:t>
            </w:r>
          </w:p>
        </w:tc>
        <w:tc>
          <w:tcPr>
            <w:tcW w:w="500" w:type="dxa"/>
          </w:tcPr>
          <w:p w14:paraId="258936D6"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1C096984"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3021A227"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55555510"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15568AA9" w14:textId="54016A3C" w:rsidR="000B06B7" w:rsidRPr="00FB5E38" w:rsidRDefault="000B06B7" w:rsidP="006021BC">
            <w:pPr>
              <w:pStyle w:val="BodyText"/>
              <w:tabs>
                <w:tab w:val="left" w:pos="506"/>
              </w:tabs>
              <w:ind w:left="0"/>
              <w:rPr>
                <w:rFonts w:asciiTheme="minorHAnsi" w:hAnsiTheme="minorHAnsi"/>
              </w:rPr>
            </w:pPr>
          </w:p>
        </w:tc>
        <w:tc>
          <w:tcPr>
            <w:tcW w:w="437" w:type="dxa"/>
          </w:tcPr>
          <w:p w14:paraId="34123CBA"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636458D4" w14:textId="77777777" w:rsidTr="000B06B7">
        <w:tc>
          <w:tcPr>
            <w:tcW w:w="8064" w:type="dxa"/>
            <w:gridSpan w:val="2"/>
          </w:tcPr>
          <w:p w14:paraId="119C5B8D" w14:textId="556C872E" w:rsidR="000B06B7" w:rsidRPr="00296C79" w:rsidRDefault="000B06B7" w:rsidP="000B06B7">
            <w:pPr>
              <w:pStyle w:val="ListParagraph"/>
              <w:numPr>
                <w:ilvl w:val="0"/>
                <w:numId w:val="27"/>
              </w:numPr>
              <w:rPr>
                <w:rFonts w:eastAsia="Arial"/>
              </w:rPr>
            </w:pPr>
            <w:r w:rsidRPr="00296C79">
              <w:rPr>
                <w:rFonts w:eastAsia="Arial"/>
              </w:rPr>
              <w:t>Lessons include multiple ways for students to practice the concepts that were introduced. D</w:t>
            </w:r>
            <w:r>
              <w:rPr>
                <w:rFonts w:eastAsia="Arial"/>
              </w:rPr>
              <w:t>2</w:t>
            </w:r>
            <w:r w:rsidRPr="00296C79">
              <w:rPr>
                <w:rFonts w:eastAsia="Arial"/>
              </w:rPr>
              <w:t>/E)</w:t>
            </w:r>
          </w:p>
        </w:tc>
        <w:tc>
          <w:tcPr>
            <w:tcW w:w="500" w:type="dxa"/>
          </w:tcPr>
          <w:p w14:paraId="3670DE01"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2301A588"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11380BBB"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5B9FC043"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2E26B6B0" w14:textId="6B09376A" w:rsidR="000B06B7" w:rsidRPr="00FB5E38" w:rsidRDefault="000B06B7" w:rsidP="006021BC">
            <w:pPr>
              <w:pStyle w:val="BodyText"/>
              <w:tabs>
                <w:tab w:val="left" w:pos="506"/>
              </w:tabs>
              <w:ind w:left="0"/>
              <w:rPr>
                <w:rFonts w:asciiTheme="minorHAnsi" w:hAnsiTheme="minorHAnsi"/>
              </w:rPr>
            </w:pPr>
          </w:p>
        </w:tc>
        <w:tc>
          <w:tcPr>
            <w:tcW w:w="437" w:type="dxa"/>
          </w:tcPr>
          <w:p w14:paraId="1E3B48CB" w14:textId="77777777" w:rsidR="000B06B7" w:rsidRPr="00FB5E38" w:rsidRDefault="000B06B7" w:rsidP="006021BC">
            <w:pPr>
              <w:pStyle w:val="BodyText"/>
              <w:tabs>
                <w:tab w:val="left" w:pos="506"/>
              </w:tabs>
              <w:ind w:left="0"/>
              <w:rPr>
                <w:rFonts w:asciiTheme="minorHAnsi" w:hAnsiTheme="minorHAnsi"/>
              </w:rPr>
            </w:pPr>
          </w:p>
        </w:tc>
      </w:tr>
      <w:tr w:rsidR="000B06B7" w:rsidRPr="00FB5E38" w14:paraId="3AE76FC4" w14:textId="77777777" w:rsidTr="000B06B7">
        <w:tc>
          <w:tcPr>
            <w:tcW w:w="8064" w:type="dxa"/>
            <w:gridSpan w:val="2"/>
          </w:tcPr>
          <w:p w14:paraId="0355AE45" w14:textId="3716A396" w:rsidR="000B06B7" w:rsidRPr="00296C79" w:rsidRDefault="000B06B7" w:rsidP="000B06B7">
            <w:pPr>
              <w:pStyle w:val="ListParagraph"/>
              <w:numPr>
                <w:ilvl w:val="0"/>
                <w:numId w:val="27"/>
              </w:numPr>
              <w:rPr>
                <w:rFonts w:eastAsia="Arial"/>
              </w:rPr>
            </w:pPr>
            <w:r w:rsidRPr="00E57638">
              <w:rPr>
                <w:rFonts w:eastAsia="Arial"/>
              </w:rPr>
              <w:t xml:space="preserve">All adults in the classroom are involved in the planning of lessons. </w:t>
            </w:r>
          </w:p>
        </w:tc>
        <w:tc>
          <w:tcPr>
            <w:tcW w:w="500" w:type="dxa"/>
          </w:tcPr>
          <w:p w14:paraId="090B3947" w14:textId="77777777" w:rsidR="000B06B7" w:rsidRPr="00FB5E38" w:rsidRDefault="000B06B7" w:rsidP="006021BC">
            <w:pPr>
              <w:pStyle w:val="BodyText"/>
              <w:tabs>
                <w:tab w:val="left" w:pos="506"/>
              </w:tabs>
              <w:ind w:left="0"/>
              <w:rPr>
                <w:rFonts w:asciiTheme="minorHAnsi" w:hAnsiTheme="minorHAnsi"/>
              </w:rPr>
            </w:pPr>
          </w:p>
        </w:tc>
        <w:tc>
          <w:tcPr>
            <w:tcW w:w="543" w:type="dxa"/>
          </w:tcPr>
          <w:p w14:paraId="0EA112B7" w14:textId="77777777" w:rsidR="000B06B7" w:rsidRPr="00FB5E38" w:rsidRDefault="000B06B7" w:rsidP="006021BC">
            <w:pPr>
              <w:pStyle w:val="BodyText"/>
              <w:tabs>
                <w:tab w:val="left" w:pos="506"/>
              </w:tabs>
              <w:ind w:left="0"/>
              <w:rPr>
                <w:rFonts w:asciiTheme="minorHAnsi" w:hAnsiTheme="minorHAnsi"/>
              </w:rPr>
            </w:pPr>
          </w:p>
        </w:tc>
        <w:tc>
          <w:tcPr>
            <w:tcW w:w="500" w:type="dxa"/>
          </w:tcPr>
          <w:p w14:paraId="5457B99E"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7BC02F7B" w14:textId="77777777" w:rsidR="000B06B7" w:rsidRPr="00FB5E38" w:rsidRDefault="000B06B7" w:rsidP="006021BC">
            <w:pPr>
              <w:pStyle w:val="BodyText"/>
              <w:tabs>
                <w:tab w:val="left" w:pos="506"/>
              </w:tabs>
              <w:ind w:left="0"/>
              <w:rPr>
                <w:rFonts w:asciiTheme="minorHAnsi" w:hAnsiTheme="minorHAnsi"/>
              </w:rPr>
            </w:pPr>
          </w:p>
        </w:tc>
        <w:tc>
          <w:tcPr>
            <w:tcW w:w="522" w:type="dxa"/>
          </w:tcPr>
          <w:p w14:paraId="4478B2A6" w14:textId="1A9FB3C4" w:rsidR="000B06B7" w:rsidRPr="00FB5E38" w:rsidRDefault="000B06B7" w:rsidP="006021BC">
            <w:pPr>
              <w:pStyle w:val="BodyText"/>
              <w:tabs>
                <w:tab w:val="left" w:pos="506"/>
              </w:tabs>
              <w:ind w:left="0"/>
              <w:rPr>
                <w:rFonts w:asciiTheme="minorHAnsi" w:hAnsiTheme="minorHAnsi"/>
              </w:rPr>
            </w:pPr>
          </w:p>
        </w:tc>
        <w:tc>
          <w:tcPr>
            <w:tcW w:w="437" w:type="dxa"/>
          </w:tcPr>
          <w:p w14:paraId="656A5262" w14:textId="77777777" w:rsidR="000B06B7" w:rsidRPr="00FB5E38" w:rsidRDefault="000B06B7" w:rsidP="006021BC">
            <w:pPr>
              <w:pStyle w:val="BodyText"/>
              <w:tabs>
                <w:tab w:val="left" w:pos="506"/>
              </w:tabs>
              <w:ind w:left="0"/>
              <w:rPr>
                <w:rFonts w:asciiTheme="minorHAnsi" w:hAnsiTheme="minorHAnsi"/>
              </w:rPr>
            </w:pPr>
          </w:p>
        </w:tc>
      </w:tr>
      <w:tr w:rsidR="006819FA" w:rsidRPr="00FB5E38" w14:paraId="668A0568" w14:textId="77777777" w:rsidTr="006819FA">
        <w:tc>
          <w:tcPr>
            <w:tcW w:w="11088" w:type="dxa"/>
            <w:gridSpan w:val="8"/>
          </w:tcPr>
          <w:p w14:paraId="59C1453C" w14:textId="16EA7440" w:rsidR="006819FA" w:rsidRPr="00296C79" w:rsidRDefault="006819FA" w:rsidP="006021BC">
            <w:pPr>
              <w:pStyle w:val="BodyText"/>
              <w:tabs>
                <w:tab w:val="left" w:pos="506"/>
              </w:tabs>
              <w:ind w:left="0"/>
              <w:jc w:val="center"/>
              <w:rPr>
                <w:rFonts w:asciiTheme="minorHAnsi" w:hAnsiTheme="minorHAnsi"/>
                <w:b/>
                <w:bCs/>
              </w:rPr>
            </w:pPr>
            <w:r w:rsidRPr="00296C79">
              <w:rPr>
                <w:rFonts w:asciiTheme="minorHAnsi" w:hAnsiTheme="minorHAnsi"/>
                <w:b/>
                <w:bCs/>
              </w:rPr>
              <w:t>Activities and Materials</w:t>
            </w:r>
          </w:p>
        </w:tc>
      </w:tr>
      <w:tr w:rsidR="000B06B7" w:rsidRPr="00FB5E38" w14:paraId="400A768B" w14:textId="77777777" w:rsidTr="000B06B7">
        <w:tc>
          <w:tcPr>
            <w:tcW w:w="8064" w:type="dxa"/>
            <w:gridSpan w:val="2"/>
          </w:tcPr>
          <w:p w14:paraId="47D4E3B9" w14:textId="15FA2AB0" w:rsidR="000B06B7" w:rsidRPr="00C67B75" w:rsidRDefault="000B06B7" w:rsidP="00197BEF">
            <w:pPr>
              <w:pStyle w:val="BodyText"/>
              <w:numPr>
                <w:ilvl w:val="0"/>
                <w:numId w:val="25"/>
              </w:numPr>
              <w:tabs>
                <w:tab w:val="left" w:pos="342"/>
              </w:tabs>
              <w:spacing w:line="275" w:lineRule="auto"/>
              <w:ind w:right="172"/>
              <w:rPr>
                <w:rFonts w:asciiTheme="minorHAnsi" w:hAnsiTheme="minorHAnsi"/>
              </w:rPr>
            </w:pPr>
            <w:r w:rsidRPr="00296C79">
              <w:rPr>
                <w:rFonts w:asciiTheme="minorHAnsi" w:hAnsiTheme="minorHAnsi"/>
              </w:rPr>
              <w:lastRenderedPageBreak/>
              <w:t xml:space="preserve">Activities, materials, and questions are aligned to grade-level standards and expectations. </w:t>
            </w:r>
          </w:p>
        </w:tc>
        <w:tc>
          <w:tcPr>
            <w:tcW w:w="500" w:type="dxa"/>
          </w:tcPr>
          <w:p w14:paraId="4D310001" w14:textId="77777777" w:rsidR="000B06B7" w:rsidRPr="00C67B75" w:rsidRDefault="000B06B7" w:rsidP="006021BC">
            <w:pPr>
              <w:pStyle w:val="BodyText"/>
              <w:tabs>
                <w:tab w:val="left" w:pos="506"/>
              </w:tabs>
              <w:ind w:left="0"/>
              <w:rPr>
                <w:rFonts w:asciiTheme="minorHAnsi" w:hAnsiTheme="minorHAnsi"/>
              </w:rPr>
            </w:pPr>
          </w:p>
        </w:tc>
        <w:tc>
          <w:tcPr>
            <w:tcW w:w="543" w:type="dxa"/>
          </w:tcPr>
          <w:p w14:paraId="6BDA115C" w14:textId="77777777" w:rsidR="000B06B7" w:rsidRPr="00C67B75" w:rsidRDefault="000B06B7" w:rsidP="006021BC">
            <w:pPr>
              <w:pStyle w:val="BodyText"/>
              <w:tabs>
                <w:tab w:val="left" w:pos="506"/>
              </w:tabs>
              <w:ind w:left="0"/>
              <w:rPr>
                <w:rFonts w:asciiTheme="minorHAnsi" w:hAnsiTheme="minorHAnsi"/>
              </w:rPr>
            </w:pPr>
          </w:p>
        </w:tc>
        <w:tc>
          <w:tcPr>
            <w:tcW w:w="500" w:type="dxa"/>
          </w:tcPr>
          <w:p w14:paraId="27D8DEF3"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46598205"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45EDD2BD" w14:textId="6729B6DF" w:rsidR="000B06B7" w:rsidRPr="00C67B75" w:rsidRDefault="000B06B7" w:rsidP="006021BC">
            <w:pPr>
              <w:pStyle w:val="BodyText"/>
              <w:tabs>
                <w:tab w:val="left" w:pos="506"/>
              </w:tabs>
              <w:ind w:left="0"/>
              <w:rPr>
                <w:rFonts w:asciiTheme="minorHAnsi" w:hAnsiTheme="minorHAnsi"/>
              </w:rPr>
            </w:pPr>
          </w:p>
        </w:tc>
        <w:tc>
          <w:tcPr>
            <w:tcW w:w="437" w:type="dxa"/>
          </w:tcPr>
          <w:p w14:paraId="4FBA7AEB" w14:textId="77777777" w:rsidR="000B06B7" w:rsidRPr="00C67B75" w:rsidRDefault="000B06B7" w:rsidP="006021BC">
            <w:pPr>
              <w:pStyle w:val="BodyText"/>
              <w:tabs>
                <w:tab w:val="left" w:pos="506"/>
              </w:tabs>
              <w:ind w:left="0"/>
              <w:rPr>
                <w:rFonts w:asciiTheme="minorHAnsi" w:hAnsiTheme="minorHAnsi"/>
              </w:rPr>
            </w:pPr>
          </w:p>
        </w:tc>
      </w:tr>
      <w:tr w:rsidR="000B06B7" w:rsidRPr="00FB5E38" w14:paraId="264E94E6" w14:textId="77777777" w:rsidTr="000B06B7">
        <w:tc>
          <w:tcPr>
            <w:tcW w:w="8064" w:type="dxa"/>
            <w:gridSpan w:val="2"/>
          </w:tcPr>
          <w:p w14:paraId="0E08A628" w14:textId="394452B7" w:rsidR="000B06B7" w:rsidRPr="00296C79" w:rsidRDefault="000B06B7" w:rsidP="00197BEF">
            <w:pPr>
              <w:pStyle w:val="BodyText"/>
              <w:numPr>
                <w:ilvl w:val="0"/>
                <w:numId w:val="25"/>
              </w:numPr>
              <w:tabs>
                <w:tab w:val="left" w:pos="342"/>
              </w:tabs>
              <w:spacing w:line="275" w:lineRule="auto"/>
              <w:ind w:right="172"/>
              <w:rPr>
                <w:rFonts w:asciiTheme="minorHAnsi" w:hAnsiTheme="minorHAnsi"/>
              </w:rPr>
            </w:pPr>
            <w:r w:rsidRPr="00C7083C">
              <w:rPr>
                <w:rFonts w:asciiTheme="minorHAnsi" w:hAnsiTheme="minorHAnsi"/>
              </w:rPr>
              <w:t xml:space="preserve">Teachers plan activities that are designed for students to collaborate with their peers to complete specific tasks. </w:t>
            </w:r>
          </w:p>
        </w:tc>
        <w:tc>
          <w:tcPr>
            <w:tcW w:w="500" w:type="dxa"/>
          </w:tcPr>
          <w:p w14:paraId="7CDAF73D" w14:textId="77777777" w:rsidR="000B06B7" w:rsidRPr="00C67B75" w:rsidRDefault="000B06B7" w:rsidP="006021BC">
            <w:pPr>
              <w:pStyle w:val="BodyText"/>
              <w:tabs>
                <w:tab w:val="left" w:pos="506"/>
              </w:tabs>
              <w:ind w:left="0"/>
              <w:rPr>
                <w:rFonts w:asciiTheme="minorHAnsi" w:hAnsiTheme="minorHAnsi"/>
              </w:rPr>
            </w:pPr>
          </w:p>
        </w:tc>
        <w:tc>
          <w:tcPr>
            <w:tcW w:w="543" w:type="dxa"/>
          </w:tcPr>
          <w:p w14:paraId="774BCD87" w14:textId="77777777" w:rsidR="000B06B7" w:rsidRPr="00C67B75" w:rsidRDefault="000B06B7" w:rsidP="006021BC">
            <w:pPr>
              <w:pStyle w:val="BodyText"/>
              <w:tabs>
                <w:tab w:val="left" w:pos="506"/>
              </w:tabs>
              <w:ind w:left="0"/>
              <w:rPr>
                <w:rFonts w:asciiTheme="minorHAnsi" w:hAnsiTheme="minorHAnsi"/>
              </w:rPr>
            </w:pPr>
          </w:p>
        </w:tc>
        <w:tc>
          <w:tcPr>
            <w:tcW w:w="500" w:type="dxa"/>
          </w:tcPr>
          <w:p w14:paraId="3218A350"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45102E8E"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763E03DC" w14:textId="72DDE111" w:rsidR="000B06B7" w:rsidRPr="00C67B75" w:rsidRDefault="000B06B7" w:rsidP="006021BC">
            <w:pPr>
              <w:pStyle w:val="BodyText"/>
              <w:tabs>
                <w:tab w:val="left" w:pos="506"/>
              </w:tabs>
              <w:ind w:left="0"/>
              <w:rPr>
                <w:rFonts w:asciiTheme="minorHAnsi" w:hAnsiTheme="minorHAnsi"/>
              </w:rPr>
            </w:pPr>
          </w:p>
        </w:tc>
        <w:tc>
          <w:tcPr>
            <w:tcW w:w="437" w:type="dxa"/>
          </w:tcPr>
          <w:p w14:paraId="4426F9EB" w14:textId="77777777" w:rsidR="000B06B7" w:rsidRPr="00C67B75" w:rsidRDefault="000B06B7" w:rsidP="006021BC">
            <w:pPr>
              <w:pStyle w:val="BodyText"/>
              <w:tabs>
                <w:tab w:val="left" w:pos="506"/>
              </w:tabs>
              <w:ind w:left="0"/>
              <w:rPr>
                <w:rFonts w:asciiTheme="minorHAnsi" w:hAnsiTheme="minorHAnsi"/>
              </w:rPr>
            </w:pPr>
          </w:p>
        </w:tc>
      </w:tr>
      <w:tr w:rsidR="000B06B7" w:rsidRPr="00FB5E38" w14:paraId="340E6421" w14:textId="77777777" w:rsidTr="000B06B7">
        <w:tc>
          <w:tcPr>
            <w:tcW w:w="8064" w:type="dxa"/>
            <w:gridSpan w:val="2"/>
          </w:tcPr>
          <w:p w14:paraId="393DEDCA" w14:textId="0D2619D7" w:rsidR="000B06B7" w:rsidRPr="00C67B75" w:rsidRDefault="000B06B7" w:rsidP="00197BEF">
            <w:pPr>
              <w:pStyle w:val="ListParagraph"/>
              <w:numPr>
                <w:ilvl w:val="0"/>
                <w:numId w:val="25"/>
              </w:numPr>
            </w:pPr>
            <w:r w:rsidRPr="00296C79">
              <w:rPr>
                <w:rFonts w:eastAsia="Arial"/>
              </w:rPr>
              <w:t xml:space="preserve">Activities, materials, and questions are prepared in advance to maximize instructional time. </w:t>
            </w:r>
          </w:p>
        </w:tc>
        <w:tc>
          <w:tcPr>
            <w:tcW w:w="500" w:type="dxa"/>
          </w:tcPr>
          <w:p w14:paraId="17D82B30" w14:textId="77777777" w:rsidR="000B06B7" w:rsidRPr="00C67B75" w:rsidRDefault="000B06B7" w:rsidP="006021BC">
            <w:pPr>
              <w:pStyle w:val="BodyText"/>
              <w:tabs>
                <w:tab w:val="left" w:pos="506"/>
              </w:tabs>
              <w:ind w:left="0"/>
              <w:rPr>
                <w:rFonts w:asciiTheme="minorHAnsi" w:hAnsiTheme="minorHAnsi"/>
              </w:rPr>
            </w:pPr>
          </w:p>
        </w:tc>
        <w:tc>
          <w:tcPr>
            <w:tcW w:w="543" w:type="dxa"/>
          </w:tcPr>
          <w:p w14:paraId="5AFD8AE1" w14:textId="77777777" w:rsidR="000B06B7" w:rsidRPr="00C67B75" w:rsidRDefault="000B06B7" w:rsidP="006021BC">
            <w:pPr>
              <w:pStyle w:val="BodyText"/>
              <w:tabs>
                <w:tab w:val="left" w:pos="506"/>
              </w:tabs>
              <w:ind w:left="0"/>
              <w:rPr>
                <w:rFonts w:asciiTheme="minorHAnsi" w:hAnsiTheme="minorHAnsi"/>
              </w:rPr>
            </w:pPr>
          </w:p>
        </w:tc>
        <w:tc>
          <w:tcPr>
            <w:tcW w:w="500" w:type="dxa"/>
          </w:tcPr>
          <w:p w14:paraId="4BC5CDA7"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03B4920D"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7E6F596E" w14:textId="18D6CE49" w:rsidR="000B06B7" w:rsidRPr="00C67B75" w:rsidRDefault="000B06B7" w:rsidP="006021BC">
            <w:pPr>
              <w:pStyle w:val="BodyText"/>
              <w:tabs>
                <w:tab w:val="left" w:pos="506"/>
              </w:tabs>
              <w:ind w:left="0"/>
              <w:rPr>
                <w:rFonts w:asciiTheme="minorHAnsi" w:hAnsiTheme="minorHAnsi"/>
              </w:rPr>
            </w:pPr>
          </w:p>
        </w:tc>
        <w:tc>
          <w:tcPr>
            <w:tcW w:w="437" w:type="dxa"/>
          </w:tcPr>
          <w:p w14:paraId="10C6C208" w14:textId="77777777" w:rsidR="000B06B7" w:rsidRPr="00C67B75" w:rsidRDefault="000B06B7" w:rsidP="006021BC">
            <w:pPr>
              <w:pStyle w:val="BodyText"/>
              <w:tabs>
                <w:tab w:val="left" w:pos="506"/>
              </w:tabs>
              <w:ind w:left="0"/>
              <w:rPr>
                <w:rFonts w:asciiTheme="minorHAnsi" w:hAnsiTheme="minorHAnsi"/>
              </w:rPr>
            </w:pPr>
          </w:p>
        </w:tc>
      </w:tr>
      <w:tr w:rsidR="000B06B7" w:rsidRPr="00FB5E38" w14:paraId="278E91F4" w14:textId="77777777" w:rsidTr="000B06B7">
        <w:tc>
          <w:tcPr>
            <w:tcW w:w="8064" w:type="dxa"/>
            <w:gridSpan w:val="2"/>
          </w:tcPr>
          <w:p w14:paraId="1260AF60" w14:textId="09B9FB0A" w:rsidR="000B06B7" w:rsidRPr="00C67B75" w:rsidRDefault="000B06B7" w:rsidP="00197BEF">
            <w:pPr>
              <w:pStyle w:val="ListParagraph"/>
              <w:numPr>
                <w:ilvl w:val="0"/>
                <w:numId w:val="25"/>
              </w:numPr>
            </w:pPr>
            <w:r w:rsidRPr="00296C79">
              <w:rPr>
                <w:rFonts w:eastAsia="Arial"/>
              </w:rPr>
              <w:t xml:space="preserve">Activities, materials, and questions include a mix of instructional approaches, such as use of visuals, manipulatives, and checks for understanding. </w:t>
            </w:r>
          </w:p>
        </w:tc>
        <w:tc>
          <w:tcPr>
            <w:tcW w:w="500" w:type="dxa"/>
          </w:tcPr>
          <w:p w14:paraId="2234B677" w14:textId="77777777" w:rsidR="000B06B7" w:rsidRPr="00C67B75" w:rsidRDefault="000B06B7" w:rsidP="006021BC">
            <w:pPr>
              <w:pStyle w:val="BodyText"/>
              <w:tabs>
                <w:tab w:val="left" w:pos="506"/>
              </w:tabs>
              <w:ind w:left="0"/>
              <w:rPr>
                <w:rFonts w:asciiTheme="minorHAnsi" w:hAnsiTheme="minorHAnsi"/>
              </w:rPr>
            </w:pPr>
          </w:p>
        </w:tc>
        <w:tc>
          <w:tcPr>
            <w:tcW w:w="543" w:type="dxa"/>
          </w:tcPr>
          <w:p w14:paraId="5B48BCBC" w14:textId="77777777" w:rsidR="000B06B7" w:rsidRPr="00C67B75" w:rsidRDefault="000B06B7" w:rsidP="006021BC">
            <w:pPr>
              <w:pStyle w:val="BodyText"/>
              <w:tabs>
                <w:tab w:val="left" w:pos="506"/>
              </w:tabs>
              <w:ind w:left="0"/>
              <w:rPr>
                <w:rFonts w:asciiTheme="minorHAnsi" w:hAnsiTheme="minorHAnsi"/>
              </w:rPr>
            </w:pPr>
          </w:p>
        </w:tc>
        <w:tc>
          <w:tcPr>
            <w:tcW w:w="500" w:type="dxa"/>
          </w:tcPr>
          <w:p w14:paraId="107D5968"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43255FFE"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33DBADD8" w14:textId="4153B3CC" w:rsidR="000B06B7" w:rsidRPr="00C67B75" w:rsidRDefault="000B06B7" w:rsidP="006021BC">
            <w:pPr>
              <w:pStyle w:val="BodyText"/>
              <w:tabs>
                <w:tab w:val="left" w:pos="506"/>
              </w:tabs>
              <w:ind w:left="0"/>
              <w:rPr>
                <w:rFonts w:asciiTheme="minorHAnsi" w:hAnsiTheme="minorHAnsi"/>
              </w:rPr>
            </w:pPr>
          </w:p>
        </w:tc>
        <w:tc>
          <w:tcPr>
            <w:tcW w:w="437" w:type="dxa"/>
          </w:tcPr>
          <w:p w14:paraId="0DA900C1" w14:textId="77777777" w:rsidR="000B06B7" w:rsidRPr="00C67B75" w:rsidRDefault="000B06B7" w:rsidP="006021BC">
            <w:pPr>
              <w:pStyle w:val="BodyText"/>
              <w:tabs>
                <w:tab w:val="left" w:pos="506"/>
              </w:tabs>
              <w:ind w:left="0"/>
              <w:rPr>
                <w:rFonts w:asciiTheme="minorHAnsi" w:hAnsiTheme="minorHAnsi"/>
              </w:rPr>
            </w:pPr>
          </w:p>
        </w:tc>
      </w:tr>
      <w:tr w:rsidR="000B06B7" w:rsidRPr="00FB5E38" w14:paraId="219F88DD" w14:textId="77777777" w:rsidTr="000B06B7">
        <w:tc>
          <w:tcPr>
            <w:tcW w:w="8064" w:type="dxa"/>
            <w:gridSpan w:val="2"/>
          </w:tcPr>
          <w:p w14:paraId="3C92A605" w14:textId="3EE06F5F" w:rsidR="000B06B7" w:rsidRPr="00C67B75" w:rsidRDefault="000B06B7" w:rsidP="00197BEF">
            <w:pPr>
              <w:pStyle w:val="ListParagraph"/>
              <w:numPr>
                <w:ilvl w:val="0"/>
                <w:numId w:val="25"/>
              </w:numPr>
            </w:pPr>
            <w:r w:rsidRPr="00296C79">
              <w:rPr>
                <w:rFonts w:eastAsia="Arial"/>
              </w:rPr>
              <w:t xml:space="preserve">Teachers plan to utilize technology applications and tools to support student learning of specific standards, skills, or objectives. </w:t>
            </w:r>
          </w:p>
        </w:tc>
        <w:tc>
          <w:tcPr>
            <w:tcW w:w="500" w:type="dxa"/>
          </w:tcPr>
          <w:p w14:paraId="60F7E0FC" w14:textId="77777777" w:rsidR="000B06B7" w:rsidRPr="00C67B75" w:rsidRDefault="000B06B7" w:rsidP="006021BC">
            <w:pPr>
              <w:pStyle w:val="BodyText"/>
              <w:tabs>
                <w:tab w:val="left" w:pos="506"/>
              </w:tabs>
              <w:ind w:left="0"/>
              <w:rPr>
                <w:rFonts w:asciiTheme="minorHAnsi" w:hAnsiTheme="minorHAnsi"/>
              </w:rPr>
            </w:pPr>
          </w:p>
        </w:tc>
        <w:tc>
          <w:tcPr>
            <w:tcW w:w="543" w:type="dxa"/>
          </w:tcPr>
          <w:p w14:paraId="207F1537" w14:textId="77777777" w:rsidR="000B06B7" w:rsidRPr="00C67B75" w:rsidRDefault="000B06B7" w:rsidP="006021BC">
            <w:pPr>
              <w:pStyle w:val="BodyText"/>
              <w:tabs>
                <w:tab w:val="left" w:pos="506"/>
              </w:tabs>
              <w:ind w:left="0"/>
              <w:rPr>
                <w:rFonts w:asciiTheme="minorHAnsi" w:hAnsiTheme="minorHAnsi"/>
              </w:rPr>
            </w:pPr>
          </w:p>
        </w:tc>
        <w:tc>
          <w:tcPr>
            <w:tcW w:w="500" w:type="dxa"/>
          </w:tcPr>
          <w:p w14:paraId="465DA783"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3ACF8E54"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11F01FD7" w14:textId="0BE066AC" w:rsidR="000B06B7" w:rsidRPr="00C67B75" w:rsidRDefault="000B06B7" w:rsidP="006021BC">
            <w:pPr>
              <w:pStyle w:val="BodyText"/>
              <w:tabs>
                <w:tab w:val="left" w:pos="506"/>
              </w:tabs>
              <w:ind w:left="0"/>
              <w:rPr>
                <w:rFonts w:asciiTheme="minorHAnsi" w:hAnsiTheme="minorHAnsi"/>
              </w:rPr>
            </w:pPr>
          </w:p>
        </w:tc>
        <w:tc>
          <w:tcPr>
            <w:tcW w:w="437" w:type="dxa"/>
          </w:tcPr>
          <w:p w14:paraId="44022703" w14:textId="77777777" w:rsidR="000B06B7" w:rsidRPr="00C67B75" w:rsidRDefault="000B06B7" w:rsidP="006021BC">
            <w:pPr>
              <w:pStyle w:val="BodyText"/>
              <w:tabs>
                <w:tab w:val="left" w:pos="506"/>
              </w:tabs>
              <w:ind w:left="0"/>
              <w:rPr>
                <w:rFonts w:asciiTheme="minorHAnsi" w:hAnsiTheme="minorHAnsi"/>
              </w:rPr>
            </w:pPr>
          </w:p>
        </w:tc>
      </w:tr>
      <w:tr w:rsidR="000B06B7" w:rsidRPr="00FB5E38" w14:paraId="24865BA1" w14:textId="77777777" w:rsidTr="000B06B7">
        <w:tc>
          <w:tcPr>
            <w:tcW w:w="8064" w:type="dxa"/>
            <w:gridSpan w:val="2"/>
          </w:tcPr>
          <w:p w14:paraId="08674E6A" w14:textId="60230607" w:rsidR="000B06B7" w:rsidRPr="00C67B75" w:rsidRDefault="000B06B7" w:rsidP="00197BEF">
            <w:pPr>
              <w:pStyle w:val="BodyText"/>
              <w:numPr>
                <w:ilvl w:val="0"/>
                <w:numId w:val="25"/>
              </w:numPr>
              <w:tabs>
                <w:tab w:val="left" w:pos="342"/>
              </w:tabs>
              <w:spacing w:line="275" w:lineRule="auto"/>
              <w:ind w:right="172"/>
              <w:rPr>
                <w:rFonts w:asciiTheme="minorHAnsi" w:hAnsiTheme="minorHAnsi"/>
              </w:rPr>
            </w:pPr>
            <w:r w:rsidRPr="00296C79">
              <w:rPr>
                <w:rFonts w:asciiTheme="minorHAnsi" w:hAnsiTheme="minorHAnsi"/>
              </w:rPr>
              <w:t xml:space="preserve">Teachers plan to expose students to learning outside of the classroom through activities such as community outreach, field trips, and guest speakers. </w:t>
            </w:r>
          </w:p>
        </w:tc>
        <w:tc>
          <w:tcPr>
            <w:tcW w:w="500" w:type="dxa"/>
          </w:tcPr>
          <w:p w14:paraId="7E37F7E5" w14:textId="77777777" w:rsidR="000B06B7" w:rsidRPr="00C67B75" w:rsidRDefault="000B06B7" w:rsidP="006021BC">
            <w:pPr>
              <w:pStyle w:val="BodyText"/>
              <w:tabs>
                <w:tab w:val="left" w:pos="506"/>
              </w:tabs>
              <w:ind w:left="0"/>
              <w:rPr>
                <w:rFonts w:asciiTheme="minorHAnsi" w:hAnsiTheme="minorHAnsi"/>
              </w:rPr>
            </w:pPr>
          </w:p>
        </w:tc>
        <w:tc>
          <w:tcPr>
            <w:tcW w:w="543" w:type="dxa"/>
          </w:tcPr>
          <w:p w14:paraId="442DFFA8" w14:textId="77777777" w:rsidR="000B06B7" w:rsidRPr="00C67B75" w:rsidRDefault="000B06B7" w:rsidP="006021BC">
            <w:pPr>
              <w:pStyle w:val="BodyText"/>
              <w:tabs>
                <w:tab w:val="left" w:pos="506"/>
              </w:tabs>
              <w:ind w:left="0"/>
              <w:rPr>
                <w:rFonts w:asciiTheme="minorHAnsi" w:hAnsiTheme="minorHAnsi"/>
              </w:rPr>
            </w:pPr>
          </w:p>
        </w:tc>
        <w:tc>
          <w:tcPr>
            <w:tcW w:w="500" w:type="dxa"/>
          </w:tcPr>
          <w:p w14:paraId="33B5A66D"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161213BB"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5ABE67A2" w14:textId="47940F0C" w:rsidR="000B06B7" w:rsidRPr="00C67B75" w:rsidRDefault="000B06B7" w:rsidP="006021BC">
            <w:pPr>
              <w:pStyle w:val="BodyText"/>
              <w:tabs>
                <w:tab w:val="left" w:pos="506"/>
              </w:tabs>
              <w:ind w:left="0"/>
              <w:rPr>
                <w:rFonts w:asciiTheme="minorHAnsi" w:hAnsiTheme="minorHAnsi"/>
              </w:rPr>
            </w:pPr>
          </w:p>
        </w:tc>
        <w:tc>
          <w:tcPr>
            <w:tcW w:w="437" w:type="dxa"/>
          </w:tcPr>
          <w:p w14:paraId="559A88FE" w14:textId="77777777" w:rsidR="000B06B7" w:rsidRPr="00C67B75" w:rsidRDefault="000B06B7" w:rsidP="006021BC">
            <w:pPr>
              <w:pStyle w:val="BodyText"/>
              <w:tabs>
                <w:tab w:val="left" w:pos="506"/>
              </w:tabs>
              <w:ind w:left="0"/>
              <w:rPr>
                <w:rFonts w:asciiTheme="minorHAnsi" w:hAnsiTheme="minorHAnsi"/>
              </w:rPr>
            </w:pPr>
          </w:p>
        </w:tc>
      </w:tr>
      <w:tr w:rsidR="000B06B7" w:rsidRPr="00FB5E38" w14:paraId="050FCEC0" w14:textId="77777777" w:rsidTr="000B06B7">
        <w:tc>
          <w:tcPr>
            <w:tcW w:w="8064" w:type="dxa"/>
            <w:gridSpan w:val="2"/>
          </w:tcPr>
          <w:p w14:paraId="1B12F4CB" w14:textId="3AAB2757" w:rsidR="000B06B7" w:rsidRPr="00296C79" w:rsidRDefault="000B06B7" w:rsidP="00197BEF">
            <w:pPr>
              <w:pStyle w:val="ListParagraph"/>
              <w:numPr>
                <w:ilvl w:val="0"/>
                <w:numId w:val="25"/>
              </w:numPr>
            </w:pPr>
            <w:r w:rsidRPr="00296C79">
              <w:rPr>
                <w:rFonts w:eastAsia="Arial"/>
              </w:rPr>
              <w:t xml:space="preserve">Activities, materials, and questions are planned to promote student collaboration and discussions. English Language Learners/Multilingual Learners are enabled to contribute to class discussions in their home languages. </w:t>
            </w:r>
          </w:p>
        </w:tc>
        <w:tc>
          <w:tcPr>
            <w:tcW w:w="500" w:type="dxa"/>
          </w:tcPr>
          <w:p w14:paraId="4145DDAC" w14:textId="77777777" w:rsidR="000B06B7" w:rsidRPr="00C67B75" w:rsidRDefault="000B06B7" w:rsidP="006021BC">
            <w:pPr>
              <w:pStyle w:val="BodyText"/>
              <w:tabs>
                <w:tab w:val="left" w:pos="506"/>
              </w:tabs>
              <w:ind w:left="0"/>
              <w:rPr>
                <w:rFonts w:asciiTheme="minorHAnsi" w:hAnsiTheme="minorHAnsi"/>
              </w:rPr>
            </w:pPr>
          </w:p>
        </w:tc>
        <w:tc>
          <w:tcPr>
            <w:tcW w:w="543" w:type="dxa"/>
          </w:tcPr>
          <w:p w14:paraId="3055E5BA" w14:textId="77777777" w:rsidR="000B06B7" w:rsidRPr="00C67B75" w:rsidRDefault="000B06B7" w:rsidP="006021BC">
            <w:pPr>
              <w:pStyle w:val="BodyText"/>
              <w:tabs>
                <w:tab w:val="left" w:pos="506"/>
              </w:tabs>
              <w:ind w:left="0"/>
              <w:rPr>
                <w:rFonts w:asciiTheme="minorHAnsi" w:hAnsiTheme="minorHAnsi"/>
              </w:rPr>
            </w:pPr>
          </w:p>
        </w:tc>
        <w:tc>
          <w:tcPr>
            <w:tcW w:w="500" w:type="dxa"/>
          </w:tcPr>
          <w:p w14:paraId="6A5AED08"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609DCAE6"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3D442B4A" w14:textId="4E8BB4A4" w:rsidR="000B06B7" w:rsidRPr="00C67B75" w:rsidRDefault="000B06B7" w:rsidP="006021BC">
            <w:pPr>
              <w:pStyle w:val="BodyText"/>
              <w:tabs>
                <w:tab w:val="left" w:pos="506"/>
              </w:tabs>
              <w:ind w:left="0"/>
              <w:rPr>
                <w:rFonts w:asciiTheme="minorHAnsi" w:hAnsiTheme="minorHAnsi"/>
              </w:rPr>
            </w:pPr>
          </w:p>
        </w:tc>
        <w:tc>
          <w:tcPr>
            <w:tcW w:w="437" w:type="dxa"/>
          </w:tcPr>
          <w:p w14:paraId="7B3D987C" w14:textId="77777777" w:rsidR="000B06B7" w:rsidRPr="00C67B75" w:rsidRDefault="000B06B7" w:rsidP="006021BC">
            <w:pPr>
              <w:pStyle w:val="BodyText"/>
              <w:tabs>
                <w:tab w:val="left" w:pos="506"/>
              </w:tabs>
              <w:ind w:left="0"/>
              <w:rPr>
                <w:rFonts w:asciiTheme="minorHAnsi" w:hAnsiTheme="minorHAnsi"/>
              </w:rPr>
            </w:pPr>
          </w:p>
        </w:tc>
      </w:tr>
      <w:tr w:rsidR="000B06B7" w:rsidRPr="00FB5E38" w14:paraId="602D5679" w14:textId="77777777" w:rsidTr="000B06B7">
        <w:tc>
          <w:tcPr>
            <w:tcW w:w="8064" w:type="dxa"/>
            <w:gridSpan w:val="2"/>
          </w:tcPr>
          <w:p w14:paraId="4A7B5F69" w14:textId="5311048E" w:rsidR="000B06B7" w:rsidRPr="00296C79" w:rsidRDefault="000B06B7" w:rsidP="00197BEF">
            <w:pPr>
              <w:pStyle w:val="ListParagraph"/>
              <w:numPr>
                <w:ilvl w:val="0"/>
                <w:numId w:val="25"/>
              </w:numPr>
            </w:pPr>
            <w:r w:rsidRPr="00296C79">
              <w:rPr>
                <w:rFonts w:eastAsia="Arial"/>
              </w:rPr>
              <w:t xml:space="preserve">Teachers plan for students to use technology to research, organize, and communicate information. </w:t>
            </w:r>
          </w:p>
        </w:tc>
        <w:tc>
          <w:tcPr>
            <w:tcW w:w="500" w:type="dxa"/>
          </w:tcPr>
          <w:p w14:paraId="7A0819CE" w14:textId="77777777" w:rsidR="000B06B7" w:rsidRPr="00C67B75" w:rsidRDefault="000B06B7" w:rsidP="006021BC">
            <w:pPr>
              <w:pStyle w:val="BodyText"/>
              <w:tabs>
                <w:tab w:val="left" w:pos="506"/>
              </w:tabs>
              <w:ind w:left="0"/>
              <w:rPr>
                <w:rFonts w:asciiTheme="minorHAnsi" w:hAnsiTheme="minorHAnsi"/>
              </w:rPr>
            </w:pPr>
          </w:p>
        </w:tc>
        <w:tc>
          <w:tcPr>
            <w:tcW w:w="543" w:type="dxa"/>
          </w:tcPr>
          <w:p w14:paraId="23D2EBCC" w14:textId="77777777" w:rsidR="000B06B7" w:rsidRPr="00C67B75" w:rsidRDefault="000B06B7" w:rsidP="006021BC">
            <w:pPr>
              <w:pStyle w:val="BodyText"/>
              <w:tabs>
                <w:tab w:val="left" w:pos="506"/>
              </w:tabs>
              <w:ind w:left="0"/>
              <w:rPr>
                <w:rFonts w:asciiTheme="minorHAnsi" w:hAnsiTheme="minorHAnsi"/>
              </w:rPr>
            </w:pPr>
          </w:p>
        </w:tc>
        <w:tc>
          <w:tcPr>
            <w:tcW w:w="500" w:type="dxa"/>
          </w:tcPr>
          <w:p w14:paraId="6DACC39A"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1140FC67"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17D8EAA0" w14:textId="207DB2CC" w:rsidR="000B06B7" w:rsidRPr="00C67B75" w:rsidRDefault="000B06B7" w:rsidP="006021BC">
            <w:pPr>
              <w:pStyle w:val="BodyText"/>
              <w:tabs>
                <w:tab w:val="left" w:pos="506"/>
              </w:tabs>
              <w:ind w:left="0"/>
              <w:rPr>
                <w:rFonts w:asciiTheme="minorHAnsi" w:hAnsiTheme="minorHAnsi"/>
              </w:rPr>
            </w:pPr>
          </w:p>
        </w:tc>
        <w:tc>
          <w:tcPr>
            <w:tcW w:w="437" w:type="dxa"/>
          </w:tcPr>
          <w:p w14:paraId="77ADC361" w14:textId="77777777" w:rsidR="000B06B7" w:rsidRPr="00C67B75" w:rsidRDefault="000B06B7" w:rsidP="006021BC">
            <w:pPr>
              <w:pStyle w:val="BodyText"/>
              <w:tabs>
                <w:tab w:val="left" w:pos="506"/>
              </w:tabs>
              <w:ind w:left="0"/>
              <w:rPr>
                <w:rFonts w:asciiTheme="minorHAnsi" w:hAnsiTheme="minorHAnsi"/>
              </w:rPr>
            </w:pPr>
          </w:p>
        </w:tc>
      </w:tr>
      <w:tr w:rsidR="000B06B7" w:rsidRPr="00FB5E38" w14:paraId="06F09F37" w14:textId="77777777" w:rsidTr="000B06B7">
        <w:tc>
          <w:tcPr>
            <w:tcW w:w="8064" w:type="dxa"/>
            <w:gridSpan w:val="2"/>
          </w:tcPr>
          <w:p w14:paraId="465B5213" w14:textId="4EE88E28" w:rsidR="000B06B7" w:rsidRPr="00296C79" w:rsidRDefault="000B06B7" w:rsidP="00197BEF">
            <w:pPr>
              <w:pStyle w:val="ListParagraph"/>
              <w:numPr>
                <w:ilvl w:val="0"/>
                <w:numId w:val="25"/>
              </w:numPr>
            </w:pPr>
            <w:r w:rsidRPr="00296C79">
              <w:rPr>
                <w:rFonts w:eastAsia="Arial"/>
              </w:rPr>
              <w:t xml:space="preserve">Activities include a mix of collaboration techniques such as group work, think-pair-share, and turn-and-talk. </w:t>
            </w:r>
          </w:p>
        </w:tc>
        <w:tc>
          <w:tcPr>
            <w:tcW w:w="500" w:type="dxa"/>
          </w:tcPr>
          <w:p w14:paraId="38686EE1" w14:textId="77777777" w:rsidR="000B06B7" w:rsidRPr="00C67B75" w:rsidRDefault="000B06B7" w:rsidP="006021BC">
            <w:pPr>
              <w:pStyle w:val="BodyText"/>
              <w:tabs>
                <w:tab w:val="left" w:pos="506"/>
              </w:tabs>
              <w:ind w:left="0"/>
              <w:rPr>
                <w:rFonts w:asciiTheme="minorHAnsi" w:hAnsiTheme="minorHAnsi"/>
              </w:rPr>
            </w:pPr>
          </w:p>
        </w:tc>
        <w:tc>
          <w:tcPr>
            <w:tcW w:w="543" w:type="dxa"/>
          </w:tcPr>
          <w:p w14:paraId="19728EA0" w14:textId="77777777" w:rsidR="000B06B7" w:rsidRPr="00C67B75" w:rsidRDefault="000B06B7" w:rsidP="006021BC">
            <w:pPr>
              <w:pStyle w:val="BodyText"/>
              <w:tabs>
                <w:tab w:val="left" w:pos="506"/>
              </w:tabs>
              <w:ind w:left="0"/>
              <w:rPr>
                <w:rFonts w:asciiTheme="minorHAnsi" w:hAnsiTheme="minorHAnsi"/>
              </w:rPr>
            </w:pPr>
          </w:p>
        </w:tc>
        <w:tc>
          <w:tcPr>
            <w:tcW w:w="500" w:type="dxa"/>
          </w:tcPr>
          <w:p w14:paraId="5AD63E48"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2AA522F4"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682025CC" w14:textId="051FA90E" w:rsidR="000B06B7" w:rsidRPr="00C67B75" w:rsidRDefault="000B06B7" w:rsidP="006021BC">
            <w:pPr>
              <w:pStyle w:val="BodyText"/>
              <w:tabs>
                <w:tab w:val="left" w:pos="506"/>
              </w:tabs>
              <w:ind w:left="0"/>
              <w:rPr>
                <w:rFonts w:asciiTheme="minorHAnsi" w:hAnsiTheme="minorHAnsi"/>
              </w:rPr>
            </w:pPr>
          </w:p>
        </w:tc>
        <w:tc>
          <w:tcPr>
            <w:tcW w:w="437" w:type="dxa"/>
          </w:tcPr>
          <w:p w14:paraId="3456F48D" w14:textId="77777777" w:rsidR="000B06B7" w:rsidRPr="00C67B75" w:rsidRDefault="000B06B7" w:rsidP="006021BC">
            <w:pPr>
              <w:pStyle w:val="BodyText"/>
              <w:tabs>
                <w:tab w:val="left" w:pos="506"/>
              </w:tabs>
              <w:ind w:left="0"/>
              <w:rPr>
                <w:rFonts w:asciiTheme="minorHAnsi" w:hAnsiTheme="minorHAnsi"/>
              </w:rPr>
            </w:pPr>
          </w:p>
        </w:tc>
      </w:tr>
      <w:tr w:rsidR="000B06B7" w:rsidRPr="00FB5E38" w14:paraId="0A20E1B4" w14:textId="77777777" w:rsidTr="000B06B7">
        <w:tc>
          <w:tcPr>
            <w:tcW w:w="8064" w:type="dxa"/>
            <w:gridSpan w:val="2"/>
          </w:tcPr>
          <w:p w14:paraId="774DA113" w14:textId="4EC0BB95" w:rsidR="000B06B7" w:rsidRPr="00296C79" w:rsidDel="00EB5ABF" w:rsidRDefault="000B06B7" w:rsidP="00197BEF">
            <w:pPr>
              <w:pStyle w:val="ListParagraph"/>
              <w:numPr>
                <w:ilvl w:val="0"/>
                <w:numId w:val="25"/>
              </w:numPr>
              <w:rPr>
                <w:rFonts w:eastAsia="Arial"/>
              </w:rPr>
            </w:pPr>
            <w:r w:rsidRPr="00E57638">
              <w:rPr>
                <w:rFonts w:eastAsia="Arial"/>
              </w:rPr>
              <w:t xml:space="preserve">Activities, materials, and questions are adapted to meet student needs. </w:t>
            </w:r>
          </w:p>
        </w:tc>
        <w:tc>
          <w:tcPr>
            <w:tcW w:w="500" w:type="dxa"/>
          </w:tcPr>
          <w:p w14:paraId="7829579A" w14:textId="77777777" w:rsidR="000B06B7" w:rsidRPr="00C67B75" w:rsidRDefault="000B06B7" w:rsidP="006021BC">
            <w:pPr>
              <w:pStyle w:val="BodyText"/>
              <w:tabs>
                <w:tab w:val="left" w:pos="506"/>
              </w:tabs>
              <w:ind w:left="0"/>
              <w:rPr>
                <w:rFonts w:asciiTheme="minorHAnsi" w:hAnsiTheme="minorHAnsi"/>
              </w:rPr>
            </w:pPr>
          </w:p>
        </w:tc>
        <w:tc>
          <w:tcPr>
            <w:tcW w:w="543" w:type="dxa"/>
          </w:tcPr>
          <w:p w14:paraId="651298F8" w14:textId="77777777" w:rsidR="000B06B7" w:rsidRPr="00C67B75" w:rsidRDefault="000B06B7" w:rsidP="006021BC">
            <w:pPr>
              <w:pStyle w:val="BodyText"/>
              <w:tabs>
                <w:tab w:val="left" w:pos="506"/>
              </w:tabs>
              <w:ind w:left="0"/>
              <w:rPr>
                <w:rFonts w:asciiTheme="minorHAnsi" w:hAnsiTheme="minorHAnsi"/>
              </w:rPr>
            </w:pPr>
          </w:p>
        </w:tc>
        <w:tc>
          <w:tcPr>
            <w:tcW w:w="500" w:type="dxa"/>
          </w:tcPr>
          <w:p w14:paraId="15833CD6"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559EA84E"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66C18FF1" w14:textId="50AE9BDF" w:rsidR="000B06B7" w:rsidRPr="00C67B75" w:rsidRDefault="000B06B7" w:rsidP="006021BC">
            <w:pPr>
              <w:pStyle w:val="BodyText"/>
              <w:tabs>
                <w:tab w:val="left" w:pos="506"/>
              </w:tabs>
              <w:ind w:left="0"/>
              <w:rPr>
                <w:rFonts w:asciiTheme="minorHAnsi" w:hAnsiTheme="minorHAnsi"/>
              </w:rPr>
            </w:pPr>
          </w:p>
        </w:tc>
        <w:tc>
          <w:tcPr>
            <w:tcW w:w="437" w:type="dxa"/>
          </w:tcPr>
          <w:p w14:paraId="2ABC0537" w14:textId="77777777" w:rsidR="000B06B7" w:rsidRPr="00C67B75" w:rsidRDefault="000B06B7" w:rsidP="006021BC">
            <w:pPr>
              <w:pStyle w:val="BodyText"/>
              <w:tabs>
                <w:tab w:val="left" w:pos="506"/>
              </w:tabs>
              <w:ind w:left="0"/>
              <w:rPr>
                <w:rFonts w:asciiTheme="minorHAnsi" w:hAnsiTheme="minorHAnsi"/>
              </w:rPr>
            </w:pPr>
          </w:p>
        </w:tc>
      </w:tr>
      <w:tr w:rsidR="000B06B7" w:rsidRPr="00FB5E38" w14:paraId="09F73925" w14:textId="77777777" w:rsidTr="000B06B7">
        <w:tc>
          <w:tcPr>
            <w:tcW w:w="8064" w:type="dxa"/>
            <w:gridSpan w:val="2"/>
          </w:tcPr>
          <w:p w14:paraId="2A7F7E40" w14:textId="52E92EF3" w:rsidR="000B06B7" w:rsidRPr="00296C79" w:rsidDel="00EB5ABF" w:rsidRDefault="000B06B7" w:rsidP="00197BEF">
            <w:pPr>
              <w:pStyle w:val="ListParagraph"/>
              <w:numPr>
                <w:ilvl w:val="0"/>
                <w:numId w:val="25"/>
              </w:numPr>
              <w:rPr>
                <w:rFonts w:eastAsia="Arial"/>
              </w:rPr>
            </w:pPr>
            <w:r w:rsidRPr="00E57638">
              <w:rPr>
                <w:rFonts w:eastAsia="Arial"/>
              </w:rPr>
              <w:t xml:space="preserve">Teachers plan activities for students to analyze and evaluate evidence, arguments, claims, and beliefs. </w:t>
            </w:r>
          </w:p>
        </w:tc>
        <w:tc>
          <w:tcPr>
            <w:tcW w:w="500" w:type="dxa"/>
          </w:tcPr>
          <w:p w14:paraId="781B1824" w14:textId="77777777" w:rsidR="000B06B7" w:rsidRPr="00C67B75" w:rsidRDefault="000B06B7" w:rsidP="006021BC">
            <w:pPr>
              <w:pStyle w:val="BodyText"/>
              <w:tabs>
                <w:tab w:val="left" w:pos="506"/>
              </w:tabs>
              <w:ind w:left="0"/>
              <w:rPr>
                <w:rFonts w:asciiTheme="minorHAnsi" w:hAnsiTheme="minorHAnsi"/>
              </w:rPr>
            </w:pPr>
          </w:p>
        </w:tc>
        <w:tc>
          <w:tcPr>
            <w:tcW w:w="543" w:type="dxa"/>
          </w:tcPr>
          <w:p w14:paraId="427A1470" w14:textId="77777777" w:rsidR="000B06B7" w:rsidRPr="00C67B75" w:rsidRDefault="000B06B7" w:rsidP="006021BC">
            <w:pPr>
              <w:pStyle w:val="BodyText"/>
              <w:tabs>
                <w:tab w:val="left" w:pos="506"/>
              </w:tabs>
              <w:ind w:left="0"/>
              <w:rPr>
                <w:rFonts w:asciiTheme="minorHAnsi" w:hAnsiTheme="minorHAnsi"/>
              </w:rPr>
            </w:pPr>
          </w:p>
        </w:tc>
        <w:tc>
          <w:tcPr>
            <w:tcW w:w="500" w:type="dxa"/>
          </w:tcPr>
          <w:p w14:paraId="606EF429"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4D3B8130"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1B99C32E" w14:textId="42ABA090" w:rsidR="000B06B7" w:rsidRPr="00C67B75" w:rsidRDefault="000B06B7" w:rsidP="006021BC">
            <w:pPr>
              <w:pStyle w:val="BodyText"/>
              <w:tabs>
                <w:tab w:val="left" w:pos="506"/>
              </w:tabs>
              <w:ind w:left="0"/>
              <w:rPr>
                <w:rFonts w:asciiTheme="minorHAnsi" w:hAnsiTheme="minorHAnsi"/>
              </w:rPr>
            </w:pPr>
          </w:p>
        </w:tc>
        <w:tc>
          <w:tcPr>
            <w:tcW w:w="437" w:type="dxa"/>
          </w:tcPr>
          <w:p w14:paraId="74E17FF8" w14:textId="77777777" w:rsidR="000B06B7" w:rsidRPr="00C67B75" w:rsidRDefault="000B06B7" w:rsidP="006021BC">
            <w:pPr>
              <w:pStyle w:val="BodyText"/>
              <w:tabs>
                <w:tab w:val="left" w:pos="506"/>
              </w:tabs>
              <w:ind w:left="0"/>
              <w:rPr>
                <w:rFonts w:asciiTheme="minorHAnsi" w:hAnsiTheme="minorHAnsi"/>
              </w:rPr>
            </w:pPr>
          </w:p>
        </w:tc>
      </w:tr>
      <w:tr w:rsidR="000B06B7" w:rsidRPr="00FB5E38" w14:paraId="31753638" w14:textId="77777777" w:rsidTr="000B06B7">
        <w:tc>
          <w:tcPr>
            <w:tcW w:w="8064" w:type="dxa"/>
            <w:gridSpan w:val="2"/>
          </w:tcPr>
          <w:p w14:paraId="318754EE" w14:textId="56BB08BA" w:rsidR="000B06B7" w:rsidRPr="00E57638" w:rsidRDefault="000B06B7" w:rsidP="00197BEF">
            <w:pPr>
              <w:pStyle w:val="ListParagraph"/>
              <w:numPr>
                <w:ilvl w:val="0"/>
                <w:numId w:val="25"/>
              </w:numPr>
              <w:rPr>
                <w:rFonts w:eastAsia="Arial"/>
              </w:rPr>
            </w:pPr>
            <w:r w:rsidRPr="00E57638">
              <w:rPr>
                <w:rFonts w:eastAsia="Arial"/>
              </w:rPr>
              <w:t xml:space="preserve">Activities, materials, and questions require students to solve unfamiliar problems in both traditional and creative ways. </w:t>
            </w:r>
          </w:p>
        </w:tc>
        <w:tc>
          <w:tcPr>
            <w:tcW w:w="500" w:type="dxa"/>
          </w:tcPr>
          <w:p w14:paraId="2FD20527" w14:textId="77777777" w:rsidR="000B06B7" w:rsidRPr="00C67B75" w:rsidRDefault="000B06B7" w:rsidP="006021BC">
            <w:pPr>
              <w:pStyle w:val="BodyText"/>
              <w:tabs>
                <w:tab w:val="left" w:pos="506"/>
              </w:tabs>
              <w:ind w:left="0"/>
              <w:rPr>
                <w:rFonts w:asciiTheme="minorHAnsi" w:hAnsiTheme="minorHAnsi"/>
              </w:rPr>
            </w:pPr>
          </w:p>
        </w:tc>
        <w:tc>
          <w:tcPr>
            <w:tcW w:w="543" w:type="dxa"/>
          </w:tcPr>
          <w:p w14:paraId="271C8914" w14:textId="77777777" w:rsidR="000B06B7" w:rsidRPr="00C67B75" w:rsidRDefault="000B06B7" w:rsidP="006021BC">
            <w:pPr>
              <w:pStyle w:val="BodyText"/>
              <w:tabs>
                <w:tab w:val="left" w:pos="506"/>
              </w:tabs>
              <w:ind w:left="0"/>
              <w:rPr>
                <w:rFonts w:asciiTheme="minorHAnsi" w:hAnsiTheme="minorHAnsi"/>
              </w:rPr>
            </w:pPr>
          </w:p>
        </w:tc>
        <w:tc>
          <w:tcPr>
            <w:tcW w:w="500" w:type="dxa"/>
          </w:tcPr>
          <w:p w14:paraId="0CC38AED"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3E0D6569"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44B56497" w14:textId="7ED7F636" w:rsidR="000B06B7" w:rsidRPr="00C67B75" w:rsidRDefault="000B06B7" w:rsidP="006021BC">
            <w:pPr>
              <w:pStyle w:val="BodyText"/>
              <w:tabs>
                <w:tab w:val="left" w:pos="506"/>
              </w:tabs>
              <w:ind w:left="0"/>
              <w:rPr>
                <w:rFonts w:asciiTheme="minorHAnsi" w:hAnsiTheme="minorHAnsi"/>
              </w:rPr>
            </w:pPr>
          </w:p>
        </w:tc>
        <w:tc>
          <w:tcPr>
            <w:tcW w:w="437" w:type="dxa"/>
          </w:tcPr>
          <w:p w14:paraId="7DE0BB0F" w14:textId="77777777" w:rsidR="000B06B7" w:rsidRPr="00C67B75" w:rsidRDefault="000B06B7" w:rsidP="006021BC">
            <w:pPr>
              <w:pStyle w:val="BodyText"/>
              <w:tabs>
                <w:tab w:val="left" w:pos="506"/>
              </w:tabs>
              <w:ind w:left="0"/>
              <w:rPr>
                <w:rFonts w:asciiTheme="minorHAnsi" w:hAnsiTheme="minorHAnsi"/>
              </w:rPr>
            </w:pPr>
          </w:p>
        </w:tc>
      </w:tr>
      <w:tr w:rsidR="000B06B7" w:rsidRPr="00FB5E38" w14:paraId="16E470E7" w14:textId="77777777" w:rsidTr="000B06B7">
        <w:tc>
          <w:tcPr>
            <w:tcW w:w="521" w:type="dxa"/>
          </w:tcPr>
          <w:p w14:paraId="29D382B4" w14:textId="77777777" w:rsidR="000B06B7" w:rsidRPr="00296C79" w:rsidRDefault="000B06B7" w:rsidP="006021BC">
            <w:pPr>
              <w:pStyle w:val="BodyText"/>
              <w:tabs>
                <w:tab w:val="left" w:pos="506"/>
              </w:tabs>
              <w:ind w:left="0"/>
              <w:jc w:val="center"/>
              <w:rPr>
                <w:rFonts w:asciiTheme="minorHAnsi" w:hAnsiTheme="minorHAnsi"/>
                <w:b/>
              </w:rPr>
            </w:pPr>
          </w:p>
        </w:tc>
        <w:tc>
          <w:tcPr>
            <w:tcW w:w="10567" w:type="dxa"/>
            <w:gridSpan w:val="7"/>
          </w:tcPr>
          <w:p w14:paraId="4516CDDD" w14:textId="22F84749" w:rsidR="000B06B7" w:rsidRPr="00C67B75" w:rsidRDefault="000B06B7" w:rsidP="006021BC">
            <w:pPr>
              <w:pStyle w:val="BodyText"/>
              <w:tabs>
                <w:tab w:val="left" w:pos="506"/>
              </w:tabs>
              <w:ind w:left="0"/>
              <w:jc w:val="center"/>
              <w:rPr>
                <w:rFonts w:asciiTheme="minorHAnsi" w:hAnsiTheme="minorHAnsi"/>
              </w:rPr>
            </w:pPr>
            <w:r w:rsidRPr="00296C79">
              <w:rPr>
                <w:rFonts w:asciiTheme="minorHAnsi" w:hAnsiTheme="minorHAnsi"/>
                <w:b/>
              </w:rPr>
              <w:t>Evaluation, Adaptation, and Flexibility</w:t>
            </w:r>
          </w:p>
        </w:tc>
      </w:tr>
      <w:tr w:rsidR="000B06B7" w:rsidRPr="00FB5E38" w14:paraId="2B08DB8F" w14:textId="77777777" w:rsidTr="000B06B7">
        <w:tc>
          <w:tcPr>
            <w:tcW w:w="8064" w:type="dxa"/>
            <w:gridSpan w:val="2"/>
          </w:tcPr>
          <w:p w14:paraId="15D8BB86" w14:textId="30756D18" w:rsidR="000B06B7" w:rsidRPr="00C67B75" w:rsidRDefault="000B06B7" w:rsidP="00197BEF">
            <w:pPr>
              <w:pStyle w:val="BodyText"/>
              <w:numPr>
                <w:ilvl w:val="0"/>
                <w:numId w:val="18"/>
              </w:numPr>
              <w:tabs>
                <w:tab w:val="left" w:pos="342"/>
              </w:tabs>
              <w:spacing w:line="275" w:lineRule="auto"/>
              <w:ind w:right="172"/>
              <w:rPr>
                <w:rFonts w:asciiTheme="minorHAnsi" w:hAnsiTheme="minorHAnsi"/>
              </w:rPr>
            </w:pPr>
            <w:r w:rsidRPr="00296C79">
              <w:rPr>
                <w:rFonts w:asciiTheme="minorHAnsi" w:hAnsiTheme="minorHAnsi"/>
              </w:rPr>
              <w:t xml:space="preserve">Lessons include assessments, such as exit tickets and quizzes, to determine student readiness to move on to the next lesson. </w:t>
            </w:r>
          </w:p>
        </w:tc>
        <w:tc>
          <w:tcPr>
            <w:tcW w:w="500" w:type="dxa"/>
          </w:tcPr>
          <w:p w14:paraId="369ECC5C" w14:textId="77777777" w:rsidR="000B06B7" w:rsidRPr="00C67B75" w:rsidRDefault="000B06B7" w:rsidP="006021BC">
            <w:pPr>
              <w:pStyle w:val="BodyText"/>
              <w:tabs>
                <w:tab w:val="left" w:pos="506"/>
              </w:tabs>
              <w:ind w:left="0"/>
              <w:rPr>
                <w:rFonts w:asciiTheme="minorHAnsi" w:hAnsiTheme="minorHAnsi"/>
              </w:rPr>
            </w:pPr>
          </w:p>
        </w:tc>
        <w:tc>
          <w:tcPr>
            <w:tcW w:w="543" w:type="dxa"/>
          </w:tcPr>
          <w:p w14:paraId="0512C69C" w14:textId="77777777" w:rsidR="000B06B7" w:rsidRPr="00C67B75" w:rsidRDefault="000B06B7" w:rsidP="006021BC">
            <w:pPr>
              <w:pStyle w:val="BodyText"/>
              <w:tabs>
                <w:tab w:val="left" w:pos="506"/>
              </w:tabs>
              <w:ind w:left="0"/>
              <w:rPr>
                <w:rFonts w:asciiTheme="minorHAnsi" w:hAnsiTheme="minorHAnsi"/>
              </w:rPr>
            </w:pPr>
          </w:p>
        </w:tc>
        <w:tc>
          <w:tcPr>
            <w:tcW w:w="500" w:type="dxa"/>
          </w:tcPr>
          <w:p w14:paraId="3C59F257"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5B60BF55" w14:textId="77777777" w:rsidR="000B06B7" w:rsidRPr="00C67B75" w:rsidRDefault="000B06B7" w:rsidP="006021BC">
            <w:pPr>
              <w:pStyle w:val="BodyText"/>
              <w:tabs>
                <w:tab w:val="left" w:pos="506"/>
              </w:tabs>
              <w:ind w:left="0"/>
              <w:rPr>
                <w:rFonts w:asciiTheme="minorHAnsi" w:hAnsiTheme="minorHAnsi"/>
              </w:rPr>
            </w:pPr>
          </w:p>
        </w:tc>
        <w:tc>
          <w:tcPr>
            <w:tcW w:w="522" w:type="dxa"/>
          </w:tcPr>
          <w:p w14:paraId="61B2B8C3" w14:textId="3249FC4C" w:rsidR="000B06B7" w:rsidRPr="00C67B75" w:rsidRDefault="000B06B7" w:rsidP="006021BC">
            <w:pPr>
              <w:pStyle w:val="BodyText"/>
              <w:tabs>
                <w:tab w:val="left" w:pos="506"/>
              </w:tabs>
              <w:ind w:left="0"/>
              <w:rPr>
                <w:rFonts w:asciiTheme="minorHAnsi" w:hAnsiTheme="minorHAnsi"/>
              </w:rPr>
            </w:pPr>
          </w:p>
        </w:tc>
        <w:tc>
          <w:tcPr>
            <w:tcW w:w="437" w:type="dxa"/>
          </w:tcPr>
          <w:p w14:paraId="206703C8" w14:textId="77777777" w:rsidR="000B06B7" w:rsidRPr="00C67B75" w:rsidRDefault="000B06B7" w:rsidP="006021BC">
            <w:pPr>
              <w:pStyle w:val="BodyText"/>
              <w:tabs>
                <w:tab w:val="left" w:pos="506"/>
              </w:tabs>
              <w:ind w:left="0"/>
              <w:rPr>
                <w:rFonts w:asciiTheme="minorHAnsi" w:hAnsiTheme="minorHAnsi"/>
              </w:rPr>
            </w:pPr>
          </w:p>
        </w:tc>
      </w:tr>
      <w:tr w:rsidR="000B06B7" w:rsidRPr="00FB5E38" w14:paraId="7742CBA1" w14:textId="77777777" w:rsidTr="000B06B7">
        <w:tc>
          <w:tcPr>
            <w:tcW w:w="8064" w:type="dxa"/>
            <w:gridSpan w:val="2"/>
          </w:tcPr>
          <w:p w14:paraId="64797259" w14:textId="4D3EA53D" w:rsidR="000B06B7" w:rsidRPr="00C67B75" w:rsidRDefault="000B06B7" w:rsidP="00197BEF">
            <w:pPr>
              <w:pStyle w:val="BodyText"/>
              <w:numPr>
                <w:ilvl w:val="0"/>
                <w:numId w:val="18"/>
              </w:numPr>
              <w:tabs>
                <w:tab w:val="left" w:pos="342"/>
              </w:tabs>
              <w:spacing w:line="275" w:lineRule="auto"/>
              <w:ind w:right="172"/>
              <w:rPr>
                <w:rFonts w:asciiTheme="minorHAnsi" w:hAnsiTheme="minorHAnsi"/>
              </w:rPr>
            </w:pPr>
            <w:r w:rsidRPr="00296C79">
              <w:rPr>
                <w:rFonts w:asciiTheme="minorHAnsi" w:hAnsiTheme="minorHAnsi"/>
              </w:rPr>
              <w:t xml:space="preserve">Teachers plan to address potential student misunderstandings by including strategies for re-teaching concepts in different ways. </w:t>
            </w:r>
          </w:p>
        </w:tc>
        <w:tc>
          <w:tcPr>
            <w:tcW w:w="500" w:type="dxa"/>
          </w:tcPr>
          <w:p w14:paraId="2224B3CC" w14:textId="77777777" w:rsidR="000B06B7" w:rsidRPr="00FB5E38" w:rsidRDefault="000B06B7" w:rsidP="00C868A0">
            <w:pPr>
              <w:pStyle w:val="BodyText"/>
              <w:tabs>
                <w:tab w:val="left" w:pos="506"/>
              </w:tabs>
              <w:ind w:left="0"/>
              <w:rPr>
                <w:rFonts w:asciiTheme="minorHAnsi" w:hAnsiTheme="minorHAnsi"/>
              </w:rPr>
            </w:pPr>
          </w:p>
        </w:tc>
        <w:tc>
          <w:tcPr>
            <w:tcW w:w="543" w:type="dxa"/>
          </w:tcPr>
          <w:p w14:paraId="75126F6D" w14:textId="77777777" w:rsidR="000B06B7" w:rsidRPr="00FB5E38" w:rsidRDefault="000B06B7" w:rsidP="00C868A0">
            <w:pPr>
              <w:pStyle w:val="BodyText"/>
              <w:tabs>
                <w:tab w:val="left" w:pos="506"/>
              </w:tabs>
              <w:ind w:left="0"/>
              <w:rPr>
                <w:rFonts w:asciiTheme="minorHAnsi" w:hAnsiTheme="minorHAnsi"/>
              </w:rPr>
            </w:pPr>
          </w:p>
        </w:tc>
        <w:tc>
          <w:tcPr>
            <w:tcW w:w="500" w:type="dxa"/>
          </w:tcPr>
          <w:p w14:paraId="5F498C07" w14:textId="77777777" w:rsidR="000B06B7" w:rsidRPr="00FB5E38" w:rsidRDefault="000B06B7" w:rsidP="00C868A0">
            <w:pPr>
              <w:pStyle w:val="BodyText"/>
              <w:tabs>
                <w:tab w:val="left" w:pos="506"/>
              </w:tabs>
              <w:ind w:left="0"/>
              <w:rPr>
                <w:rFonts w:asciiTheme="minorHAnsi" w:hAnsiTheme="minorHAnsi"/>
              </w:rPr>
            </w:pPr>
          </w:p>
        </w:tc>
        <w:tc>
          <w:tcPr>
            <w:tcW w:w="522" w:type="dxa"/>
          </w:tcPr>
          <w:p w14:paraId="6E37C7ED" w14:textId="77777777" w:rsidR="000B06B7" w:rsidRPr="00FB5E38" w:rsidRDefault="000B06B7" w:rsidP="00C868A0">
            <w:pPr>
              <w:pStyle w:val="BodyText"/>
              <w:tabs>
                <w:tab w:val="left" w:pos="506"/>
              </w:tabs>
              <w:ind w:left="0"/>
              <w:rPr>
                <w:rFonts w:asciiTheme="minorHAnsi" w:hAnsiTheme="minorHAnsi"/>
              </w:rPr>
            </w:pPr>
          </w:p>
        </w:tc>
        <w:tc>
          <w:tcPr>
            <w:tcW w:w="522" w:type="dxa"/>
          </w:tcPr>
          <w:p w14:paraId="238DC3E2" w14:textId="299903E9" w:rsidR="000B06B7" w:rsidRPr="00FB5E38" w:rsidRDefault="000B06B7" w:rsidP="00C868A0">
            <w:pPr>
              <w:pStyle w:val="BodyText"/>
              <w:tabs>
                <w:tab w:val="left" w:pos="506"/>
              </w:tabs>
              <w:ind w:left="0"/>
              <w:rPr>
                <w:rFonts w:asciiTheme="minorHAnsi" w:hAnsiTheme="minorHAnsi"/>
              </w:rPr>
            </w:pPr>
          </w:p>
        </w:tc>
        <w:tc>
          <w:tcPr>
            <w:tcW w:w="437" w:type="dxa"/>
          </w:tcPr>
          <w:p w14:paraId="10A078B1" w14:textId="77777777" w:rsidR="000B06B7" w:rsidRPr="00FB5E38" w:rsidRDefault="000B06B7" w:rsidP="00C868A0">
            <w:pPr>
              <w:pStyle w:val="BodyText"/>
              <w:tabs>
                <w:tab w:val="left" w:pos="506"/>
              </w:tabs>
              <w:ind w:left="0"/>
              <w:rPr>
                <w:rFonts w:asciiTheme="minorHAnsi" w:hAnsiTheme="minorHAnsi"/>
              </w:rPr>
            </w:pPr>
          </w:p>
        </w:tc>
      </w:tr>
      <w:tr w:rsidR="000B06B7" w:rsidRPr="00FB5E38" w14:paraId="5565812B" w14:textId="77777777" w:rsidTr="000B06B7">
        <w:tc>
          <w:tcPr>
            <w:tcW w:w="8064" w:type="dxa"/>
            <w:gridSpan w:val="2"/>
          </w:tcPr>
          <w:p w14:paraId="3007152F" w14:textId="7755FB82" w:rsidR="000B06B7" w:rsidRPr="00C67B75" w:rsidRDefault="000B06B7" w:rsidP="00197BEF">
            <w:pPr>
              <w:pStyle w:val="BodyText"/>
              <w:numPr>
                <w:ilvl w:val="0"/>
                <w:numId w:val="18"/>
              </w:numPr>
              <w:tabs>
                <w:tab w:val="left" w:pos="342"/>
              </w:tabs>
              <w:spacing w:line="275" w:lineRule="auto"/>
              <w:ind w:right="172"/>
              <w:rPr>
                <w:rFonts w:asciiTheme="minorHAnsi" w:hAnsiTheme="minorHAnsi"/>
              </w:rPr>
            </w:pPr>
            <w:r w:rsidRPr="00296C79">
              <w:rPr>
                <w:rFonts w:asciiTheme="minorHAnsi" w:hAnsiTheme="minorHAnsi"/>
              </w:rPr>
              <w:t xml:space="preserve">Assessments and student work are used to formulate student groupings and to plan future lessons.  There are defined roles and responsibilities within groups. </w:t>
            </w:r>
          </w:p>
        </w:tc>
        <w:tc>
          <w:tcPr>
            <w:tcW w:w="500" w:type="dxa"/>
          </w:tcPr>
          <w:p w14:paraId="1AC46FD0" w14:textId="77777777" w:rsidR="000B06B7" w:rsidRPr="00FB5E38" w:rsidRDefault="000B06B7" w:rsidP="00C868A0">
            <w:pPr>
              <w:pStyle w:val="BodyText"/>
              <w:tabs>
                <w:tab w:val="left" w:pos="506"/>
              </w:tabs>
              <w:ind w:left="0"/>
              <w:rPr>
                <w:rFonts w:asciiTheme="minorHAnsi" w:hAnsiTheme="minorHAnsi"/>
              </w:rPr>
            </w:pPr>
          </w:p>
        </w:tc>
        <w:tc>
          <w:tcPr>
            <w:tcW w:w="543" w:type="dxa"/>
          </w:tcPr>
          <w:p w14:paraId="7D0239D4" w14:textId="77777777" w:rsidR="000B06B7" w:rsidRPr="00FB5E38" w:rsidRDefault="000B06B7" w:rsidP="00C868A0">
            <w:pPr>
              <w:pStyle w:val="BodyText"/>
              <w:tabs>
                <w:tab w:val="left" w:pos="506"/>
              </w:tabs>
              <w:ind w:left="0"/>
              <w:rPr>
                <w:rFonts w:asciiTheme="minorHAnsi" w:hAnsiTheme="minorHAnsi"/>
              </w:rPr>
            </w:pPr>
          </w:p>
        </w:tc>
        <w:tc>
          <w:tcPr>
            <w:tcW w:w="500" w:type="dxa"/>
          </w:tcPr>
          <w:p w14:paraId="59716DDB" w14:textId="77777777" w:rsidR="000B06B7" w:rsidRPr="00FB5E38" w:rsidRDefault="000B06B7" w:rsidP="00C868A0">
            <w:pPr>
              <w:pStyle w:val="BodyText"/>
              <w:tabs>
                <w:tab w:val="left" w:pos="506"/>
              </w:tabs>
              <w:ind w:left="0"/>
              <w:rPr>
                <w:rFonts w:asciiTheme="minorHAnsi" w:hAnsiTheme="minorHAnsi"/>
              </w:rPr>
            </w:pPr>
          </w:p>
        </w:tc>
        <w:tc>
          <w:tcPr>
            <w:tcW w:w="522" w:type="dxa"/>
          </w:tcPr>
          <w:p w14:paraId="5C7477D8" w14:textId="77777777" w:rsidR="000B06B7" w:rsidRPr="00FB5E38" w:rsidRDefault="000B06B7" w:rsidP="00C868A0">
            <w:pPr>
              <w:pStyle w:val="BodyText"/>
              <w:tabs>
                <w:tab w:val="left" w:pos="506"/>
              </w:tabs>
              <w:ind w:left="0"/>
              <w:rPr>
                <w:rFonts w:asciiTheme="minorHAnsi" w:hAnsiTheme="minorHAnsi"/>
              </w:rPr>
            </w:pPr>
          </w:p>
        </w:tc>
        <w:tc>
          <w:tcPr>
            <w:tcW w:w="522" w:type="dxa"/>
          </w:tcPr>
          <w:p w14:paraId="6F903D80" w14:textId="6CFDB778" w:rsidR="000B06B7" w:rsidRPr="00FB5E38" w:rsidRDefault="000B06B7" w:rsidP="00C868A0">
            <w:pPr>
              <w:pStyle w:val="BodyText"/>
              <w:tabs>
                <w:tab w:val="left" w:pos="506"/>
              </w:tabs>
              <w:ind w:left="0"/>
              <w:rPr>
                <w:rFonts w:asciiTheme="minorHAnsi" w:hAnsiTheme="minorHAnsi"/>
              </w:rPr>
            </w:pPr>
          </w:p>
        </w:tc>
        <w:tc>
          <w:tcPr>
            <w:tcW w:w="437" w:type="dxa"/>
          </w:tcPr>
          <w:p w14:paraId="0B945AA1" w14:textId="77777777" w:rsidR="000B06B7" w:rsidRPr="00FB5E38" w:rsidRDefault="000B06B7" w:rsidP="00C868A0">
            <w:pPr>
              <w:pStyle w:val="BodyText"/>
              <w:tabs>
                <w:tab w:val="left" w:pos="506"/>
              </w:tabs>
              <w:ind w:left="0"/>
              <w:rPr>
                <w:rFonts w:asciiTheme="minorHAnsi" w:hAnsiTheme="minorHAnsi"/>
              </w:rPr>
            </w:pPr>
          </w:p>
        </w:tc>
      </w:tr>
      <w:tr w:rsidR="000B06B7" w:rsidRPr="00FB5E38" w14:paraId="20C848C7" w14:textId="77777777" w:rsidTr="000B06B7">
        <w:tc>
          <w:tcPr>
            <w:tcW w:w="8064" w:type="dxa"/>
            <w:gridSpan w:val="2"/>
          </w:tcPr>
          <w:p w14:paraId="7C3E3C59" w14:textId="41D85636" w:rsidR="000B06B7" w:rsidRPr="00296C79" w:rsidRDefault="000B06B7" w:rsidP="00197BEF">
            <w:pPr>
              <w:pStyle w:val="ListParagraph"/>
              <w:numPr>
                <w:ilvl w:val="0"/>
                <w:numId w:val="18"/>
              </w:numPr>
            </w:pPr>
            <w:r w:rsidRPr="00E57638">
              <w:rPr>
                <w:rFonts w:eastAsia="Arial"/>
              </w:rPr>
              <w:t xml:space="preserve">Activities and assessments allow students to demonstrate their knowledge and skills in various ways and in varying contexts. </w:t>
            </w:r>
          </w:p>
        </w:tc>
        <w:tc>
          <w:tcPr>
            <w:tcW w:w="500" w:type="dxa"/>
          </w:tcPr>
          <w:p w14:paraId="7A9E1FD5" w14:textId="77777777" w:rsidR="000B06B7" w:rsidRPr="00FB5E38" w:rsidRDefault="000B06B7" w:rsidP="00C868A0">
            <w:pPr>
              <w:pStyle w:val="BodyText"/>
              <w:tabs>
                <w:tab w:val="left" w:pos="506"/>
              </w:tabs>
              <w:ind w:left="0"/>
              <w:rPr>
                <w:rFonts w:asciiTheme="minorHAnsi" w:hAnsiTheme="minorHAnsi"/>
              </w:rPr>
            </w:pPr>
          </w:p>
        </w:tc>
        <w:tc>
          <w:tcPr>
            <w:tcW w:w="543" w:type="dxa"/>
          </w:tcPr>
          <w:p w14:paraId="1F38382D" w14:textId="77777777" w:rsidR="000B06B7" w:rsidRPr="00FB5E38" w:rsidRDefault="000B06B7" w:rsidP="00C868A0">
            <w:pPr>
              <w:pStyle w:val="BodyText"/>
              <w:tabs>
                <w:tab w:val="left" w:pos="506"/>
              </w:tabs>
              <w:ind w:left="0"/>
              <w:rPr>
                <w:rFonts w:asciiTheme="minorHAnsi" w:hAnsiTheme="minorHAnsi"/>
              </w:rPr>
            </w:pPr>
          </w:p>
        </w:tc>
        <w:tc>
          <w:tcPr>
            <w:tcW w:w="500" w:type="dxa"/>
          </w:tcPr>
          <w:p w14:paraId="4ACFCB52" w14:textId="77777777" w:rsidR="000B06B7" w:rsidRPr="00FB5E38" w:rsidRDefault="000B06B7" w:rsidP="00C868A0">
            <w:pPr>
              <w:pStyle w:val="BodyText"/>
              <w:tabs>
                <w:tab w:val="left" w:pos="506"/>
              </w:tabs>
              <w:ind w:left="0"/>
              <w:rPr>
                <w:rFonts w:asciiTheme="minorHAnsi" w:hAnsiTheme="minorHAnsi"/>
              </w:rPr>
            </w:pPr>
          </w:p>
        </w:tc>
        <w:tc>
          <w:tcPr>
            <w:tcW w:w="522" w:type="dxa"/>
          </w:tcPr>
          <w:p w14:paraId="0F0B1964" w14:textId="77777777" w:rsidR="000B06B7" w:rsidRPr="00FB5E38" w:rsidRDefault="000B06B7" w:rsidP="00C868A0">
            <w:pPr>
              <w:pStyle w:val="BodyText"/>
              <w:tabs>
                <w:tab w:val="left" w:pos="506"/>
              </w:tabs>
              <w:ind w:left="0"/>
              <w:rPr>
                <w:rFonts w:asciiTheme="minorHAnsi" w:hAnsiTheme="minorHAnsi"/>
              </w:rPr>
            </w:pPr>
          </w:p>
        </w:tc>
        <w:tc>
          <w:tcPr>
            <w:tcW w:w="522" w:type="dxa"/>
          </w:tcPr>
          <w:p w14:paraId="20B7F2BD" w14:textId="7B26800B" w:rsidR="000B06B7" w:rsidRPr="00FB5E38" w:rsidRDefault="000B06B7" w:rsidP="00C868A0">
            <w:pPr>
              <w:pStyle w:val="BodyText"/>
              <w:tabs>
                <w:tab w:val="left" w:pos="506"/>
              </w:tabs>
              <w:ind w:left="0"/>
              <w:rPr>
                <w:rFonts w:asciiTheme="minorHAnsi" w:hAnsiTheme="minorHAnsi"/>
              </w:rPr>
            </w:pPr>
          </w:p>
        </w:tc>
        <w:tc>
          <w:tcPr>
            <w:tcW w:w="437" w:type="dxa"/>
          </w:tcPr>
          <w:p w14:paraId="4BE8105B" w14:textId="77777777" w:rsidR="000B06B7" w:rsidRPr="00FB5E38" w:rsidRDefault="000B06B7" w:rsidP="00C868A0">
            <w:pPr>
              <w:pStyle w:val="BodyText"/>
              <w:tabs>
                <w:tab w:val="left" w:pos="506"/>
              </w:tabs>
              <w:ind w:left="0"/>
              <w:rPr>
                <w:rFonts w:asciiTheme="minorHAnsi" w:hAnsiTheme="minorHAnsi"/>
              </w:rPr>
            </w:pPr>
          </w:p>
        </w:tc>
      </w:tr>
      <w:tr w:rsidR="000B06B7" w:rsidRPr="00FB5E38" w14:paraId="02BB4FA8" w14:textId="77777777" w:rsidTr="000B06B7">
        <w:tc>
          <w:tcPr>
            <w:tcW w:w="8064" w:type="dxa"/>
            <w:gridSpan w:val="2"/>
          </w:tcPr>
          <w:p w14:paraId="3E9CCC57" w14:textId="23702DA9" w:rsidR="000B06B7" w:rsidRPr="009D69F6" w:rsidRDefault="000B06B7" w:rsidP="00197BEF">
            <w:pPr>
              <w:pStyle w:val="BodyText"/>
              <w:numPr>
                <w:ilvl w:val="0"/>
                <w:numId w:val="18"/>
              </w:numPr>
              <w:tabs>
                <w:tab w:val="left" w:pos="342"/>
              </w:tabs>
              <w:spacing w:line="275" w:lineRule="auto"/>
              <w:ind w:right="172"/>
              <w:rPr>
                <w:rFonts w:asciiTheme="minorHAnsi" w:hAnsiTheme="minorHAnsi" w:cstheme="minorHAnsi"/>
              </w:rPr>
            </w:pPr>
            <w:r w:rsidRPr="009D69F6">
              <w:rPr>
                <w:rFonts w:asciiTheme="minorHAnsi" w:hAnsiTheme="minorHAnsi" w:cstheme="minorHAnsi"/>
              </w:rPr>
              <w:t xml:space="preserve">Group assignments are intentional and based on data.  The teacher ensures that all students regularly experience the various roles and responsibilities within groups so that group work is not routinely dominated by a limited set of students. </w:t>
            </w:r>
          </w:p>
        </w:tc>
        <w:tc>
          <w:tcPr>
            <w:tcW w:w="500" w:type="dxa"/>
          </w:tcPr>
          <w:p w14:paraId="2057FB7A" w14:textId="77777777" w:rsidR="000B06B7" w:rsidRPr="00FB5E38" w:rsidRDefault="000B06B7" w:rsidP="009D69F6">
            <w:pPr>
              <w:pStyle w:val="BodyText"/>
              <w:tabs>
                <w:tab w:val="left" w:pos="506"/>
              </w:tabs>
              <w:ind w:left="0"/>
              <w:rPr>
                <w:rFonts w:asciiTheme="minorHAnsi" w:hAnsiTheme="minorHAnsi"/>
              </w:rPr>
            </w:pPr>
          </w:p>
        </w:tc>
        <w:tc>
          <w:tcPr>
            <w:tcW w:w="543" w:type="dxa"/>
          </w:tcPr>
          <w:p w14:paraId="6A5730F0" w14:textId="77777777" w:rsidR="000B06B7" w:rsidRPr="00FB5E38" w:rsidRDefault="000B06B7" w:rsidP="009D69F6">
            <w:pPr>
              <w:pStyle w:val="BodyText"/>
              <w:tabs>
                <w:tab w:val="left" w:pos="506"/>
              </w:tabs>
              <w:ind w:left="0"/>
              <w:rPr>
                <w:rFonts w:asciiTheme="minorHAnsi" w:hAnsiTheme="minorHAnsi"/>
              </w:rPr>
            </w:pPr>
          </w:p>
        </w:tc>
        <w:tc>
          <w:tcPr>
            <w:tcW w:w="500" w:type="dxa"/>
          </w:tcPr>
          <w:p w14:paraId="2DFD5B2E" w14:textId="77777777" w:rsidR="000B06B7" w:rsidRPr="00FB5E38" w:rsidRDefault="000B06B7" w:rsidP="009D69F6">
            <w:pPr>
              <w:pStyle w:val="BodyText"/>
              <w:tabs>
                <w:tab w:val="left" w:pos="506"/>
              </w:tabs>
              <w:ind w:left="0"/>
              <w:rPr>
                <w:rFonts w:asciiTheme="minorHAnsi" w:hAnsiTheme="minorHAnsi"/>
              </w:rPr>
            </w:pPr>
          </w:p>
        </w:tc>
        <w:tc>
          <w:tcPr>
            <w:tcW w:w="522" w:type="dxa"/>
          </w:tcPr>
          <w:p w14:paraId="36CD769D" w14:textId="77777777" w:rsidR="000B06B7" w:rsidRPr="00FB5E38" w:rsidRDefault="000B06B7" w:rsidP="009D69F6">
            <w:pPr>
              <w:pStyle w:val="BodyText"/>
              <w:tabs>
                <w:tab w:val="left" w:pos="506"/>
              </w:tabs>
              <w:ind w:left="0"/>
              <w:rPr>
                <w:rFonts w:asciiTheme="minorHAnsi" w:hAnsiTheme="minorHAnsi"/>
              </w:rPr>
            </w:pPr>
          </w:p>
        </w:tc>
        <w:tc>
          <w:tcPr>
            <w:tcW w:w="522" w:type="dxa"/>
          </w:tcPr>
          <w:p w14:paraId="6B9FAE14" w14:textId="37D9BA51" w:rsidR="000B06B7" w:rsidRPr="00FB5E38" w:rsidRDefault="000B06B7" w:rsidP="009D69F6">
            <w:pPr>
              <w:pStyle w:val="BodyText"/>
              <w:tabs>
                <w:tab w:val="left" w:pos="506"/>
              </w:tabs>
              <w:ind w:left="0"/>
              <w:rPr>
                <w:rFonts w:asciiTheme="minorHAnsi" w:hAnsiTheme="minorHAnsi"/>
              </w:rPr>
            </w:pPr>
          </w:p>
        </w:tc>
        <w:tc>
          <w:tcPr>
            <w:tcW w:w="437" w:type="dxa"/>
          </w:tcPr>
          <w:p w14:paraId="67E62236" w14:textId="77777777" w:rsidR="000B06B7" w:rsidRPr="00FB5E38" w:rsidRDefault="000B06B7" w:rsidP="009D69F6">
            <w:pPr>
              <w:pStyle w:val="BodyText"/>
              <w:tabs>
                <w:tab w:val="left" w:pos="506"/>
              </w:tabs>
              <w:ind w:left="0"/>
              <w:rPr>
                <w:rFonts w:asciiTheme="minorHAnsi" w:hAnsiTheme="minorHAnsi"/>
              </w:rPr>
            </w:pPr>
          </w:p>
        </w:tc>
      </w:tr>
      <w:tr w:rsidR="000B06B7" w:rsidRPr="00FB5E38" w14:paraId="39C613EA" w14:textId="77777777" w:rsidTr="000B06B7">
        <w:tc>
          <w:tcPr>
            <w:tcW w:w="8064" w:type="dxa"/>
            <w:gridSpan w:val="2"/>
          </w:tcPr>
          <w:p w14:paraId="38B2E32F" w14:textId="21947048" w:rsidR="000B06B7" w:rsidRPr="009D69F6" w:rsidRDefault="000B06B7" w:rsidP="00197BEF">
            <w:pPr>
              <w:pStyle w:val="BodyText"/>
              <w:numPr>
                <w:ilvl w:val="0"/>
                <w:numId w:val="18"/>
              </w:numPr>
              <w:tabs>
                <w:tab w:val="left" w:pos="342"/>
              </w:tabs>
              <w:spacing w:line="275" w:lineRule="auto"/>
              <w:ind w:right="172"/>
              <w:rPr>
                <w:rFonts w:asciiTheme="minorHAnsi" w:hAnsiTheme="minorHAnsi" w:cstheme="minorHAnsi"/>
              </w:rPr>
            </w:pPr>
            <w:r w:rsidRPr="009D69F6">
              <w:rPr>
                <w:rFonts w:asciiTheme="minorHAnsi" w:hAnsiTheme="minorHAnsi" w:cstheme="minorHAnsi"/>
              </w:rPr>
              <w:t xml:space="preserve">Lessons include time for students to review and discuss the quality of work. </w:t>
            </w:r>
          </w:p>
        </w:tc>
        <w:tc>
          <w:tcPr>
            <w:tcW w:w="500" w:type="dxa"/>
          </w:tcPr>
          <w:p w14:paraId="41C24955" w14:textId="77777777" w:rsidR="000B06B7" w:rsidRPr="00FB5E38" w:rsidRDefault="000B06B7" w:rsidP="009D69F6">
            <w:pPr>
              <w:pStyle w:val="BodyText"/>
              <w:tabs>
                <w:tab w:val="left" w:pos="506"/>
              </w:tabs>
              <w:ind w:left="0"/>
              <w:rPr>
                <w:rFonts w:asciiTheme="minorHAnsi" w:hAnsiTheme="minorHAnsi"/>
              </w:rPr>
            </w:pPr>
          </w:p>
        </w:tc>
        <w:tc>
          <w:tcPr>
            <w:tcW w:w="543" w:type="dxa"/>
          </w:tcPr>
          <w:p w14:paraId="558411C0" w14:textId="77777777" w:rsidR="000B06B7" w:rsidRPr="00FB5E38" w:rsidRDefault="000B06B7" w:rsidP="009D69F6">
            <w:pPr>
              <w:pStyle w:val="BodyText"/>
              <w:tabs>
                <w:tab w:val="left" w:pos="506"/>
              </w:tabs>
              <w:ind w:left="0"/>
              <w:rPr>
                <w:rFonts w:asciiTheme="minorHAnsi" w:hAnsiTheme="minorHAnsi"/>
              </w:rPr>
            </w:pPr>
          </w:p>
        </w:tc>
        <w:tc>
          <w:tcPr>
            <w:tcW w:w="500" w:type="dxa"/>
          </w:tcPr>
          <w:p w14:paraId="46A9E4B7" w14:textId="77777777" w:rsidR="000B06B7" w:rsidRPr="00FB5E38" w:rsidRDefault="000B06B7" w:rsidP="009D69F6">
            <w:pPr>
              <w:pStyle w:val="BodyText"/>
              <w:tabs>
                <w:tab w:val="left" w:pos="506"/>
              </w:tabs>
              <w:ind w:left="0"/>
              <w:rPr>
                <w:rFonts w:asciiTheme="minorHAnsi" w:hAnsiTheme="minorHAnsi"/>
              </w:rPr>
            </w:pPr>
          </w:p>
        </w:tc>
        <w:tc>
          <w:tcPr>
            <w:tcW w:w="522" w:type="dxa"/>
          </w:tcPr>
          <w:p w14:paraId="1F3D273D" w14:textId="77777777" w:rsidR="000B06B7" w:rsidRPr="00FB5E38" w:rsidRDefault="000B06B7" w:rsidP="009D69F6">
            <w:pPr>
              <w:pStyle w:val="BodyText"/>
              <w:tabs>
                <w:tab w:val="left" w:pos="506"/>
              </w:tabs>
              <w:ind w:left="0"/>
              <w:rPr>
                <w:rFonts w:asciiTheme="minorHAnsi" w:hAnsiTheme="minorHAnsi"/>
              </w:rPr>
            </w:pPr>
          </w:p>
        </w:tc>
        <w:tc>
          <w:tcPr>
            <w:tcW w:w="522" w:type="dxa"/>
          </w:tcPr>
          <w:p w14:paraId="7EB824E2" w14:textId="034C3FED" w:rsidR="000B06B7" w:rsidRPr="00FB5E38" w:rsidRDefault="000B06B7" w:rsidP="009D69F6">
            <w:pPr>
              <w:pStyle w:val="BodyText"/>
              <w:tabs>
                <w:tab w:val="left" w:pos="506"/>
              </w:tabs>
              <w:ind w:left="0"/>
              <w:rPr>
                <w:rFonts w:asciiTheme="minorHAnsi" w:hAnsiTheme="minorHAnsi"/>
              </w:rPr>
            </w:pPr>
          </w:p>
        </w:tc>
        <w:tc>
          <w:tcPr>
            <w:tcW w:w="437" w:type="dxa"/>
          </w:tcPr>
          <w:p w14:paraId="796BDB39" w14:textId="77777777" w:rsidR="000B06B7" w:rsidRPr="00FB5E38" w:rsidRDefault="000B06B7" w:rsidP="009D69F6">
            <w:pPr>
              <w:pStyle w:val="BodyText"/>
              <w:tabs>
                <w:tab w:val="left" w:pos="506"/>
              </w:tabs>
              <w:ind w:left="0"/>
              <w:rPr>
                <w:rFonts w:asciiTheme="minorHAnsi" w:hAnsiTheme="minorHAnsi"/>
              </w:rPr>
            </w:pPr>
          </w:p>
        </w:tc>
      </w:tr>
      <w:tr w:rsidR="000B06B7" w:rsidRPr="00FB5E38" w14:paraId="12227970" w14:textId="77777777" w:rsidTr="000B06B7">
        <w:tc>
          <w:tcPr>
            <w:tcW w:w="8064" w:type="dxa"/>
            <w:gridSpan w:val="2"/>
          </w:tcPr>
          <w:p w14:paraId="7EF6DBBC" w14:textId="56A4435C" w:rsidR="000B06B7" w:rsidRPr="009D69F6" w:rsidRDefault="000B06B7" w:rsidP="00197BEF">
            <w:pPr>
              <w:pStyle w:val="BodyText"/>
              <w:numPr>
                <w:ilvl w:val="0"/>
                <w:numId w:val="18"/>
              </w:numPr>
              <w:tabs>
                <w:tab w:val="left" w:pos="342"/>
              </w:tabs>
              <w:spacing w:line="275" w:lineRule="auto"/>
              <w:ind w:right="172"/>
              <w:rPr>
                <w:rFonts w:asciiTheme="minorHAnsi" w:hAnsiTheme="minorHAnsi" w:cstheme="minorHAnsi"/>
              </w:rPr>
            </w:pPr>
            <w:r w:rsidRPr="009D69F6">
              <w:rPr>
                <w:rFonts w:asciiTheme="minorHAnsi" w:hAnsiTheme="minorHAnsi" w:cstheme="minorHAnsi"/>
              </w:rPr>
              <w:t xml:space="preserve">Lessons include time for students to self-assess their progress and reflect on learning experiences and processes. </w:t>
            </w:r>
          </w:p>
        </w:tc>
        <w:tc>
          <w:tcPr>
            <w:tcW w:w="500" w:type="dxa"/>
          </w:tcPr>
          <w:p w14:paraId="5F58B26E" w14:textId="77777777" w:rsidR="000B06B7" w:rsidRPr="00FB5E38" w:rsidRDefault="000B06B7" w:rsidP="009D69F6">
            <w:pPr>
              <w:pStyle w:val="BodyText"/>
              <w:tabs>
                <w:tab w:val="left" w:pos="506"/>
              </w:tabs>
              <w:ind w:left="0"/>
              <w:rPr>
                <w:rFonts w:asciiTheme="minorHAnsi" w:hAnsiTheme="minorHAnsi"/>
              </w:rPr>
            </w:pPr>
          </w:p>
        </w:tc>
        <w:tc>
          <w:tcPr>
            <w:tcW w:w="543" w:type="dxa"/>
          </w:tcPr>
          <w:p w14:paraId="68C21EF8" w14:textId="77777777" w:rsidR="000B06B7" w:rsidRPr="00FB5E38" w:rsidRDefault="000B06B7" w:rsidP="009D69F6">
            <w:pPr>
              <w:pStyle w:val="BodyText"/>
              <w:tabs>
                <w:tab w:val="left" w:pos="506"/>
              </w:tabs>
              <w:ind w:left="0"/>
              <w:rPr>
                <w:rFonts w:asciiTheme="minorHAnsi" w:hAnsiTheme="minorHAnsi"/>
              </w:rPr>
            </w:pPr>
          </w:p>
        </w:tc>
        <w:tc>
          <w:tcPr>
            <w:tcW w:w="500" w:type="dxa"/>
          </w:tcPr>
          <w:p w14:paraId="7A2AF757" w14:textId="77777777" w:rsidR="000B06B7" w:rsidRPr="00FB5E38" w:rsidRDefault="000B06B7" w:rsidP="009D69F6">
            <w:pPr>
              <w:pStyle w:val="BodyText"/>
              <w:tabs>
                <w:tab w:val="left" w:pos="506"/>
              </w:tabs>
              <w:ind w:left="0"/>
              <w:rPr>
                <w:rFonts w:asciiTheme="minorHAnsi" w:hAnsiTheme="minorHAnsi"/>
              </w:rPr>
            </w:pPr>
          </w:p>
        </w:tc>
        <w:tc>
          <w:tcPr>
            <w:tcW w:w="522" w:type="dxa"/>
          </w:tcPr>
          <w:p w14:paraId="7895EFD0" w14:textId="77777777" w:rsidR="000B06B7" w:rsidRPr="00FB5E38" w:rsidRDefault="000B06B7" w:rsidP="009D69F6">
            <w:pPr>
              <w:pStyle w:val="BodyText"/>
              <w:tabs>
                <w:tab w:val="left" w:pos="506"/>
              </w:tabs>
              <w:ind w:left="0"/>
              <w:rPr>
                <w:rFonts w:asciiTheme="minorHAnsi" w:hAnsiTheme="minorHAnsi"/>
              </w:rPr>
            </w:pPr>
          </w:p>
        </w:tc>
        <w:tc>
          <w:tcPr>
            <w:tcW w:w="522" w:type="dxa"/>
          </w:tcPr>
          <w:p w14:paraId="5D5FD058" w14:textId="08171539" w:rsidR="000B06B7" w:rsidRPr="00FB5E38" w:rsidRDefault="000B06B7" w:rsidP="009D69F6">
            <w:pPr>
              <w:pStyle w:val="BodyText"/>
              <w:tabs>
                <w:tab w:val="left" w:pos="506"/>
              </w:tabs>
              <w:ind w:left="0"/>
              <w:rPr>
                <w:rFonts w:asciiTheme="minorHAnsi" w:hAnsiTheme="minorHAnsi"/>
              </w:rPr>
            </w:pPr>
          </w:p>
        </w:tc>
        <w:tc>
          <w:tcPr>
            <w:tcW w:w="437" w:type="dxa"/>
          </w:tcPr>
          <w:p w14:paraId="3FC8B708" w14:textId="77777777" w:rsidR="000B06B7" w:rsidRPr="00FB5E38" w:rsidRDefault="000B06B7" w:rsidP="009D69F6">
            <w:pPr>
              <w:pStyle w:val="BodyText"/>
              <w:tabs>
                <w:tab w:val="left" w:pos="506"/>
              </w:tabs>
              <w:ind w:left="0"/>
              <w:rPr>
                <w:rFonts w:asciiTheme="minorHAnsi" w:hAnsiTheme="minorHAnsi"/>
              </w:rPr>
            </w:pPr>
          </w:p>
        </w:tc>
      </w:tr>
      <w:tr w:rsidR="000B06B7" w:rsidRPr="00FB5E38" w14:paraId="74773CC2" w14:textId="77777777" w:rsidTr="000B06B7">
        <w:tc>
          <w:tcPr>
            <w:tcW w:w="8064" w:type="dxa"/>
            <w:gridSpan w:val="2"/>
          </w:tcPr>
          <w:p w14:paraId="4F9974C2" w14:textId="76B90C04" w:rsidR="000B06B7" w:rsidRPr="009D69F6" w:rsidRDefault="000B06B7" w:rsidP="00197BEF">
            <w:pPr>
              <w:pStyle w:val="BodyText"/>
              <w:numPr>
                <w:ilvl w:val="0"/>
                <w:numId w:val="18"/>
              </w:numPr>
              <w:tabs>
                <w:tab w:val="left" w:pos="342"/>
              </w:tabs>
              <w:spacing w:line="275" w:lineRule="auto"/>
              <w:ind w:right="172"/>
              <w:rPr>
                <w:rFonts w:asciiTheme="minorHAnsi" w:hAnsiTheme="minorHAnsi" w:cstheme="minorHAnsi"/>
              </w:rPr>
            </w:pPr>
            <w:r w:rsidRPr="009D69F6">
              <w:rPr>
                <w:rFonts w:asciiTheme="minorHAnsi" w:hAnsiTheme="minorHAnsi" w:cstheme="minorHAnsi"/>
              </w:rPr>
              <w:t xml:space="preserve">Teachers collaborate to review and discuss the quality of student work and plan </w:t>
            </w:r>
            <w:r w:rsidRPr="009D69F6">
              <w:rPr>
                <w:rFonts w:asciiTheme="minorHAnsi" w:hAnsiTheme="minorHAnsi" w:cstheme="minorHAnsi"/>
              </w:rPr>
              <w:lastRenderedPageBreak/>
              <w:t xml:space="preserve">for delivery of high-quality feedback. </w:t>
            </w:r>
          </w:p>
        </w:tc>
        <w:tc>
          <w:tcPr>
            <w:tcW w:w="500" w:type="dxa"/>
          </w:tcPr>
          <w:p w14:paraId="4D2123B9" w14:textId="77777777" w:rsidR="000B06B7" w:rsidRPr="00FB5E38" w:rsidRDefault="000B06B7" w:rsidP="009D69F6">
            <w:pPr>
              <w:pStyle w:val="BodyText"/>
              <w:tabs>
                <w:tab w:val="left" w:pos="506"/>
              </w:tabs>
              <w:ind w:left="0"/>
              <w:rPr>
                <w:rFonts w:asciiTheme="minorHAnsi" w:hAnsiTheme="minorHAnsi"/>
              </w:rPr>
            </w:pPr>
          </w:p>
        </w:tc>
        <w:tc>
          <w:tcPr>
            <w:tcW w:w="543" w:type="dxa"/>
          </w:tcPr>
          <w:p w14:paraId="0B64439B" w14:textId="77777777" w:rsidR="000B06B7" w:rsidRPr="00FB5E38" w:rsidRDefault="000B06B7" w:rsidP="009D69F6">
            <w:pPr>
              <w:pStyle w:val="BodyText"/>
              <w:tabs>
                <w:tab w:val="left" w:pos="506"/>
              </w:tabs>
              <w:ind w:left="0"/>
              <w:rPr>
                <w:rFonts w:asciiTheme="minorHAnsi" w:hAnsiTheme="minorHAnsi"/>
              </w:rPr>
            </w:pPr>
          </w:p>
        </w:tc>
        <w:tc>
          <w:tcPr>
            <w:tcW w:w="500" w:type="dxa"/>
          </w:tcPr>
          <w:p w14:paraId="20824B28" w14:textId="77777777" w:rsidR="000B06B7" w:rsidRPr="00FB5E38" w:rsidRDefault="000B06B7" w:rsidP="009D69F6">
            <w:pPr>
              <w:pStyle w:val="BodyText"/>
              <w:tabs>
                <w:tab w:val="left" w:pos="506"/>
              </w:tabs>
              <w:ind w:left="0"/>
              <w:rPr>
                <w:rFonts w:asciiTheme="minorHAnsi" w:hAnsiTheme="minorHAnsi"/>
              </w:rPr>
            </w:pPr>
          </w:p>
        </w:tc>
        <w:tc>
          <w:tcPr>
            <w:tcW w:w="522" w:type="dxa"/>
          </w:tcPr>
          <w:p w14:paraId="39674F81" w14:textId="77777777" w:rsidR="000B06B7" w:rsidRPr="00FB5E38" w:rsidRDefault="000B06B7" w:rsidP="009D69F6">
            <w:pPr>
              <w:pStyle w:val="BodyText"/>
              <w:tabs>
                <w:tab w:val="left" w:pos="506"/>
              </w:tabs>
              <w:ind w:left="0"/>
              <w:rPr>
                <w:rFonts w:asciiTheme="minorHAnsi" w:hAnsiTheme="minorHAnsi"/>
              </w:rPr>
            </w:pPr>
          </w:p>
        </w:tc>
        <w:tc>
          <w:tcPr>
            <w:tcW w:w="522" w:type="dxa"/>
          </w:tcPr>
          <w:p w14:paraId="4189F9B3" w14:textId="2B1E030A" w:rsidR="000B06B7" w:rsidRPr="00FB5E38" w:rsidRDefault="000B06B7" w:rsidP="009D69F6">
            <w:pPr>
              <w:pStyle w:val="BodyText"/>
              <w:tabs>
                <w:tab w:val="left" w:pos="506"/>
              </w:tabs>
              <w:ind w:left="0"/>
              <w:rPr>
                <w:rFonts w:asciiTheme="minorHAnsi" w:hAnsiTheme="minorHAnsi"/>
              </w:rPr>
            </w:pPr>
          </w:p>
        </w:tc>
        <w:tc>
          <w:tcPr>
            <w:tcW w:w="437" w:type="dxa"/>
          </w:tcPr>
          <w:p w14:paraId="653D1C65" w14:textId="77777777" w:rsidR="000B06B7" w:rsidRPr="00FB5E38" w:rsidRDefault="000B06B7" w:rsidP="009D69F6">
            <w:pPr>
              <w:pStyle w:val="BodyText"/>
              <w:tabs>
                <w:tab w:val="left" w:pos="506"/>
              </w:tabs>
              <w:ind w:left="0"/>
              <w:rPr>
                <w:rFonts w:asciiTheme="minorHAnsi" w:hAnsiTheme="minorHAnsi"/>
              </w:rPr>
            </w:pPr>
          </w:p>
        </w:tc>
      </w:tr>
    </w:tbl>
    <w:p w14:paraId="517C9A2A" w14:textId="0504062D" w:rsidR="00C868A0" w:rsidRDefault="00C868A0"/>
    <w:p w14:paraId="20023C98" w14:textId="7C8A6D5C" w:rsidR="00322E4E" w:rsidRDefault="00322E4E" w:rsidP="003D5E03">
      <w:pPr>
        <w:tabs>
          <w:tab w:val="left" w:pos="0"/>
          <w:tab w:val="left" w:pos="180"/>
        </w:tabs>
      </w:pPr>
      <w:r>
        <w:t xml:space="preserve">Of the areas identified as not already in place, which would have the biggest impact?   </w:t>
      </w:r>
    </w:p>
    <w:p w14:paraId="10DB4713" w14:textId="77777777" w:rsidR="00322E4E" w:rsidRDefault="00322E4E" w:rsidP="003D5E03">
      <w:pPr>
        <w:pStyle w:val="BodyText"/>
        <w:tabs>
          <w:tab w:val="left" w:pos="0"/>
          <w:tab w:val="left" w:pos="180"/>
        </w:tabs>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47424BB0" w14:textId="77777777" w:rsidR="00322E4E" w:rsidRDefault="00322E4E" w:rsidP="003D5E03">
      <w:pPr>
        <w:pStyle w:val="BodyText"/>
        <w:tabs>
          <w:tab w:val="left" w:pos="0"/>
          <w:tab w:val="left" w:pos="180"/>
        </w:tabs>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555E8A15" w14:textId="77777777" w:rsidR="00322E4E" w:rsidRDefault="00322E4E" w:rsidP="003D5E03">
      <w:pPr>
        <w:pStyle w:val="BodyText"/>
        <w:tabs>
          <w:tab w:val="left" w:pos="0"/>
          <w:tab w:val="left" w:pos="180"/>
        </w:tabs>
        <w:spacing w:line="276" w:lineRule="auto"/>
        <w:ind w:left="0"/>
        <w:rPr>
          <w:rFonts w:asciiTheme="minorHAnsi" w:hAnsiTheme="minorHAnsi"/>
        </w:rPr>
      </w:pPr>
      <w:r>
        <w:rPr>
          <w:rFonts w:asciiTheme="minorHAnsi" w:hAnsiTheme="minorHAnsi"/>
          <w:spacing w:val="-1"/>
        </w:rPr>
        <w:t>________________________________________________________________________________________</w:t>
      </w:r>
    </w:p>
    <w:p w14:paraId="26E43E18" w14:textId="77777777" w:rsidR="00322E4E" w:rsidRDefault="00322E4E" w:rsidP="003D5E03">
      <w:pPr>
        <w:pStyle w:val="BodyText"/>
        <w:tabs>
          <w:tab w:val="left" w:pos="0"/>
          <w:tab w:val="left" w:pos="180"/>
        </w:tabs>
        <w:spacing w:line="276" w:lineRule="auto"/>
        <w:ind w:left="119"/>
        <w:rPr>
          <w:rFonts w:asciiTheme="minorHAnsi" w:hAnsiTheme="minorHAnsi"/>
          <w:spacing w:val="-1"/>
        </w:rPr>
      </w:pPr>
    </w:p>
    <w:p w14:paraId="1D2ED8DE" w14:textId="77777777" w:rsidR="00322E4E" w:rsidRDefault="00322E4E" w:rsidP="003D5E03">
      <w:pPr>
        <w:pStyle w:val="BodyText"/>
        <w:tabs>
          <w:tab w:val="left" w:pos="0"/>
        </w:tabs>
        <w:spacing w:line="276" w:lineRule="auto"/>
        <w:ind w:left="0"/>
        <w:rPr>
          <w:rFonts w:asciiTheme="minorHAnsi" w:hAnsiTheme="minorHAnsi"/>
        </w:rPr>
      </w:pPr>
      <w:r>
        <w:rPr>
          <w:rFonts w:asciiTheme="minorHAnsi" w:hAnsiTheme="minorHAnsi"/>
        </w:rPr>
        <w:t>Which of these items would you like to explore further during your Needs Assessment?</w:t>
      </w:r>
    </w:p>
    <w:p w14:paraId="29426E54" w14:textId="77777777" w:rsidR="00322E4E" w:rsidRDefault="00322E4E" w:rsidP="003D5E03">
      <w:pPr>
        <w:pStyle w:val="BodyText"/>
        <w:tabs>
          <w:tab w:val="left" w:pos="0"/>
        </w:tabs>
        <w:spacing w:line="276" w:lineRule="auto"/>
        <w:ind w:left="0"/>
        <w:rPr>
          <w:rFonts w:asciiTheme="minorHAnsi" w:hAnsiTheme="minorHAnsi"/>
        </w:rPr>
      </w:pPr>
      <w:r>
        <w:rPr>
          <w:rFonts w:asciiTheme="minorHAnsi" w:hAnsiTheme="minorHAnsi"/>
          <w:spacing w:val="-1"/>
        </w:rPr>
        <w:t>________________________________________________________________________________________</w:t>
      </w:r>
    </w:p>
    <w:p w14:paraId="748F5066" w14:textId="77777777" w:rsidR="00322E4E" w:rsidRDefault="00322E4E" w:rsidP="003D5E03">
      <w:pPr>
        <w:pStyle w:val="BodyText"/>
        <w:tabs>
          <w:tab w:val="left" w:pos="0"/>
        </w:tabs>
        <w:spacing w:line="276" w:lineRule="auto"/>
        <w:ind w:left="0"/>
        <w:rPr>
          <w:rFonts w:asciiTheme="minorHAnsi" w:hAnsiTheme="minorHAnsi"/>
        </w:rPr>
      </w:pPr>
      <w:r>
        <w:rPr>
          <w:rFonts w:asciiTheme="minorHAnsi" w:hAnsiTheme="minorHAnsi"/>
          <w:spacing w:val="-1"/>
        </w:rPr>
        <w:t>________________________________________________________________________________________</w:t>
      </w:r>
    </w:p>
    <w:p w14:paraId="390C48A0" w14:textId="77777777" w:rsidR="00322E4E" w:rsidRDefault="00322E4E" w:rsidP="003D5E03">
      <w:pPr>
        <w:pStyle w:val="BodyText"/>
        <w:tabs>
          <w:tab w:val="left" w:pos="0"/>
        </w:tabs>
        <w:spacing w:line="276" w:lineRule="auto"/>
        <w:ind w:left="0"/>
        <w:rPr>
          <w:rFonts w:asciiTheme="minorHAnsi" w:hAnsiTheme="minorHAnsi"/>
        </w:rPr>
      </w:pPr>
      <w:r>
        <w:rPr>
          <w:rFonts w:asciiTheme="minorHAnsi" w:hAnsiTheme="minorHAnsi"/>
          <w:spacing w:val="-1"/>
        </w:rPr>
        <w:t>________________________________________________________________________________________</w:t>
      </w:r>
    </w:p>
    <w:p w14:paraId="274AE76F" w14:textId="77777777" w:rsidR="00322E4E" w:rsidRDefault="00322E4E" w:rsidP="003D5E03">
      <w:pPr>
        <w:pStyle w:val="BodyText"/>
        <w:tabs>
          <w:tab w:val="left" w:pos="0"/>
        </w:tabs>
        <w:spacing w:line="276" w:lineRule="auto"/>
        <w:ind w:left="0"/>
        <w:rPr>
          <w:rFonts w:asciiTheme="minorHAnsi" w:hAnsiTheme="minorHAnsi"/>
          <w:spacing w:val="-1"/>
        </w:rPr>
      </w:pPr>
    </w:p>
    <w:p w14:paraId="7F9D67D6" w14:textId="12F324F1" w:rsidR="00322E4E" w:rsidRDefault="00322E4E" w:rsidP="003D5E03">
      <w:pPr>
        <w:pStyle w:val="BodyText"/>
        <w:tabs>
          <w:tab w:val="left" w:pos="0"/>
        </w:tabs>
        <w:spacing w:line="276" w:lineRule="auto"/>
        <w:ind w:left="0"/>
        <w:rPr>
          <w:rFonts w:cs="Arial"/>
        </w:rPr>
      </w:pPr>
      <w:r>
        <w:rPr>
          <w:rFonts w:asciiTheme="minorHAnsi" w:hAnsiTheme="minorHAnsi"/>
          <w:spacing w:val="-1"/>
        </w:rPr>
        <w:t>What steps</w:t>
      </w:r>
      <w:r>
        <w:rPr>
          <w:rFonts w:asciiTheme="minorHAnsi" w:hAnsiTheme="minorHAnsi"/>
          <w:spacing w:val="-2"/>
        </w:rPr>
        <w:t xml:space="preserve"> </w:t>
      </w:r>
      <w:r>
        <w:rPr>
          <w:rFonts w:asciiTheme="minorHAnsi" w:hAnsiTheme="minorHAnsi"/>
          <w:spacing w:val="-1"/>
        </w:rPr>
        <w:t>could</w:t>
      </w:r>
      <w:r>
        <w:rPr>
          <w:rFonts w:asciiTheme="minorHAnsi" w:hAnsiTheme="minorHAnsi"/>
        </w:rPr>
        <w:t xml:space="preserve"> </w:t>
      </w:r>
      <w:r>
        <w:rPr>
          <w:rFonts w:asciiTheme="minorHAnsi" w:hAnsiTheme="minorHAnsi"/>
          <w:spacing w:val="-2"/>
        </w:rPr>
        <w:t>you</w:t>
      </w:r>
      <w:r>
        <w:rPr>
          <w:rFonts w:asciiTheme="minorHAnsi" w:hAnsiTheme="minorHAnsi"/>
        </w:rPr>
        <w:t xml:space="preserve"> take</w:t>
      </w:r>
      <w:r>
        <w:rPr>
          <w:rFonts w:asciiTheme="minorHAnsi" w:hAnsiTheme="minorHAnsi"/>
          <w:spacing w:val="-2"/>
        </w:rPr>
        <w:t xml:space="preserve"> </w:t>
      </w:r>
      <w:r>
        <w:rPr>
          <w:rFonts w:asciiTheme="minorHAnsi" w:hAnsiTheme="minorHAnsi"/>
        </w:rPr>
        <w:t xml:space="preserve">to </w:t>
      </w:r>
      <w:r>
        <w:rPr>
          <w:rFonts w:asciiTheme="minorHAnsi" w:hAnsiTheme="minorHAnsi"/>
          <w:spacing w:val="-1"/>
        </w:rPr>
        <w:t xml:space="preserve">extend the </w:t>
      </w:r>
      <w:r w:rsidR="006819FA">
        <w:rPr>
          <w:rFonts w:asciiTheme="minorHAnsi" w:hAnsiTheme="minorHAnsi"/>
          <w:spacing w:val="-1"/>
        </w:rPr>
        <w:t>curriculum</w:t>
      </w:r>
      <w:r>
        <w:rPr>
          <w:rFonts w:asciiTheme="minorHAnsi" w:hAnsiTheme="minorHAnsi"/>
          <w:spacing w:val="-1"/>
        </w:rPr>
        <w:t xml:space="preserve"> within the school</w:t>
      </w:r>
      <w:r>
        <w:rPr>
          <w:rFonts w:asciiTheme="minorHAnsi" w:hAnsiTheme="minorHAnsi"/>
          <w:spacing w:val="-2"/>
        </w:rPr>
        <w:t xml:space="preserve">?  </w:t>
      </w:r>
    </w:p>
    <w:p w14:paraId="54A566C4" w14:textId="77777777" w:rsidR="00322E4E" w:rsidRDefault="00322E4E" w:rsidP="003D5E03">
      <w:pPr>
        <w:pStyle w:val="BodyText"/>
        <w:tabs>
          <w:tab w:val="left" w:pos="0"/>
        </w:tabs>
        <w:spacing w:line="276" w:lineRule="auto"/>
        <w:ind w:left="0"/>
        <w:rPr>
          <w:rFonts w:asciiTheme="minorHAnsi" w:hAnsiTheme="minorHAnsi"/>
          <w:spacing w:val="-1"/>
        </w:rPr>
      </w:pPr>
    </w:p>
    <w:p w14:paraId="686447F0" w14:textId="77777777" w:rsidR="00322E4E" w:rsidRDefault="00322E4E" w:rsidP="003D5E03">
      <w:pPr>
        <w:pStyle w:val="BodyText"/>
        <w:tabs>
          <w:tab w:val="left" w:pos="0"/>
        </w:tabs>
        <w:spacing w:line="276" w:lineRule="auto"/>
        <w:ind w:left="0"/>
        <w:rPr>
          <w:rFonts w:asciiTheme="minorHAnsi" w:hAnsiTheme="minorHAnsi"/>
        </w:rPr>
      </w:pPr>
      <w:r>
        <w:rPr>
          <w:rFonts w:asciiTheme="minorHAnsi" w:hAnsiTheme="minorHAnsi"/>
          <w:spacing w:val="-1"/>
        </w:rPr>
        <w:t xml:space="preserve">Right </w:t>
      </w:r>
      <w:r>
        <w:rPr>
          <w:rFonts w:asciiTheme="minorHAnsi" w:hAnsiTheme="minorHAnsi"/>
          <w:spacing w:val="-2"/>
        </w:rPr>
        <w:t>away:</w:t>
      </w:r>
    </w:p>
    <w:p w14:paraId="38856A33" w14:textId="77777777" w:rsidR="00322E4E" w:rsidRDefault="00322E4E" w:rsidP="003D5E03">
      <w:pPr>
        <w:pStyle w:val="BodyText"/>
        <w:tabs>
          <w:tab w:val="left" w:pos="0"/>
        </w:tabs>
        <w:spacing w:line="276" w:lineRule="auto"/>
        <w:ind w:left="0"/>
        <w:rPr>
          <w:rFonts w:asciiTheme="minorHAnsi" w:hAnsiTheme="minorHAnsi"/>
        </w:rPr>
      </w:pPr>
      <w:r>
        <w:rPr>
          <w:rFonts w:asciiTheme="minorHAnsi" w:hAnsiTheme="minorHAnsi"/>
          <w:spacing w:val="-1"/>
        </w:rPr>
        <w:t>________________________________________________________________________________________</w:t>
      </w:r>
    </w:p>
    <w:p w14:paraId="7147F93F" w14:textId="77777777" w:rsidR="00322E4E" w:rsidRDefault="00322E4E" w:rsidP="003D5E03">
      <w:pPr>
        <w:pStyle w:val="BodyText"/>
        <w:tabs>
          <w:tab w:val="left" w:pos="0"/>
        </w:tabs>
        <w:spacing w:line="276" w:lineRule="auto"/>
        <w:ind w:left="0"/>
        <w:rPr>
          <w:rFonts w:asciiTheme="minorHAnsi" w:hAnsiTheme="minorHAnsi"/>
          <w:spacing w:val="20"/>
        </w:rPr>
      </w:pPr>
      <w:r>
        <w:rPr>
          <w:rFonts w:asciiTheme="minorHAnsi" w:hAnsiTheme="minorHAnsi"/>
          <w:spacing w:val="-1"/>
        </w:rPr>
        <w:t>________________________________________________________________________________________</w:t>
      </w:r>
      <w:r>
        <w:rPr>
          <w:rFonts w:asciiTheme="minorHAnsi" w:hAnsiTheme="minorHAnsi"/>
          <w:spacing w:val="20"/>
        </w:rPr>
        <w:t xml:space="preserve"> </w:t>
      </w:r>
    </w:p>
    <w:p w14:paraId="128825E1" w14:textId="77777777" w:rsidR="003D5E03" w:rsidRDefault="003D5E03" w:rsidP="003D5E03">
      <w:pPr>
        <w:pStyle w:val="BodyText"/>
        <w:tabs>
          <w:tab w:val="left" w:pos="0"/>
        </w:tabs>
        <w:spacing w:line="276" w:lineRule="auto"/>
        <w:ind w:left="0"/>
        <w:rPr>
          <w:rFonts w:asciiTheme="minorHAnsi" w:hAnsiTheme="minorHAnsi"/>
          <w:spacing w:val="-1"/>
        </w:rPr>
      </w:pPr>
    </w:p>
    <w:p w14:paraId="7131D41B" w14:textId="2B9F1F7F" w:rsidR="00322E4E" w:rsidRDefault="00322E4E" w:rsidP="003D5E03">
      <w:pPr>
        <w:pStyle w:val="BodyText"/>
        <w:tabs>
          <w:tab w:val="left" w:pos="0"/>
        </w:tabs>
        <w:spacing w:line="276" w:lineRule="auto"/>
        <w:ind w:left="0"/>
        <w:rPr>
          <w:rFonts w:asciiTheme="minorHAnsi" w:hAnsiTheme="minorHAnsi"/>
          <w:spacing w:val="-1"/>
        </w:rPr>
      </w:pPr>
      <w:r>
        <w:rPr>
          <w:rFonts w:asciiTheme="minorHAnsi" w:hAnsiTheme="minorHAnsi"/>
          <w:spacing w:val="-1"/>
        </w:rPr>
        <w:t>Over</w:t>
      </w:r>
      <w:r>
        <w:rPr>
          <w:rFonts w:asciiTheme="minorHAnsi" w:hAnsiTheme="minorHAnsi"/>
          <w:spacing w:val="2"/>
        </w:rPr>
        <w:t xml:space="preserve"> </w:t>
      </w:r>
      <w:r>
        <w:rPr>
          <w:rFonts w:asciiTheme="minorHAnsi" w:hAnsiTheme="minorHAnsi"/>
        </w:rPr>
        <w:t>the</w:t>
      </w:r>
      <w:r>
        <w:rPr>
          <w:rFonts w:asciiTheme="minorHAnsi" w:hAnsiTheme="minorHAnsi"/>
          <w:spacing w:val="-2"/>
        </w:rPr>
        <w:t xml:space="preserve"> long</w:t>
      </w:r>
      <w:r>
        <w:rPr>
          <w:rFonts w:asciiTheme="minorHAnsi" w:hAnsiTheme="minorHAnsi"/>
        </w:rPr>
        <w:t xml:space="preserve"> </w:t>
      </w:r>
      <w:r>
        <w:rPr>
          <w:rFonts w:asciiTheme="minorHAnsi" w:hAnsiTheme="minorHAnsi"/>
          <w:spacing w:val="-1"/>
        </w:rPr>
        <w:t>term:</w:t>
      </w:r>
    </w:p>
    <w:p w14:paraId="1FA2F125" w14:textId="77777777" w:rsidR="00322E4E" w:rsidRDefault="00322E4E" w:rsidP="003D5E03">
      <w:pPr>
        <w:pStyle w:val="BodyText"/>
        <w:tabs>
          <w:tab w:val="left" w:pos="0"/>
          <w:tab w:val="left" w:pos="180"/>
        </w:tabs>
        <w:spacing w:line="276" w:lineRule="auto"/>
        <w:ind w:left="119"/>
        <w:rPr>
          <w:rFonts w:asciiTheme="minorHAnsi" w:hAnsiTheme="minorHAnsi"/>
        </w:rPr>
      </w:pPr>
    </w:p>
    <w:p w14:paraId="4909CA1E" w14:textId="77777777" w:rsidR="00322E4E" w:rsidRDefault="00322E4E" w:rsidP="003D5E03">
      <w:pPr>
        <w:pStyle w:val="BodyText"/>
        <w:tabs>
          <w:tab w:val="left" w:pos="0"/>
          <w:tab w:val="left" w:pos="180"/>
        </w:tabs>
        <w:spacing w:line="276" w:lineRule="auto"/>
        <w:ind w:left="0"/>
        <w:rPr>
          <w:rFonts w:asciiTheme="minorHAnsi" w:hAnsiTheme="minorHAnsi"/>
        </w:rPr>
      </w:pPr>
      <w:r>
        <w:rPr>
          <w:rFonts w:asciiTheme="minorHAnsi" w:hAnsiTheme="minorHAnsi"/>
          <w:spacing w:val="-1"/>
        </w:rPr>
        <w:t>________________________________________________________________________________________</w:t>
      </w:r>
    </w:p>
    <w:p w14:paraId="179BCB26" w14:textId="77777777" w:rsidR="00322E4E" w:rsidRDefault="00322E4E" w:rsidP="003D5E03">
      <w:pPr>
        <w:pStyle w:val="BodyText"/>
        <w:tabs>
          <w:tab w:val="left" w:pos="0"/>
          <w:tab w:val="left" w:pos="180"/>
        </w:tabs>
        <w:spacing w:line="276" w:lineRule="auto"/>
        <w:ind w:left="0"/>
        <w:rPr>
          <w:rFonts w:asciiTheme="minorHAnsi" w:hAnsiTheme="minorHAnsi"/>
        </w:rPr>
      </w:pPr>
      <w:r>
        <w:rPr>
          <w:rFonts w:asciiTheme="minorHAnsi" w:hAnsiTheme="minorHAnsi"/>
          <w:spacing w:val="-1"/>
        </w:rPr>
        <w:t>________________________________________________________________________________________</w:t>
      </w:r>
    </w:p>
    <w:p w14:paraId="4ECD3A02" w14:textId="77777777" w:rsidR="00322E4E" w:rsidRDefault="00322E4E" w:rsidP="003D5E03">
      <w:pPr>
        <w:tabs>
          <w:tab w:val="left" w:pos="0"/>
          <w:tab w:val="left" w:pos="180"/>
        </w:tabs>
        <w:spacing w:line="276" w:lineRule="auto"/>
        <w:rPr>
          <w:rFonts w:eastAsia="Arial" w:cs="Arial"/>
        </w:rPr>
      </w:pPr>
    </w:p>
    <w:p w14:paraId="02E72E60" w14:textId="77777777" w:rsidR="00A20078" w:rsidRDefault="00A20078" w:rsidP="003D5E03">
      <w:pPr>
        <w:tabs>
          <w:tab w:val="left" w:pos="0"/>
          <w:tab w:val="left" w:pos="180"/>
        </w:tabs>
        <w:rPr>
          <w:b/>
          <w:sz w:val="24"/>
          <w:szCs w:val="24"/>
        </w:rPr>
      </w:pPr>
    </w:p>
    <w:p w14:paraId="6E9BDE7C" w14:textId="77777777" w:rsidR="00322E4E" w:rsidRDefault="00322E4E" w:rsidP="003D5E03">
      <w:pPr>
        <w:tabs>
          <w:tab w:val="left" w:pos="0"/>
          <w:tab w:val="left" w:pos="180"/>
        </w:tabs>
        <w:rPr>
          <w:rFonts w:ascii="Tahoma" w:eastAsia="Tahoma" w:hAnsi="Tahoma"/>
          <w:b/>
          <w:bCs/>
          <w:sz w:val="28"/>
          <w:szCs w:val="28"/>
        </w:rPr>
      </w:pPr>
      <w:r>
        <w:br w:type="page"/>
      </w:r>
    </w:p>
    <w:p w14:paraId="489BA435" w14:textId="1369715B" w:rsidR="006233F6" w:rsidRDefault="006233F6" w:rsidP="006819FA">
      <w:pPr>
        <w:pStyle w:val="Heading2"/>
      </w:pPr>
      <w:r w:rsidRPr="002E66AD">
        <w:lastRenderedPageBreak/>
        <w:t xml:space="preserve">Part 2: </w:t>
      </w:r>
      <w:r w:rsidR="00C76014">
        <w:t>Instruction</w:t>
      </w:r>
    </w:p>
    <w:p w14:paraId="23D414E9" w14:textId="1AFB25D0" w:rsidR="00C76014" w:rsidRDefault="00C76014"/>
    <w:tbl>
      <w:tblPr>
        <w:tblStyle w:val="TableGrid"/>
        <w:tblW w:w="10944" w:type="dxa"/>
        <w:tblLayout w:type="fixed"/>
        <w:tblLook w:val="04A0" w:firstRow="1" w:lastRow="0" w:firstColumn="1" w:lastColumn="0" w:noHBand="0" w:noVBand="1"/>
      </w:tblPr>
      <w:tblGrid>
        <w:gridCol w:w="7927"/>
        <w:gridCol w:w="495"/>
        <w:gridCol w:w="538"/>
        <w:gridCol w:w="538"/>
        <w:gridCol w:w="495"/>
        <w:gridCol w:w="517"/>
        <w:gridCol w:w="434"/>
      </w:tblGrid>
      <w:tr w:rsidR="006819FA" w:rsidRPr="00FB5E38" w14:paraId="3E8E849F" w14:textId="77777777" w:rsidTr="003D5E03">
        <w:trPr>
          <w:tblHeader/>
        </w:trPr>
        <w:tc>
          <w:tcPr>
            <w:tcW w:w="7927" w:type="dxa"/>
            <w:vMerge w:val="restart"/>
          </w:tcPr>
          <w:p w14:paraId="5975CCAB" w14:textId="77777777" w:rsidR="006819FA" w:rsidRPr="00455BDA" w:rsidRDefault="006819FA" w:rsidP="006819FA">
            <w:pPr>
              <w:jc w:val="center"/>
              <w:rPr>
                <w:b/>
              </w:rPr>
            </w:pPr>
          </w:p>
        </w:tc>
        <w:tc>
          <w:tcPr>
            <w:tcW w:w="1571" w:type="dxa"/>
            <w:gridSpan w:val="3"/>
          </w:tcPr>
          <w:p w14:paraId="26E4BF26" w14:textId="5C89174D" w:rsidR="006819FA" w:rsidRPr="00FB5E38" w:rsidRDefault="006819FA" w:rsidP="003D5E03">
            <w:pPr>
              <w:pStyle w:val="BodyText"/>
              <w:tabs>
                <w:tab w:val="left" w:pos="506"/>
              </w:tabs>
              <w:ind w:left="0"/>
              <w:jc w:val="center"/>
              <w:rPr>
                <w:rFonts w:asciiTheme="minorHAnsi" w:hAnsiTheme="minorHAnsi"/>
              </w:rPr>
            </w:pPr>
            <w:r w:rsidRPr="000B06B7">
              <w:rPr>
                <w:rFonts w:asciiTheme="minorHAnsi" w:hAnsiTheme="minorHAnsi"/>
                <w:b/>
                <w:bCs/>
                <w:sz w:val="18"/>
                <w:szCs w:val="18"/>
              </w:rPr>
              <w:t>Doing this</w:t>
            </w:r>
          </w:p>
        </w:tc>
        <w:tc>
          <w:tcPr>
            <w:tcW w:w="1446" w:type="dxa"/>
            <w:gridSpan w:val="3"/>
          </w:tcPr>
          <w:p w14:paraId="34A1CEFD" w14:textId="124FD764" w:rsidR="006819FA" w:rsidRPr="00FB5E38" w:rsidRDefault="006819FA" w:rsidP="003D5E03">
            <w:pPr>
              <w:pStyle w:val="BodyText"/>
              <w:tabs>
                <w:tab w:val="left" w:pos="506"/>
              </w:tabs>
              <w:ind w:left="0"/>
              <w:jc w:val="center"/>
              <w:rPr>
                <w:rFonts w:asciiTheme="minorHAnsi" w:hAnsiTheme="minorHAnsi"/>
              </w:rPr>
            </w:pPr>
            <w:r w:rsidRPr="000B06B7">
              <w:rPr>
                <w:rFonts w:asciiTheme="minorHAnsi" w:hAnsiTheme="minorHAnsi"/>
                <w:b/>
                <w:bCs/>
                <w:sz w:val="18"/>
                <w:szCs w:val="18"/>
              </w:rPr>
              <w:t>Not doing this</w:t>
            </w:r>
          </w:p>
        </w:tc>
      </w:tr>
      <w:tr w:rsidR="006819FA" w:rsidRPr="00FB5E38" w14:paraId="4EE5EB6E" w14:textId="77777777" w:rsidTr="006819FA">
        <w:trPr>
          <w:trHeight w:val="1666"/>
        </w:trPr>
        <w:tc>
          <w:tcPr>
            <w:tcW w:w="7927" w:type="dxa"/>
            <w:vMerge/>
          </w:tcPr>
          <w:p w14:paraId="30FAF90A" w14:textId="77777777" w:rsidR="006819FA" w:rsidRPr="00455BDA" w:rsidRDefault="006819FA" w:rsidP="006819FA">
            <w:pPr>
              <w:jc w:val="center"/>
              <w:rPr>
                <w:b/>
              </w:rPr>
            </w:pPr>
          </w:p>
        </w:tc>
        <w:tc>
          <w:tcPr>
            <w:tcW w:w="495" w:type="dxa"/>
            <w:textDirection w:val="tbRl"/>
          </w:tcPr>
          <w:p w14:paraId="2730C5EF" w14:textId="5A86ECAC" w:rsidR="006819FA" w:rsidRPr="00FB5E38" w:rsidRDefault="006819FA" w:rsidP="006819FA">
            <w:pPr>
              <w:pStyle w:val="BodyText"/>
              <w:tabs>
                <w:tab w:val="left" w:pos="506"/>
              </w:tabs>
              <w:ind w:left="0"/>
              <w:rPr>
                <w:rFonts w:asciiTheme="minorHAnsi" w:hAnsiTheme="minorHAnsi"/>
              </w:rPr>
            </w:pPr>
            <w:r w:rsidRPr="000B06B7">
              <w:rPr>
                <w:rFonts w:asciiTheme="minorHAnsi" w:hAnsiTheme="minorHAnsi"/>
                <w:sz w:val="16"/>
                <w:szCs w:val="16"/>
              </w:rPr>
              <w:t>Established and Effective</w:t>
            </w:r>
          </w:p>
        </w:tc>
        <w:tc>
          <w:tcPr>
            <w:tcW w:w="538" w:type="dxa"/>
            <w:textDirection w:val="tbRl"/>
          </w:tcPr>
          <w:p w14:paraId="3D8AB984" w14:textId="77C4D10E" w:rsidR="006819FA" w:rsidRPr="00FB5E38" w:rsidRDefault="006819FA" w:rsidP="006819FA">
            <w:pPr>
              <w:pStyle w:val="BodyText"/>
              <w:tabs>
                <w:tab w:val="left" w:pos="506"/>
              </w:tabs>
              <w:ind w:left="0"/>
              <w:rPr>
                <w:rFonts w:asciiTheme="minorHAnsi" w:hAnsiTheme="minorHAnsi"/>
              </w:rPr>
            </w:pPr>
            <w:r w:rsidRPr="000B06B7">
              <w:rPr>
                <w:rFonts w:asciiTheme="minorHAnsi" w:hAnsiTheme="minorHAnsi"/>
                <w:sz w:val="16"/>
                <w:szCs w:val="16"/>
              </w:rPr>
              <w:t xml:space="preserve">Still </w:t>
            </w:r>
            <w:r>
              <w:rPr>
                <w:rFonts w:asciiTheme="minorHAnsi" w:hAnsiTheme="minorHAnsi"/>
                <w:sz w:val="16"/>
                <w:szCs w:val="16"/>
              </w:rPr>
              <w:t>r</w:t>
            </w:r>
            <w:r w:rsidRPr="000B06B7">
              <w:rPr>
                <w:rFonts w:asciiTheme="minorHAnsi" w:hAnsiTheme="minorHAnsi"/>
                <w:sz w:val="16"/>
                <w:szCs w:val="16"/>
              </w:rPr>
              <w:t>efining</w:t>
            </w:r>
          </w:p>
        </w:tc>
        <w:tc>
          <w:tcPr>
            <w:tcW w:w="538" w:type="dxa"/>
            <w:textDirection w:val="tbRl"/>
          </w:tcPr>
          <w:p w14:paraId="15261860" w14:textId="5494F9C6" w:rsidR="006819FA" w:rsidRPr="00FB5E38" w:rsidRDefault="006819FA" w:rsidP="006819FA">
            <w:pPr>
              <w:pStyle w:val="BodyText"/>
              <w:tabs>
                <w:tab w:val="left" w:pos="506"/>
              </w:tabs>
              <w:ind w:left="0"/>
              <w:rPr>
                <w:rFonts w:asciiTheme="minorHAnsi" w:hAnsiTheme="minorHAnsi"/>
              </w:rPr>
            </w:pPr>
            <w:r w:rsidRPr="000B06B7">
              <w:rPr>
                <w:rFonts w:asciiTheme="minorHAnsi" w:hAnsiTheme="minorHAnsi"/>
                <w:sz w:val="16"/>
                <w:szCs w:val="16"/>
              </w:rPr>
              <w:t xml:space="preserve">Getting </w:t>
            </w:r>
            <w:r>
              <w:rPr>
                <w:rFonts w:asciiTheme="minorHAnsi" w:hAnsiTheme="minorHAnsi"/>
                <w:sz w:val="16"/>
                <w:szCs w:val="16"/>
              </w:rPr>
              <w:t>u</w:t>
            </w:r>
            <w:r w:rsidRPr="000B06B7">
              <w:rPr>
                <w:rFonts w:asciiTheme="minorHAnsi" w:hAnsiTheme="minorHAnsi"/>
                <w:sz w:val="16"/>
                <w:szCs w:val="16"/>
              </w:rPr>
              <w:t>nderway</w:t>
            </w:r>
          </w:p>
        </w:tc>
        <w:tc>
          <w:tcPr>
            <w:tcW w:w="495" w:type="dxa"/>
            <w:textDirection w:val="tbRl"/>
          </w:tcPr>
          <w:p w14:paraId="7181D757" w14:textId="77C20B3B" w:rsidR="006819FA" w:rsidRPr="00FB5E38" w:rsidRDefault="006819FA" w:rsidP="006819FA">
            <w:pPr>
              <w:pStyle w:val="BodyText"/>
              <w:tabs>
                <w:tab w:val="left" w:pos="506"/>
              </w:tabs>
              <w:ind w:left="0"/>
              <w:rPr>
                <w:rFonts w:asciiTheme="minorHAnsi" w:hAnsiTheme="minorHAnsi"/>
              </w:rPr>
            </w:pPr>
            <w:r>
              <w:rPr>
                <w:rFonts w:asciiTheme="minorHAnsi" w:hAnsiTheme="minorHAnsi"/>
                <w:sz w:val="16"/>
                <w:szCs w:val="16"/>
              </w:rPr>
              <w:t>This could be done quickly</w:t>
            </w:r>
          </w:p>
        </w:tc>
        <w:tc>
          <w:tcPr>
            <w:tcW w:w="517" w:type="dxa"/>
            <w:textDirection w:val="tbRl"/>
          </w:tcPr>
          <w:p w14:paraId="1D2F14DA" w14:textId="2EDF784F" w:rsidR="006819FA" w:rsidRPr="00FB5E38" w:rsidRDefault="006819FA" w:rsidP="006819FA">
            <w:pPr>
              <w:pStyle w:val="BodyText"/>
              <w:tabs>
                <w:tab w:val="left" w:pos="506"/>
              </w:tabs>
              <w:ind w:left="0"/>
              <w:rPr>
                <w:rFonts w:asciiTheme="minorHAnsi" w:hAnsiTheme="minorHAnsi"/>
              </w:rPr>
            </w:pPr>
            <w:r w:rsidRPr="00376B92">
              <w:rPr>
                <w:rFonts w:asciiTheme="minorHAnsi" w:hAnsiTheme="minorHAnsi"/>
                <w:sz w:val="16"/>
                <w:szCs w:val="16"/>
              </w:rPr>
              <w:t>This will take time</w:t>
            </w:r>
          </w:p>
        </w:tc>
        <w:tc>
          <w:tcPr>
            <w:tcW w:w="434" w:type="dxa"/>
            <w:textDirection w:val="tbRl"/>
          </w:tcPr>
          <w:p w14:paraId="323FA692" w14:textId="4E172DCA" w:rsidR="006819FA" w:rsidRPr="00FB5E38" w:rsidRDefault="006819FA" w:rsidP="006819FA">
            <w:pPr>
              <w:pStyle w:val="BodyText"/>
              <w:tabs>
                <w:tab w:val="left" w:pos="506"/>
              </w:tabs>
              <w:ind w:left="0"/>
              <w:rPr>
                <w:rFonts w:asciiTheme="minorHAnsi" w:hAnsiTheme="minorHAnsi"/>
              </w:rPr>
            </w:pPr>
            <w:r w:rsidRPr="00376B92">
              <w:rPr>
                <w:rFonts w:asciiTheme="minorHAnsi" w:hAnsiTheme="minorHAnsi"/>
                <w:sz w:val="16"/>
                <w:szCs w:val="16"/>
              </w:rPr>
              <w:t>This will be difficult</w:t>
            </w:r>
          </w:p>
        </w:tc>
      </w:tr>
      <w:tr w:rsidR="006819FA" w:rsidRPr="00FB5E38" w14:paraId="1CB01B7B" w14:textId="77777777" w:rsidTr="006819FA">
        <w:tc>
          <w:tcPr>
            <w:tcW w:w="7927" w:type="dxa"/>
          </w:tcPr>
          <w:p w14:paraId="303D5A11" w14:textId="77777777" w:rsidR="006819FA" w:rsidRPr="00C23148" w:rsidRDefault="006819FA" w:rsidP="006819FA">
            <w:pPr>
              <w:jc w:val="center"/>
              <w:rPr>
                <w:rFonts w:eastAsia="Arial"/>
              </w:rPr>
            </w:pPr>
            <w:r w:rsidRPr="00455BDA">
              <w:rPr>
                <w:b/>
              </w:rPr>
              <w:t>Environment of Respect and Rapport</w:t>
            </w:r>
          </w:p>
        </w:tc>
        <w:tc>
          <w:tcPr>
            <w:tcW w:w="495" w:type="dxa"/>
          </w:tcPr>
          <w:p w14:paraId="3CB50762"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12D06B62"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07E8FFD7" w14:textId="0DFBE016" w:rsidR="006819FA" w:rsidRPr="00FB5E38" w:rsidRDefault="006819FA" w:rsidP="006819FA">
            <w:pPr>
              <w:pStyle w:val="BodyText"/>
              <w:tabs>
                <w:tab w:val="left" w:pos="506"/>
              </w:tabs>
              <w:ind w:left="0"/>
              <w:rPr>
                <w:rFonts w:asciiTheme="minorHAnsi" w:hAnsiTheme="minorHAnsi"/>
              </w:rPr>
            </w:pPr>
          </w:p>
        </w:tc>
        <w:tc>
          <w:tcPr>
            <w:tcW w:w="495" w:type="dxa"/>
          </w:tcPr>
          <w:p w14:paraId="10AB884A"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1F9846AB"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2FDBC20C"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59F7006F" w14:textId="77777777" w:rsidTr="006819FA">
        <w:tc>
          <w:tcPr>
            <w:tcW w:w="7927" w:type="dxa"/>
          </w:tcPr>
          <w:p w14:paraId="2B1AFE59" w14:textId="1946A136" w:rsidR="006819FA" w:rsidRPr="00455BDA" w:rsidRDefault="006819FA" w:rsidP="00197BEF">
            <w:pPr>
              <w:pStyle w:val="BodyText"/>
              <w:numPr>
                <w:ilvl w:val="0"/>
                <w:numId w:val="24"/>
              </w:numPr>
              <w:tabs>
                <w:tab w:val="left" w:pos="342"/>
              </w:tabs>
              <w:spacing w:line="275" w:lineRule="auto"/>
              <w:ind w:right="451"/>
              <w:rPr>
                <w:rFonts w:asciiTheme="minorHAnsi" w:hAnsiTheme="minorHAnsi"/>
              </w:rPr>
            </w:pPr>
            <w:r w:rsidRPr="00455BDA">
              <w:rPr>
                <w:rFonts w:asciiTheme="minorHAnsi" w:hAnsiTheme="minorHAnsi"/>
              </w:rPr>
              <w:t xml:space="preserve">Teachers welcome students at the beginning of class. </w:t>
            </w:r>
          </w:p>
        </w:tc>
        <w:tc>
          <w:tcPr>
            <w:tcW w:w="495" w:type="dxa"/>
          </w:tcPr>
          <w:p w14:paraId="459C6CCE"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022EDEB6"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1D06F7D3" w14:textId="60B45BB3" w:rsidR="006819FA" w:rsidRPr="00FB5E38" w:rsidRDefault="006819FA" w:rsidP="006819FA">
            <w:pPr>
              <w:pStyle w:val="BodyText"/>
              <w:tabs>
                <w:tab w:val="left" w:pos="506"/>
              </w:tabs>
              <w:ind w:left="0"/>
              <w:rPr>
                <w:rFonts w:asciiTheme="minorHAnsi" w:hAnsiTheme="minorHAnsi"/>
              </w:rPr>
            </w:pPr>
          </w:p>
        </w:tc>
        <w:tc>
          <w:tcPr>
            <w:tcW w:w="495" w:type="dxa"/>
          </w:tcPr>
          <w:p w14:paraId="2F5E1D17"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488EC11D"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2793537F"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179EE60D" w14:textId="77777777" w:rsidTr="006819FA">
        <w:tc>
          <w:tcPr>
            <w:tcW w:w="7927" w:type="dxa"/>
          </w:tcPr>
          <w:p w14:paraId="73D87F3C" w14:textId="45A356EE" w:rsidR="006819FA" w:rsidRPr="00C67B75" w:rsidRDefault="006819FA" w:rsidP="00197BEF">
            <w:pPr>
              <w:pStyle w:val="ListParagraph"/>
              <w:numPr>
                <w:ilvl w:val="0"/>
                <w:numId w:val="24"/>
              </w:numPr>
            </w:pPr>
            <w:r w:rsidRPr="00455BDA">
              <w:rPr>
                <w:rFonts w:eastAsia="Arial"/>
              </w:rPr>
              <w:t xml:space="preserve">Teachers prepare the classroom and any applicable technology before the start of class.   </w:t>
            </w:r>
          </w:p>
        </w:tc>
        <w:tc>
          <w:tcPr>
            <w:tcW w:w="495" w:type="dxa"/>
          </w:tcPr>
          <w:p w14:paraId="539603A0"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BC14B56"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3D160171" w14:textId="5B22A92F" w:rsidR="006819FA" w:rsidRPr="00FB5E38" w:rsidRDefault="006819FA" w:rsidP="006819FA">
            <w:pPr>
              <w:pStyle w:val="BodyText"/>
              <w:tabs>
                <w:tab w:val="left" w:pos="506"/>
              </w:tabs>
              <w:ind w:left="0"/>
              <w:rPr>
                <w:rFonts w:asciiTheme="minorHAnsi" w:hAnsiTheme="minorHAnsi"/>
              </w:rPr>
            </w:pPr>
          </w:p>
        </w:tc>
        <w:tc>
          <w:tcPr>
            <w:tcW w:w="495" w:type="dxa"/>
          </w:tcPr>
          <w:p w14:paraId="1042309C"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564F7B01"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422EC741"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32D0B8F9" w14:textId="77777777" w:rsidTr="006819FA">
        <w:tc>
          <w:tcPr>
            <w:tcW w:w="7927" w:type="dxa"/>
          </w:tcPr>
          <w:p w14:paraId="45EC479B" w14:textId="264AB8C9" w:rsidR="006819FA" w:rsidRPr="00C67B75" w:rsidRDefault="006819FA" w:rsidP="00197BEF">
            <w:pPr>
              <w:pStyle w:val="ListParagraph"/>
              <w:numPr>
                <w:ilvl w:val="0"/>
                <w:numId w:val="24"/>
              </w:numPr>
            </w:pPr>
            <w:r w:rsidRPr="00455BDA">
              <w:rPr>
                <w:rFonts w:eastAsia="Arial"/>
              </w:rPr>
              <w:t xml:space="preserve">Students interact with their peers and teachers respectfully. </w:t>
            </w:r>
          </w:p>
        </w:tc>
        <w:tc>
          <w:tcPr>
            <w:tcW w:w="495" w:type="dxa"/>
          </w:tcPr>
          <w:p w14:paraId="1483D8B5"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7E6BABD1"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211D519A" w14:textId="21741C3A" w:rsidR="006819FA" w:rsidRPr="00FB5E38" w:rsidRDefault="006819FA" w:rsidP="006819FA">
            <w:pPr>
              <w:pStyle w:val="BodyText"/>
              <w:tabs>
                <w:tab w:val="left" w:pos="506"/>
              </w:tabs>
              <w:ind w:left="0"/>
              <w:rPr>
                <w:rFonts w:asciiTheme="minorHAnsi" w:hAnsiTheme="minorHAnsi"/>
              </w:rPr>
            </w:pPr>
          </w:p>
        </w:tc>
        <w:tc>
          <w:tcPr>
            <w:tcW w:w="495" w:type="dxa"/>
          </w:tcPr>
          <w:p w14:paraId="7CD03D1C"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5BC555E7"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3C7D6D23"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77EC4F4F" w14:textId="77777777" w:rsidTr="006819FA">
        <w:tc>
          <w:tcPr>
            <w:tcW w:w="7927" w:type="dxa"/>
          </w:tcPr>
          <w:p w14:paraId="0C54F975" w14:textId="1B9FC612" w:rsidR="006819FA" w:rsidRDefault="006819FA" w:rsidP="00197BEF">
            <w:pPr>
              <w:pStyle w:val="ListParagraph"/>
              <w:numPr>
                <w:ilvl w:val="0"/>
                <w:numId w:val="24"/>
              </w:numPr>
            </w:pPr>
            <w:r w:rsidRPr="00455BDA">
              <w:rPr>
                <w:rFonts w:eastAsia="Arial"/>
              </w:rPr>
              <w:t xml:space="preserve">Teachers praise student effort and work habits. </w:t>
            </w:r>
          </w:p>
        </w:tc>
        <w:tc>
          <w:tcPr>
            <w:tcW w:w="495" w:type="dxa"/>
          </w:tcPr>
          <w:p w14:paraId="32F2BE8B"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6292F725"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2584A773" w14:textId="03AB6D76" w:rsidR="006819FA" w:rsidRPr="00FB5E38" w:rsidRDefault="006819FA" w:rsidP="006819FA">
            <w:pPr>
              <w:pStyle w:val="BodyText"/>
              <w:tabs>
                <w:tab w:val="left" w:pos="506"/>
              </w:tabs>
              <w:ind w:left="0"/>
              <w:rPr>
                <w:rFonts w:asciiTheme="minorHAnsi" w:hAnsiTheme="minorHAnsi"/>
              </w:rPr>
            </w:pPr>
          </w:p>
        </w:tc>
        <w:tc>
          <w:tcPr>
            <w:tcW w:w="495" w:type="dxa"/>
          </w:tcPr>
          <w:p w14:paraId="6D18AF28"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67047D33"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32440E7B"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1D776BEB" w14:textId="77777777" w:rsidTr="006819FA">
        <w:tc>
          <w:tcPr>
            <w:tcW w:w="7927" w:type="dxa"/>
          </w:tcPr>
          <w:p w14:paraId="3FAB869B" w14:textId="5B7E6C37" w:rsidR="006819FA" w:rsidRPr="00455BDA" w:rsidRDefault="006819FA" w:rsidP="00197BEF">
            <w:pPr>
              <w:pStyle w:val="ListParagraph"/>
              <w:numPr>
                <w:ilvl w:val="0"/>
                <w:numId w:val="24"/>
              </w:numPr>
              <w:rPr>
                <w:rFonts w:eastAsia="Arial"/>
              </w:rPr>
            </w:pPr>
            <w:r w:rsidRPr="00455BDA">
              <w:rPr>
                <w:rFonts w:eastAsia="Arial"/>
              </w:rPr>
              <w:t xml:space="preserve">Teacher voice, pace, and mannerisms put students at ease, so they can focus on their learning. </w:t>
            </w:r>
          </w:p>
        </w:tc>
        <w:tc>
          <w:tcPr>
            <w:tcW w:w="495" w:type="dxa"/>
          </w:tcPr>
          <w:p w14:paraId="3257BA5B"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E0CB317"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6A950AED" w14:textId="3B2037E2" w:rsidR="006819FA" w:rsidRPr="00FB5E38" w:rsidRDefault="006819FA" w:rsidP="006819FA">
            <w:pPr>
              <w:pStyle w:val="BodyText"/>
              <w:tabs>
                <w:tab w:val="left" w:pos="506"/>
              </w:tabs>
              <w:ind w:left="0"/>
              <w:rPr>
                <w:rFonts w:asciiTheme="minorHAnsi" w:hAnsiTheme="minorHAnsi"/>
              </w:rPr>
            </w:pPr>
          </w:p>
        </w:tc>
        <w:tc>
          <w:tcPr>
            <w:tcW w:w="495" w:type="dxa"/>
          </w:tcPr>
          <w:p w14:paraId="72D10614"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57E32141"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3F7F9B59"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4440FB4B" w14:textId="77777777" w:rsidTr="006819FA">
        <w:tc>
          <w:tcPr>
            <w:tcW w:w="7927" w:type="dxa"/>
          </w:tcPr>
          <w:p w14:paraId="5E882D0D" w14:textId="7C8290E3" w:rsidR="006819FA" w:rsidRPr="00455BDA" w:rsidRDefault="006819FA" w:rsidP="00197BEF">
            <w:pPr>
              <w:pStyle w:val="ListParagraph"/>
              <w:numPr>
                <w:ilvl w:val="0"/>
                <w:numId w:val="24"/>
              </w:numPr>
              <w:rPr>
                <w:rFonts w:eastAsia="Arial"/>
              </w:rPr>
            </w:pPr>
            <w:r w:rsidRPr="00455BDA">
              <w:rPr>
                <w:rFonts w:eastAsia="Arial"/>
              </w:rPr>
              <w:t xml:space="preserve">The classroom environment celebrates students’ accomplishments and welcomes diversity. </w:t>
            </w:r>
          </w:p>
        </w:tc>
        <w:tc>
          <w:tcPr>
            <w:tcW w:w="495" w:type="dxa"/>
          </w:tcPr>
          <w:p w14:paraId="29354722"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00930B32"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7BF69D0B" w14:textId="6774A2B6" w:rsidR="006819FA" w:rsidRPr="00FB5E38" w:rsidRDefault="006819FA" w:rsidP="006819FA">
            <w:pPr>
              <w:pStyle w:val="BodyText"/>
              <w:tabs>
                <w:tab w:val="left" w:pos="506"/>
              </w:tabs>
              <w:ind w:left="0"/>
              <w:rPr>
                <w:rFonts w:asciiTheme="minorHAnsi" w:hAnsiTheme="minorHAnsi"/>
              </w:rPr>
            </w:pPr>
          </w:p>
        </w:tc>
        <w:tc>
          <w:tcPr>
            <w:tcW w:w="495" w:type="dxa"/>
          </w:tcPr>
          <w:p w14:paraId="3EF3A9F4"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24CBD254"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3A50AE71"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6502C58A" w14:textId="77777777" w:rsidTr="006819FA">
        <w:tc>
          <w:tcPr>
            <w:tcW w:w="7927" w:type="dxa"/>
          </w:tcPr>
          <w:p w14:paraId="0BF548B6" w14:textId="37FD5F75" w:rsidR="006819FA" w:rsidRPr="00455BDA" w:rsidRDefault="006819FA" w:rsidP="00197BEF">
            <w:pPr>
              <w:pStyle w:val="ListParagraph"/>
              <w:numPr>
                <w:ilvl w:val="0"/>
                <w:numId w:val="24"/>
              </w:numPr>
              <w:rPr>
                <w:rFonts w:eastAsia="Arial"/>
              </w:rPr>
            </w:pPr>
            <w:r w:rsidRPr="00C7083C">
              <w:rPr>
                <w:rFonts w:eastAsia="Arial"/>
              </w:rPr>
              <w:t xml:space="preserve">Students freely share their ideas, opinions, and concerns with teachers and peers. Teachers are non-judgmental when encountering differing perspectives. </w:t>
            </w:r>
          </w:p>
        </w:tc>
        <w:tc>
          <w:tcPr>
            <w:tcW w:w="495" w:type="dxa"/>
          </w:tcPr>
          <w:p w14:paraId="5BF32723"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25D2D218"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1A314C53" w14:textId="24211FEF" w:rsidR="006819FA" w:rsidRPr="00FB5E38" w:rsidRDefault="006819FA" w:rsidP="006819FA">
            <w:pPr>
              <w:pStyle w:val="BodyText"/>
              <w:tabs>
                <w:tab w:val="left" w:pos="506"/>
              </w:tabs>
              <w:ind w:left="0"/>
              <w:rPr>
                <w:rFonts w:asciiTheme="minorHAnsi" w:hAnsiTheme="minorHAnsi"/>
              </w:rPr>
            </w:pPr>
          </w:p>
        </w:tc>
        <w:tc>
          <w:tcPr>
            <w:tcW w:w="495" w:type="dxa"/>
          </w:tcPr>
          <w:p w14:paraId="7049C120"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5882D293"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2DD52540"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0B1D7698" w14:textId="77777777" w:rsidTr="006819FA">
        <w:tc>
          <w:tcPr>
            <w:tcW w:w="7927" w:type="dxa"/>
          </w:tcPr>
          <w:p w14:paraId="36612F4D" w14:textId="690373E3" w:rsidR="006819FA" w:rsidRPr="00455BDA" w:rsidRDefault="006819FA" w:rsidP="00197BEF">
            <w:pPr>
              <w:pStyle w:val="ListParagraph"/>
              <w:numPr>
                <w:ilvl w:val="0"/>
                <w:numId w:val="24"/>
              </w:numPr>
              <w:rPr>
                <w:rFonts w:eastAsia="Arial"/>
              </w:rPr>
            </w:pPr>
            <w:r w:rsidRPr="00C7083C">
              <w:rPr>
                <w:rFonts w:eastAsia="Arial"/>
              </w:rPr>
              <w:t>Teachers routinely engage in one-to-one interactions with students.</w:t>
            </w:r>
          </w:p>
        </w:tc>
        <w:tc>
          <w:tcPr>
            <w:tcW w:w="495" w:type="dxa"/>
          </w:tcPr>
          <w:p w14:paraId="49607397"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623EADBC"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143F40CC" w14:textId="23D29F86" w:rsidR="006819FA" w:rsidRPr="00FB5E38" w:rsidRDefault="006819FA" w:rsidP="006819FA">
            <w:pPr>
              <w:pStyle w:val="BodyText"/>
              <w:tabs>
                <w:tab w:val="left" w:pos="506"/>
              </w:tabs>
              <w:ind w:left="0"/>
              <w:rPr>
                <w:rFonts w:asciiTheme="minorHAnsi" w:hAnsiTheme="minorHAnsi"/>
              </w:rPr>
            </w:pPr>
          </w:p>
        </w:tc>
        <w:tc>
          <w:tcPr>
            <w:tcW w:w="495" w:type="dxa"/>
          </w:tcPr>
          <w:p w14:paraId="59A59CE3"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418094F2"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7CDED1A4"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64DA586C" w14:textId="77777777" w:rsidTr="006819FA">
        <w:tc>
          <w:tcPr>
            <w:tcW w:w="7927" w:type="dxa"/>
          </w:tcPr>
          <w:p w14:paraId="045B5BFF" w14:textId="5D71B643" w:rsidR="006819FA" w:rsidRPr="00455BDA" w:rsidRDefault="006819FA" w:rsidP="00197BEF">
            <w:pPr>
              <w:pStyle w:val="ListParagraph"/>
              <w:numPr>
                <w:ilvl w:val="0"/>
                <w:numId w:val="24"/>
              </w:numPr>
              <w:rPr>
                <w:rFonts w:eastAsia="Arial"/>
              </w:rPr>
            </w:pPr>
            <w:r w:rsidRPr="00C7083C">
              <w:rPr>
                <w:rFonts w:eastAsia="Arial"/>
              </w:rPr>
              <w:t xml:space="preserve">Teachers connect with families early and often to gather insight into students’ cultures, goals, and learning preferences. </w:t>
            </w:r>
          </w:p>
        </w:tc>
        <w:tc>
          <w:tcPr>
            <w:tcW w:w="495" w:type="dxa"/>
          </w:tcPr>
          <w:p w14:paraId="3FE4F0A5"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0C743BCA"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CF0CDD2" w14:textId="199BE386" w:rsidR="006819FA" w:rsidRPr="00FB5E38" w:rsidRDefault="006819FA" w:rsidP="006819FA">
            <w:pPr>
              <w:pStyle w:val="BodyText"/>
              <w:tabs>
                <w:tab w:val="left" w:pos="506"/>
              </w:tabs>
              <w:ind w:left="0"/>
              <w:rPr>
                <w:rFonts w:asciiTheme="minorHAnsi" w:hAnsiTheme="minorHAnsi"/>
              </w:rPr>
            </w:pPr>
          </w:p>
        </w:tc>
        <w:tc>
          <w:tcPr>
            <w:tcW w:w="495" w:type="dxa"/>
          </w:tcPr>
          <w:p w14:paraId="4D14CFFF"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327C5A41"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679F49AD"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746EB023" w14:textId="77777777" w:rsidTr="006819FA">
        <w:tc>
          <w:tcPr>
            <w:tcW w:w="7927" w:type="dxa"/>
          </w:tcPr>
          <w:p w14:paraId="5E61F888" w14:textId="6E6A0207" w:rsidR="006819FA" w:rsidRPr="00C7083C" w:rsidRDefault="006819FA" w:rsidP="00197BEF">
            <w:pPr>
              <w:pStyle w:val="ListParagraph"/>
              <w:numPr>
                <w:ilvl w:val="0"/>
                <w:numId w:val="24"/>
              </w:numPr>
              <w:rPr>
                <w:rFonts w:eastAsia="Arial"/>
              </w:rPr>
            </w:pPr>
            <w:r w:rsidRPr="009B08D4">
              <w:t xml:space="preserve">Diverse perspectives and views are shared and are respected during interactions.  Teachers ensure that alternate points of view are presented without singling out specific students.   Students and teachers show appreciation for the viewpoints of others and are active listeners when others present. </w:t>
            </w:r>
          </w:p>
        </w:tc>
        <w:tc>
          <w:tcPr>
            <w:tcW w:w="495" w:type="dxa"/>
          </w:tcPr>
          <w:p w14:paraId="6F885EEE"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74320E33"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5DAED562" w14:textId="62265905" w:rsidR="006819FA" w:rsidRPr="00FB5E38" w:rsidRDefault="006819FA" w:rsidP="009D69F6">
            <w:pPr>
              <w:pStyle w:val="BodyText"/>
              <w:tabs>
                <w:tab w:val="left" w:pos="506"/>
              </w:tabs>
              <w:ind w:left="0"/>
              <w:rPr>
                <w:rFonts w:asciiTheme="minorHAnsi" w:hAnsiTheme="minorHAnsi"/>
              </w:rPr>
            </w:pPr>
          </w:p>
        </w:tc>
        <w:tc>
          <w:tcPr>
            <w:tcW w:w="495" w:type="dxa"/>
          </w:tcPr>
          <w:p w14:paraId="173CF36F" w14:textId="77777777" w:rsidR="006819FA" w:rsidRPr="00FB5E38" w:rsidRDefault="006819FA" w:rsidP="009D69F6">
            <w:pPr>
              <w:pStyle w:val="BodyText"/>
              <w:tabs>
                <w:tab w:val="left" w:pos="506"/>
              </w:tabs>
              <w:ind w:left="0"/>
              <w:rPr>
                <w:rFonts w:asciiTheme="minorHAnsi" w:hAnsiTheme="minorHAnsi"/>
              </w:rPr>
            </w:pPr>
          </w:p>
        </w:tc>
        <w:tc>
          <w:tcPr>
            <w:tcW w:w="517" w:type="dxa"/>
          </w:tcPr>
          <w:p w14:paraId="1853B335" w14:textId="77777777" w:rsidR="006819FA" w:rsidRPr="00FB5E38" w:rsidRDefault="006819FA" w:rsidP="009D69F6">
            <w:pPr>
              <w:pStyle w:val="BodyText"/>
              <w:tabs>
                <w:tab w:val="left" w:pos="506"/>
              </w:tabs>
              <w:ind w:left="0"/>
              <w:rPr>
                <w:rFonts w:asciiTheme="minorHAnsi" w:hAnsiTheme="minorHAnsi"/>
              </w:rPr>
            </w:pPr>
          </w:p>
        </w:tc>
        <w:tc>
          <w:tcPr>
            <w:tcW w:w="434" w:type="dxa"/>
          </w:tcPr>
          <w:p w14:paraId="5E0EAF79" w14:textId="77777777" w:rsidR="006819FA" w:rsidRPr="00FB5E38" w:rsidRDefault="006819FA" w:rsidP="009D69F6">
            <w:pPr>
              <w:pStyle w:val="BodyText"/>
              <w:tabs>
                <w:tab w:val="left" w:pos="506"/>
              </w:tabs>
              <w:ind w:left="0"/>
              <w:rPr>
                <w:rFonts w:asciiTheme="minorHAnsi" w:hAnsiTheme="minorHAnsi"/>
              </w:rPr>
            </w:pPr>
          </w:p>
        </w:tc>
      </w:tr>
      <w:tr w:rsidR="006819FA" w:rsidRPr="00FB5E38" w14:paraId="4210CFCE" w14:textId="77777777" w:rsidTr="006819FA">
        <w:tc>
          <w:tcPr>
            <w:tcW w:w="7927" w:type="dxa"/>
          </w:tcPr>
          <w:p w14:paraId="384D3851" w14:textId="0600D54C" w:rsidR="006819FA" w:rsidRPr="00C7083C" w:rsidRDefault="006819FA" w:rsidP="00197BEF">
            <w:pPr>
              <w:pStyle w:val="ListParagraph"/>
              <w:numPr>
                <w:ilvl w:val="0"/>
                <w:numId w:val="24"/>
              </w:numPr>
              <w:rPr>
                <w:rFonts w:eastAsia="Arial"/>
              </w:rPr>
            </w:pPr>
            <w:r w:rsidRPr="009B08D4">
              <w:t>Teachers make the space for students to respectfully engage in critical issues and challenge the perspectives of others.</w:t>
            </w:r>
          </w:p>
        </w:tc>
        <w:tc>
          <w:tcPr>
            <w:tcW w:w="495" w:type="dxa"/>
          </w:tcPr>
          <w:p w14:paraId="057644A2"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1F5F1AD4"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2533C016" w14:textId="3F579E42" w:rsidR="006819FA" w:rsidRPr="00FB5E38" w:rsidRDefault="006819FA" w:rsidP="009D69F6">
            <w:pPr>
              <w:pStyle w:val="BodyText"/>
              <w:tabs>
                <w:tab w:val="left" w:pos="506"/>
              </w:tabs>
              <w:ind w:left="0"/>
              <w:rPr>
                <w:rFonts w:asciiTheme="minorHAnsi" w:hAnsiTheme="minorHAnsi"/>
              </w:rPr>
            </w:pPr>
          </w:p>
        </w:tc>
        <w:tc>
          <w:tcPr>
            <w:tcW w:w="495" w:type="dxa"/>
          </w:tcPr>
          <w:p w14:paraId="4D5CDF89" w14:textId="77777777" w:rsidR="006819FA" w:rsidRPr="00FB5E38" w:rsidRDefault="006819FA" w:rsidP="009D69F6">
            <w:pPr>
              <w:pStyle w:val="BodyText"/>
              <w:tabs>
                <w:tab w:val="left" w:pos="506"/>
              </w:tabs>
              <w:ind w:left="0"/>
              <w:rPr>
                <w:rFonts w:asciiTheme="minorHAnsi" w:hAnsiTheme="minorHAnsi"/>
              </w:rPr>
            </w:pPr>
          </w:p>
        </w:tc>
        <w:tc>
          <w:tcPr>
            <w:tcW w:w="517" w:type="dxa"/>
          </w:tcPr>
          <w:p w14:paraId="7EF878E9" w14:textId="77777777" w:rsidR="006819FA" w:rsidRPr="00FB5E38" w:rsidRDefault="006819FA" w:rsidP="009D69F6">
            <w:pPr>
              <w:pStyle w:val="BodyText"/>
              <w:tabs>
                <w:tab w:val="left" w:pos="506"/>
              </w:tabs>
              <w:ind w:left="0"/>
              <w:rPr>
                <w:rFonts w:asciiTheme="minorHAnsi" w:hAnsiTheme="minorHAnsi"/>
              </w:rPr>
            </w:pPr>
          </w:p>
        </w:tc>
        <w:tc>
          <w:tcPr>
            <w:tcW w:w="434" w:type="dxa"/>
          </w:tcPr>
          <w:p w14:paraId="1D43834D" w14:textId="77777777" w:rsidR="006819FA" w:rsidRPr="00FB5E38" w:rsidRDefault="006819FA" w:rsidP="009D69F6">
            <w:pPr>
              <w:pStyle w:val="BodyText"/>
              <w:tabs>
                <w:tab w:val="left" w:pos="506"/>
              </w:tabs>
              <w:ind w:left="0"/>
              <w:rPr>
                <w:rFonts w:asciiTheme="minorHAnsi" w:hAnsiTheme="minorHAnsi"/>
              </w:rPr>
            </w:pPr>
          </w:p>
        </w:tc>
      </w:tr>
      <w:tr w:rsidR="006819FA" w:rsidRPr="00FB5E38" w14:paraId="5D9C87C5" w14:textId="77777777" w:rsidTr="006819FA">
        <w:tc>
          <w:tcPr>
            <w:tcW w:w="7927" w:type="dxa"/>
          </w:tcPr>
          <w:p w14:paraId="277F1AA0" w14:textId="77777777" w:rsidR="006819FA" w:rsidRPr="00CD40EE" w:rsidRDefault="006819FA" w:rsidP="006819FA">
            <w:pPr>
              <w:jc w:val="center"/>
              <w:rPr>
                <w:rFonts w:eastAsia="Arial"/>
                <w:b/>
                <w:bCs/>
              </w:rPr>
            </w:pPr>
            <w:r w:rsidRPr="00CD40EE">
              <w:rPr>
                <w:rFonts w:eastAsia="Arial"/>
                <w:b/>
                <w:bCs/>
              </w:rPr>
              <w:t>Classroom Management</w:t>
            </w:r>
          </w:p>
        </w:tc>
        <w:tc>
          <w:tcPr>
            <w:tcW w:w="495" w:type="dxa"/>
          </w:tcPr>
          <w:p w14:paraId="522D3B79"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1E65617"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2C4F7882" w14:textId="1E94EA1E" w:rsidR="006819FA" w:rsidRPr="00FB5E38" w:rsidRDefault="006819FA" w:rsidP="006819FA">
            <w:pPr>
              <w:pStyle w:val="BodyText"/>
              <w:tabs>
                <w:tab w:val="left" w:pos="506"/>
              </w:tabs>
              <w:ind w:left="0"/>
              <w:rPr>
                <w:rFonts w:asciiTheme="minorHAnsi" w:hAnsiTheme="minorHAnsi"/>
              </w:rPr>
            </w:pPr>
          </w:p>
        </w:tc>
        <w:tc>
          <w:tcPr>
            <w:tcW w:w="495" w:type="dxa"/>
          </w:tcPr>
          <w:p w14:paraId="7FCEEE1C"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4091B50A"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30DB06B1"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417087E5" w14:textId="77777777" w:rsidTr="006819FA">
        <w:tc>
          <w:tcPr>
            <w:tcW w:w="7927" w:type="dxa"/>
          </w:tcPr>
          <w:p w14:paraId="591177BE" w14:textId="74716535" w:rsidR="006819FA" w:rsidRPr="00455BDA" w:rsidRDefault="006819FA" w:rsidP="00197BEF">
            <w:pPr>
              <w:pStyle w:val="BodyText"/>
              <w:numPr>
                <w:ilvl w:val="0"/>
                <w:numId w:val="23"/>
              </w:numPr>
              <w:tabs>
                <w:tab w:val="left" w:pos="342"/>
              </w:tabs>
              <w:spacing w:line="275" w:lineRule="auto"/>
              <w:ind w:right="451"/>
              <w:rPr>
                <w:rFonts w:asciiTheme="minorHAnsi" w:hAnsiTheme="minorHAnsi"/>
              </w:rPr>
            </w:pPr>
            <w:r w:rsidRPr="00CD40EE">
              <w:rPr>
                <w:rFonts w:asciiTheme="minorHAnsi" w:hAnsiTheme="minorHAnsi"/>
              </w:rPr>
              <w:t xml:space="preserve">Teachers have established classroom routines and behavioral expectations.  Students demonstrate their understanding of these routines and expectations by responding to instructions and/or prompts. </w:t>
            </w:r>
          </w:p>
        </w:tc>
        <w:tc>
          <w:tcPr>
            <w:tcW w:w="495" w:type="dxa"/>
          </w:tcPr>
          <w:p w14:paraId="0E2B9270"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63A4AF0C"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389D8112" w14:textId="0C819E5B" w:rsidR="006819FA" w:rsidRPr="00FB5E38" w:rsidRDefault="006819FA" w:rsidP="006819FA">
            <w:pPr>
              <w:pStyle w:val="BodyText"/>
              <w:tabs>
                <w:tab w:val="left" w:pos="506"/>
              </w:tabs>
              <w:ind w:left="0"/>
              <w:rPr>
                <w:rFonts w:asciiTheme="minorHAnsi" w:hAnsiTheme="minorHAnsi"/>
              </w:rPr>
            </w:pPr>
          </w:p>
        </w:tc>
        <w:tc>
          <w:tcPr>
            <w:tcW w:w="495" w:type="dxa"/>
          </w:tcPr>
          <w:p w14:paraId="0D6D53BA"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3631C549"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2E6A5CA2"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4F7185BD" w14:textId="77777777" w:rsidTr="006819FA">
        <w:tc>
          <w:tcPr>
            <w:tcW w:w="7927" w:type="dxa"/>
          </w:tcPr>
          <w:p w14:paraId="151A3C41" w14:textId="3D44962B" w:rsidR="006819FA" w:rsidRPr="00C67B75" w:rsidRDefault="006819FA" w:rsidP="00197BEF">
            <w:pPr>
              <w:pStyle w:val="ListParagraph"/>
              <w:numPr>
                <w:ilvl w:val="0"/>
                <w:numId w:val="23"/>
              </w:numPr>
            </w:pPr>
            <w:r w:rsidRPr="00CD40EE">
              <w:t xml:space="preserve">Teachers re-direct off-task students who need to re-focus attention on their learning. </w:t>
            </w:r>
          </w:p>
        </w:tc>
        <w:tc>
          <w:tcPr>
            <w:tcW w:w="495" w:type="dxa"/>
          </w:tcPr>
          <w:p w14:paraId="2A8637D8"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7F12451E"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7A193614" w14:textId="3FDC3CB8" w:rsidR="006819FA" w:rsidRPr="00FB5E38" w:rsidRDefault="006819FA" w:rsidP="006819FA">
            <w:pPr>
              <w:pStyle w:val="BodyText"/>
              <w:tabs>
                <w:tab w:val="left" w:pos="506"/>
              </w:tabs>
              <w:ind w:left="0"/>
              <w:rPr>
                <w:rFonts w:asciiTheme="minorHAnsi" w:hAnsiTheme="minorHAnsi"/>
              </w:rPr>
            </w:pPr>
          </w:p>
        </w:tc>
        <w:tc>
          <w:tcPr>
            <w:tcW w:w="495" w:type="dxa"/>
          </w:tcPr>
          <w:p w14:paraId="343C8A96"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119D76EF"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60E86B84"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2E219864" w14:textId="77777777" w:rsidTr="006819FA">
        <w:tc>
          <w:tcPr>
            <w:tcW w:w="7927" w:type="dxa"/>
          </w:tcPr>
          <w:p w14:paraId="512474E2" w14:textId="0B41C977" w:rsidR="006819FA" w:rsidRPr="00C67B75" w:rsidRDefault="006819FA" w:rsidP="00197BEF">
            <w:pPr>
              <w:pStyle w:val="ListParagraph"/>
              <w:numPr>
                <w:ilvl w:val="0"/>
                <w:numId w:val="23"/>
              </w:numPr>
            </w:pPr>
            <w:r w:rsidRPr="00CD40EE">
              <w:t xml:space="preserve">Student transitions are timely and require minimal guidance. </w:t>
            </w:r>
          </w:p>
        </w:tc>
        <w:tc>
          <w:tcPr>
            <w:tcW w:w="495" w:type="dxa"/>
          </w:tcPr>
          <w:p w14:paraId="7EA4D80A"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635EB20"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150104F3" w14:textId="7AF28DC6" w:rsidR="006819FA" w:rsidRPr="00FB5E38" w:rsidRDefault="006819FA" w:rsidP="006819FA">
            <w:pPr>
              <w:pStyle w:val="BodyText"/>
              <w:tabs>
                <w:tab w:val="left" w:pos="506"/>
              </w:tabs>
              <w:ind w:left="0"/>
              <w:rPr>
                <w:rFonts w:asciiTheme="minorHAnsi" w:hAnsiTheme="minorHAnsi"/>
              </w:rPr>
            </w:pPr>
          </w:p>
        </w:tc>
        <w:tc>
          <w:tcPr>
            <w:tcW w:w="495" w:type="dxa"/>
          </w:tcPr>
          <w:p w14:paraId="6327A7EE"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03624482"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6BEAEA0B"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54447916" w14:textId="77777777" w:rsidTr="006819FA">
        <w:tc>
          <w:tcPr>
            <w:tcW w:w="7927" w:type="dxa"/>
          </w:tcPr>
          <w:p w14:paraId="59DFF97C" w14:textId="75DA8589" w:rsidR="006819FA" w:rsidRDefault="006819FA" w:rsidP="00197BEF">
            <w:pPr>
              <w:pStyle w:val="ListParagraph"/>
              <w:numPr>
                <w:ilvl w:val="0"/>
                <w:numId w:val="23"/>
              </w:numPr>
            </w:pPr>
            <w:r w:rsidRPr="00CD40EE">
              <w:t xml:space="preserve">Teachers remind students how long they have left to complete activities. </w:t>
            </w:r>
          </w:p>
        </w:tc>
        <w:tc>
          <w:tcPr>
            <w:tcW w:w="495" w:type="dxa"/>
          </w:tcPr>
          <w:p w14:paraId="0072FCFE"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4B185B1"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66041D0" w14:textId="1D8A10C1" w:rsidR="006819FA" w:rsidRPr="00FB5E38" w:rsidRDefault="006819FA" w:rsidP="006819FA">
            <w:pPr>
              <w:pStyle w:val="BodyText"/>
              <w:tabs>
                <w:tab w:val="left" w:pos="506"/>
              </w:tabs>
              <w:ind w:left="0"/>
              <w:rPr>
                <w:rFonts w:asciiTheme="minorHAnsi" w:hAnsiTheme="minorHAnsi"/>
              </w:rPr>
            </w:pPr>
          </w:p>
        </w:tc>
        <w:tc>
          <w:tcPr>
            <w:tcW w:w="495" w:type="dxa"/>
          </w:tcPr>
          <w:p w14:paraId="45C9A27A"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636B066C"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1BE250DA"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053739D5" w14:textId="77777777" w:rsidTr="006819FA">
        <w:tc>
          <w:tcPr>
            <w:tcW w:w="7927" w:type="dxa"/>
          </w:tcPr>
          <w:p w14:paraId="61E61C2E" w14:textId="5B41D885" w:rsidR="006819FA" w:rsidRPr="00455BDA" w:rsidRDefault="006819FA" w:rsidP="00197BEF">
            <w:pPr>
              <w:pStyle w:val="ListParagraph"/>
              <w:numPr>
                <w:ilvl w:val="0"/>
                <w:numId w:val="23"/>
              </w:numPr>
              <w:rPr>
                <w:rFonts w:eastAsia="Arial"/>
              </w:rPr>
            </w:pPr>
            <w:r w:rsidRPr="00CD40EE">
              <w:rPr>
                <w:rFonts w:eastAsia="Arial"/>
              </w:rPr>
              <w:t>Lessons start and end on time with students participating in instructional activities throughout the duration of the lesson. B</w:t>
            </w:r>
            <w:r>
              <w:rPr>
                <w:rFonts w:eastAsia="Arial"/>
              </w:rPr>
              <w:t>1</w:t>
            </w:r>
            <w:r w:rsidRPr="00CD40EE">
              <w:rPr>
                <w:rFonts w:eastAsia="Arial"/>
              </w:rPr>
              <w:t xml:space="preserve">/D) </w:t>
            </w:r>
          </w:p>
        </w:tc>
        <w:tc>
          <w:tcPr>
            <w:tcW w:w="495" w:type="dxa"/>
          </w:tcPr>
          <w:p w14:paraId="53D3ECB9"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1C54AB2E"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042D5126" w14:textId="3962BF60" w:rsidR="006819FA" w:rsidRPr="00FB5E38" w:rsidRDefault="006819FA" w:rsidP="006819FA">
            <w:pPr>
              <w:pStyle w:val="BodyText"/>
              <w:tabs>
                <w:tab w:val="left" w:pos="506"/>
              </w:tabs>
              <w:ind w:left="0"/>
              <w:rPr>
                <w:rFonts w:asciiTheme="minorHAnsi" w:hAnsiTheme="minorHAnsi"/>
              </w:rPr>
            </w:pPr>
          </w:p>
        </w:tc>
        <w:tc>
          <w:tcPr>
            <w:tcW w:w="495" w:type="dxa"/>
          </w:tcPr>
          <w:p w14:paraId="598ECD69"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566B0E3C"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640DEC83"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088848F9" w14:textId="77777777" w:rsidTr="006819FA">
        <w:tc>
          <w:tcPr>
            <w:tcW w:w="7927" w:type="dxa"/>
          </w:tcPr>
          <w:p w14:paraId="32B2447F" w14:textId="081C5AFC" w:rsidR="006819FA" w:rsidRPr="00455BDA" w:rsidRDefault="006819FA" w:rsidP="00197BEF">
            <w:pPr>
              <w:pStyle w:val="ListParagraph"/>
              <w:numPr>
                <w:ilvl w:val="0"/>
                <w:numId w:val="23"/>
              </w:numPr>
              <w:rPr>
                <w:rFonts w:eastAsia="Arial"/>
              </w:rPr>
            </w:pPr>
            <w:r w:rsidRPr="00CD40EE">
              <w:rPr>
                <w:rFonts w:eastAsia="Arial"/>
              </w:rPr>
              <w:t xml:space="preserve">School-wide behavioral expectations are evident, and all staff take collective responsibility for the behavior of students by respectfully re-directing students when necessary.   </w:t>
            </w:r>
          </w:p>
        </w:tc>
        <w:tc>
          <w:tcPr>
            <w:tcW w:w="495" w:type="dxa"/>
          </w:tcPr>
          <w:p w14:paraId="7BFA84BD"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32CE57D4"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4C3473C" w14:textId="7737CD5D" w:rsidR="006819FA" w:rsidRPr="00FB5E38" w:rsidRDefault="006819FA" w:rsidP="006819FA">
            <w:pPr>
              <w:pStyle w:val="BodyText"/>
              <w:tabs>
                <w:tab w:val="left" w:pos="506"/>
              </w:tabs>
              <w:ind w:left="0"/>
              <w:rPr>
                <w:rFonts w:asciiTheme="minorHAnsi" w:hAnsiTheme="minorHAnsi"/>
              </w:rPr>
            </w:pPr>
          </w:p>
        </w:tc>
        <w:tc>
          <w:tcPr>
            <w:tcW w:w="495" w:type="dxa"/>
          </w:tcPr>
          <w:p w14:paraId="6290BD4F"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65BB6AD8"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61FED6EE" w14:textId="77777777" w:rsidR="006819FA" w:rsidRPr="00FB5E38" w:rsidRDefault="006819FA" w:rsidP="006819FA">
            <w:pPr>
              <w:pStyle w:val="BodyText"/>
              <w:tabs>
                <w:tab w:val="left" w:pos="506"/>
              </w:tabs>
              <w:ind w:left="0"/>
              <w:rPr>
                <w:rFonts w:asciiTheme="minorHAnsi" w:hAnsiTheme="minorHAnsi"/>
              </w:rPr>
            </w:pPr>
          </w:p>
        </w:tc>
      </w:tr>
      <w:tr w:rsidR="006819FA" w:rsidRPr="00CD40EE" w14:paraId="1C53AFB2" w14:textId="77777777" w:rsidTr="006819FA">
        <w:tc>
          <w:tcPr>
            <w:tcW w:w="10944" w:type="dxa"/>
            <w:gridSpan w:val="7"/>
          </w:tcPr>
          <w:p w14:paraId="332E8FE9" w14:textId="640B05E3" w:rsidR="006819FA" w:rsidRPr="00CD40EE" w:rsidRDefault="006819FA" w:rsidP="006819FA">
            <w:pPr>
              <w:pStyle w:val="BodyText"/>
              <w:tabs>
                <w:tab w:val="left" w:pos="506"/>
              </w:tabs>
              <w:ind w:left="0"/>
              <w:jc w:val="center"/>
              <w:rPr>
                <w:rFonts w:asciiTheme="minorHAnsi" w:hAnsiTheme="minorHAnsi"/>
                <w:sz w:val="20"/>
                <w:szCs w:val="20"/>
              </w:rPr>
            </w:pPr>
            <w:r w:rsidRPr="00CD40EE">
              <w:rPr>
                <w:b/>
                <w:bCs/>
                <w:sz w:val="20"/>
                <w:szCs w:val="20"/>
              </w:rPr>
              <w:t>Extensive Knowledge of Content and Pedagogy</w:t>
            </w:r>
          </w:p>
        </w:tc>
      </w:tr>
      <w:tr w:rsidR="006819FA" w:rsidRPr="00FB5E38" w14:paraId="0C55A878" w14:textId="77777777" w:rsidTr="006819FA">
        <w:tc>
          <w:tcPr>
            <w:tcW w:w="7927" w:type="dxa"/>
          </w:tcPr>
          <w:p w14:paraId="5187EF2B" w14:textId="42DB21E8" w:rsidR="006819FA" w:rsidRPr="00455BDA" w:rsidRDefault="006819FA" w:rsidP="00197BEF">
            <w:pPr>
              <w:pStyle w:val="ListParagraph"/>
              <w:numPr>
                <w:ilvl w:val="0"/>
                <w:numId w:val="19"/>
              </w:numPr>
              <w:rPr>
                <w:rFonts w:eastAsia="Arial"/>
              </w:rPr>
            </w:pPr>
            <w:r w:rsidRPr="00CD40EE">
              <w:rPr>
                <w:rFonts w:eastAsia="Arial"/>
              </w:rPr>
              <w:t xml:space="preserve">Teachers </w:t>
            </w:r>
            <w:proofErr w:type="gramStart"/>
            <w:r w:rsidRPr="00CD40EE">
              <w:rPr>
                <w:rFonts w:eastAsia="Arial"/>
              </w:rPr>
              <w:t>make reference</w:t>
            </w:r>
            <w:proofErr w:type="gramEnd"/>
            <w:r w:rsidRPr="00CD40EE">
              <w:rPr>
                <w:rFonts w:eastAsia="Arial"/>
              </w:rPr>
              <w:t xml:space="preserve"> to instruction in previous classes to connect new learning to what students already know.  </w:t>
            </w:r>
          </w:p>
        </w:tc>
        <w:tc>
          <w:tcPr>
            <w:tcW w:w="495" w:type="dxa"/>
          </w:tcPr>
          <w:p w14:paraId="66EF249A"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75F67B64"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7F5C1BEE" w14:textId="5E4AC864" w:rsidR="006819FA" w:rsidRPr="00FB5E38" w:rsidRDefault="006819FA" w:rsidP="006819FA">
            <w:pPr>
              <w:pStyle w:val="BodyText"/>
              <w:tabs>
                <w:tab w:val="left" w:pos="506"/>
              </w:tabs>
              <w:ind w:left="0"/>
              <w:rPr>
                <w:rFonts w:asciiTheme="minorHAnsi" w:hAnsiTheme="minorHAnsi"/>
              </w:rPr>
            </w:pPr>
          </w:p>
        </w:tc>
        <w:tc>
          <w:tcPr>
            <w:tcW w:w="495" w:type="dxa"/>
          </w:tcPr>
          <w:p w14:paraId="0BA8808F"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5A58B49B"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1815832A"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45E0971F" w14:textId="77777777" w:rsidTr="006819FA">
        <w:tc>
          <w:tcPr>
            <w:tcW w:w="7927" w:type="dxa"/>
          </w:tcPr>
          <w:p w14:paraId="1126AE48" w14:textId="041E4FF7" w:rsidR="006819FA" w:rsidRPr="00CD40EE" w:rsidRDefault="006819FA" w:rsidP="00197BEF">
            <w:pPr>
              <w:pStyle w:val="ListParagraph"/>
              <w:numPr>
                <w:ilvl w:val="0"/>
                <w:numId w:val="19"/>
              </w:numPr>
              <w:rPr>
                <w:rFonts w:eastAsia="Arial"/>
              </w:rPr>
            </w:pPr>
            <w:r w:rsidRPr="009D69F6">
              <w:rPr>
                <w:rFonts w:eastAsia="Arial"/>
              </w:rPr>
              <w:t xml:space="preserve">Students can articulate how what they are learning in one class can be connected to what they are learning in other disciplines or content areas as well as life </w:t>
            </w:r>
            <w:r w:rsidRPr="009D69F6">
              <w:rPr>
                <w:rFonts w:eastAsia="Arial"/>
              </w:rPr>
              <w:lastRenderedPageBreak/>
              <w:t>beyond school.</w:t>
            </w:r>
          </w:p>
        </w:tc>
        <w:tc>
          <w:tcPr>
            <w:tcW w:w="495" w:type="dxa"/>
          </w:tcPr>
          <w:p w14:paraId="13F8AE9D"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786B0DC1"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64F8830" w14:textId="0BE8AE15" w:rsidR="006819FA" w:rsidRPr="00FB5E38" w:rsidRDefault="006819FA" w:rsidP="006819FA">
            <w:pPr>
              <w:pStyle w:val="BodyText"/>
              <w:tabs>
                <w:tab w:val="left" w:pos="506"/>
              </w:tabs>
              <w:ind w:left="0"/>
              <w:rPr>
                <w:rFonts w:asciiTheme="minorHAnsi" w:hAnsiTheme="minorHAnsi"/>
              </w:rPr>
            </w:pPr>
          </w:p>
        </w:tc>
        <w:tc>
          <w:tcPr>
            <w:tcW w:w="495" w:type="dxa"/>
          </w:tcPr>
          <w:p w14:paraId="74287A64"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4FEC502E"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37CCC64F"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0D79589B" w14:textId="77777777" w:rsidTr="006819FA">
        <w:tc>
          <w:tcPr>
            <w:tcW w:w="7927" w:type="dxa"/>
          </w:tcPr>
          <w:p w14:paraId="4D2CBEA3" w14:textId="77777777" w:rsidR="006819FA" w:rsidRPr="00CD40EE" w:rsidRDefault="006819FA" w:rsidP="006819FA">
            <w:pPr>
              <w:pStyle w:val="ListParagraph"/>
              <w:ind w:left="360"/>
              <w:jc w:val="center"/>
              <w:rPr>
                <w:rFonts w:eastAsia="Arial"/>
                <w:b/>
                <w:bCs/>
              </w:rPr>
            </w:pPr>
            <w:r w:rsidRPr="00CD40EE">
              <w:rPr>
                <w:rFonts w:eastAsia="Arial"/>
                <w:b/>
                <w:bCs/>
              </w:rPr>
              <w:t>Lesson Delivery</w:t>
            </w:r>
          </w:p>
        </w:tc>
        <w:tc>
          <w:tcPr>
            <w:tcW w:w="495" w:type="dxa"/>
          </w:tcPr>
          <w:p w14:paraId="489A5226"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773BE60A"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634E5AF6" w14:textId="3DFB92CF" w:rsidR="006819FA" w:rsidRPr="00FB5E38" w:rsidRDefault="006819FA" w:rsidP="006819FA">
            <w:pPr>
              <w:pStyle w:val="BodyText"/>
              <w:tabs>
                <w:tab w:val="left" w:pos="506"/>
              </w:tabs>
              <w:ind w:left="0"/>
              <w:rPr>
                <w:rFonts w:asciiTheme="minorHAnsi" w:hAnsiTheme="minorHAnsi"/>
              </w:rPr>
            </w:pPr>
          </w:p>
        </w:tc>
        <w:tc>
          <w:tcPr>
            <w:tcW w:w="495" w:type="dxa"/>
          </w:tcPr>
          <w:p w14:paraId="5004836E"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5832FAA9"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36C70E38"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457F9EF9" w14:textId="77777777" w:rsidTr="006819FA">
        <w:tc>
          <w:tcPr>
            <w:tcW w:w="7927" w:type="dxa"/>
          </w:tcPr>
          <w:p w14:paraId="0348F91F" w14:textId="6E89E4F8" w:rsidR="006819FA" w:rsidRPr="00CD40EE" w:rsidRDefault="006819FA" w:rsidP="006819FA">
            <w:pPr>
              <w:pStyle w:val="ListParagraph"/>
              <w:numPr>
                <w:ilvl w:val="0"/>
                <w:numId w:val="29"/>
              </w:numPr>
              <w:rPr>
                <w:rFonts w:eastAsia="Arial"/>
              </w:rPr>
            </w:pPr>
            <w:r w:rsidRPr="000601FA">
              <w:rPr>
                <w:rFonts w:eastAsia="Arial"/>
              </w:rPr>
              <w:t xml:space="preserve">Lessons are organized and progress in a logical manner and are focused on specific standards, skills, or objectives. </w:t>
            </w:r>
          </w:p>
        </w:tc>
        <w:tc>
          <w:tcPr>
            <w:tcW w:w="495" w:type="dxa"/>
          </w:tcPr>
          <w:p w14:paraId="2189C054"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04605C41"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3CA4147C" w14:textId="4FF4FB7A" w:rsidR="006819FA" w:rsidRPr="00FB5E38" w:rsidRDefault="006819FA" w:rsidP="006819FA">
            <w:pPr>
              <w:pStyle w:val="BodyText"/>
              <w:tabs>
                <w:tab w:val="left" w:pos="506"/>
              </w:tabs>
              <w:ind w:left="0"/>
              <w:rPr>
                <w:rFonts w:asciiTheme="minorHAnsi" w:hAnsiTheme="minorHAnsi"/>
              </w:rPr>
            </w:pPr>
          </w:p>
        </w:tc>
        <w:tc>
          <w:tcPr>
            <w:tcW w:w="495" w:type="dxa"/>
          </w:tcPr>
          <w:p w14:paraId="7DB2ABD7"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4A774C4B"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5DB6B661"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21A9745E" w14:textId="77777777" w:rsidTr="006819FA">
        <w:tc>
          <w:tcPr>
            <w:tcW w:w="7927" w:type="dxa"/>
          </w:tcPr>
          <w:p w14:paraId="4C029A56" w14:textId="3B21F59B" w:rsidR="006819FA" w:rsidRPr="00CD40EE" w:rsidRDefault="006819FA" w:rsidP="006819FA">
            <w:pPr>
              <w:pStyle w:val="ListParagraph"/>
              <w:numPr>
                <w:ilvl w:val="0"/>
                <w:numId w:val="29"/>
              </w:numPr>
              <w:rPr>
                <w:rFonts w:eastAsia="Arial"/>
              </w:rPr>
            </w:pPr>
            <w:r w:rsidRPr="000601FA">
              <w:rPr>
                <w:rFonts w:eastAsia="Arial"/>
              </w:rPr>
              <w:t xml:space="preserve">Students can articulate what they are expected to complete by the end of the lesson. </w:t>
            </w:r>
          </w:p>
        </w:tc>
        <w:tc>
          <w:tcPr>
            <w:tcW w:w="495" w:type="dxa"/>
          </w:tcPr>
          <w:p w14:paraId="1AE7B3F4"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7CABC2E1"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5EF61E5" w14:textId="7FBFD06C" w:rsidR="006819FA" w:rsidRPr="00FB5E38" w:rsidRDefault="006819FA" w:rsidP="006819FA">
            <w:pPr>
              <w:pStyle w:val="BodyText"/>
              <w:tabs>
                <w:tab w:val="left" w:pos="506"/>
              </w:tabs>
              <w:ind w:left="0"/>
              <w:rPr>
                <w:rFonts w:asciiTheme="minorHAnsi" w:hAnsiTheme="minorHAnsi"/>
              </w:rPr>
            </w:pPr>
          </w:p>
        </w:tc>
        <w:tc>
          <w:tcPr>
            <w:tcW w:w="495" w:type="dxa"/>
          </w:tcPr>
          <w:p w14:paraId="0B8B6842"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7E2B6C30"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62E260D3"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63CA17ED" w14:textId="77777777" w:rsidTr="006819FA">
        <w:tc>
          <w:tcPr>
            <w:tcW w:w="7927" w:type="dxa"/>
          </w:tcPr>
          <w:p w14:paraId="1FAE5542" w14:textId="20D80A5C" w:rsidR="006819FA" w:rsidRPr="00CD40EE" w:rsidRDefault="006819FA" w:rsidP="006819FA">
            <w:pPr>
              <w:pStyle w:val="ListParagraph"/>
              <w:numPr>
                <w:ilvl w:val="0"/>
                <w:numId w:val="29"/>
              </w:numPr>
              <w:rPr>
                <w:rFonts w:eastAsia="Arial"/>
              </w:rPr>
            </w:pPr>
            <w:r w:rsidRPr="000601FA">
              <w:rPr>
                <w:rFonts w:eastAsia="Arial"/>
              </w:rPr>
              <w:t xml:space="preserve">Teachers model and demonstrate procedures with the use of visuals and examples. </w:t>
            </w:r>
          </w:p>
        </w:tc>
        <w:tc>
          <w:tcPr>
            <w:tcW w:w="495" w:type="dxa"/>
          </w:tcPr>
          <w:p w14:paraId="7E098B68"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B0B1634"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F360B18" w14:textId="02672BE1" w:rsidR="006819FA" w:rsidRPr="00FB5E38" w:rsidRDefault="006819FA" w:rsidP="006819FA">
            <w:pPr>
              <w:pStyle w:val="BodyText"/>
              <w:tabs>
                <w:tab w:val="left" w:pos="506"/>
              </w:tabs>
              <w:ind w:left="0"/>
              <w:rPr>
                <w:rFonts w:asciiTheme="minorHAnsi" w:hAnsiTheme="minorHAnsi"/>
              </w:rPr>
            </w:pPr>
          </w:p>
        </w:tc>
        <w:tc>
          <w:tcPr>
            <w:tcW w:w="495" w:type="dxa"/>
          </w:tcPr>
          <w:p w14:paraId="67546A5D"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2C81590A"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794193A5"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58BA1AC5" w14:textId="77777777" w:rsidTr="006819FA">
        <w:tc>
          <w:tcPr>
            <w:tcW w:w="7927" w:type="dxa"/>
          </w:tcPr>
          <w:p w14:paraId="5B04CA05" w14:textId="1B12371A" w:rsidR="006819FA" w:rsidRPr="000601FA" w:rsidRDefault="006819FA" w:rsidP="006819FA">
            <w:pPr>
              <w:pStyle w:val="ListParagraph"/>
              <w:numPr>
                <w:ilvl w:val="0"/>
                <w:numId w:val="29"/>
              </w:numPr>
              <w:rPr>
                <w:rFonts w:eastAsia="Arial"/>
              </w:rPr>
            </w:pPr>
            <w:r w:rsidRPr="000601FA">
              <w:rPr>
                <w:rFonts w:eastAsia="Arial"/>
              </w:rPr>
              <w:t xml:space="preserve">Teachers explain concepts in clear and direct language. </w:t>
            </w:r>
          </w:p>
        </w:tc>
        <w:tc>
          <w:tcPr>
            <w:tcW w:w="495" w:type="dxa"/>
          </w:tcPr>
          <w:p w14:paraId="61C7035F"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06157292"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2AD94062" w14:textId="035F9CF7" w:rsidR="006819FA" w:rsidRPr="00FB5E38" w:rsidRDefault="006819FA" w:rsidP="006819FA">
            <w:pPr>
              <w:pStyle w:val="BodyText"/>
              <w:tabs>
                <w:tab w:val="left" w:pos="506"/>
              </w:tabs>
              <w:ind w:left="0"/>
              <w:rPr>
                <w:rFonts w:asciiTheme="minorHAnsi" w:hAnsiTheme="minorHAnsi"/>
              </w:rPr>
            </w:pPr>
          </w:p>
        </w:tc>
        <w:tc>
          <w:tcPr>
            <w:tcW w:w="495" w:type="dxa"/>
          </w:tcPr>
          <w:p w14:paraId="6B87C684"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52D7AAC4"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36BF01F0"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39BA5786" w14:textId="77777777" w:rsidTr="006819FA">
        <w:tc>
          <w:tcPr>
            <w:tcW w:w="7927" w:type="dxa"/>
          </w:tcPr>
          <w:p w14:paraId="76A1D573" w14:textId="24D8A575" w:rsidR="006819FA" w:rsidRPr="000601FA" w:rsidRDefault="006819FA" w:rsidP="006819FA">
            <w:pPr>
              <w:pStyle w:val="ListParagraph"/>
              <w:numPr>
                <w:ilvl w:val="0"/>
                <w:numId w:val="29"/>
              </w:numPr>
              <w:rPr>
                <w:rFonts w:eastAsia="Arial"/>
              </w:rPr>
            </w:pPr>
            <w:r w:rsidRPr="000601FA">
              <w:rPr>
                <w:rFonts w:eastAsia="Arial"/>
              </w:rPr>
              <w:t xml:space="preserve">Students articulate what they are learning and the reason for learning it. </w:t>
            </w:r>
          </w:p>
        </w:tc>
        <w:tc>
          <w:tcPr>
            <w:tcW w:w="495" w:type="dxa"/>
          </w:tcPr>
          <w:p w14:paraId="39868D78"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2CB5E13"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79EE159F" w14:textId="7FD8FF69" w:rsidR="006819FA" w:rsidRPr="00FB5E38" w:rsidRDefault="006819FA" w:rsidP="006819FA">
            <w:pPr>
              <w:pStyle w:val="BodyText"/>
              <w:tabs>
                <w:tab w:val="left" w:pos="506"/>
              </w:tabs>
              <w:ind w:left="0"/>
              <w:rPr>
                <w:rFonts w:asciiTheme="minorHAnsi" w:hAnsiTheme="minorHAnsi"/>
              </w:rPr>
            </w:pPr>
          </w:p>
        </w:tc>
        <w:tc>
          <w:tcPr>
            <w:tcW w:w="495" w:type="dxa"/>
          </w:tcPr>
          <w:p w14:paraId="3DC07D95"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1C9E8AAF"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093B0EFB"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470A4DCD" w14:textId="77777777" w:rsidTr="006819FA">
        <w:tc>
          <w:tcPr>
            <w:tcW w:w="7927" w:type="dxa"/>
          </w:tcPr>
          <w:p w14:paraId="3CBC8D31" w14:textId="6035AB7D" w:rsidR="006819FA" w:rsidRPr="000601FA" w:rsidRDefault="006819FA" w:rsidP="006819FA">
            <w:pPr>
              <w:pStyle w:val="ListParagraph"/>
              <w:numPr>
                <w:ilvl w:val="0"/>
                <w:numId w:val="29"/>
              </w:numPr>
              <w:rPr>
                <w:rFonts w:eastAsia="Arial"/>
              </w:rPr>
            </w:pPr>
            <w:r w:rsidRPr="000601FA">
              <w:rPr>
                <w:rFonts w:eastAsia="Arial"/>
              </w:rPr>
              <w:t>Students respond to questions and prompts verbally using content-specific vocabulary.</w:t>
            </w:r>
          </w:p>
        </w:tc>
        <w:tc>
          <w:tcPr>
            <w:tcW w:w="495" w:type="dxa"/>
          </w:tcPr>
          <w:p w14:paraId="28815EA7"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7AA6D659"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0618FBF2" w14:textId="0EE4CD5B" w:rsidR="006819FA" w:rsidRPr="00FB5E38" w:rsidRDefault="006819FA" w:rsidP="006819FA">
            <w:pPr>
              <w:pStyle w:val="BodyText"/>
              <w:tabs>
                <w:tab w:val="left" w:pos="506"/>
              </w:tabs>
              <w:ind w:left="0"/>
              <w:rPr>
                <w:rFonts w:asciiTheme="minorHAnsi" w:hAnsiTheme="minorHAnsi"/>
              </w:rPr>
            </w:pPr>
          </w:p>
        </w:tc>
        <w:tc>
          <w:tcPr>
            <w:tcW w:w="495" w:type="dxa"/>
          </w:tcPr>
          <w:p w14:paraId="07862D23"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417E505C"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25DDBF8D"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588A2046" w14:textId="77777777" w:rsidTr="006819FA">
        <w:tc>
          <w:tcPr>
            <w:tcW w:w="7927" w:type="dxa"/>
          </w:tcPr>
          <w:p w14:paraId="7157998C" w14:textId="26503825" w:rsidR="006819FA" w:rsidRPr="000601FA" w:rsidRDefault="006819FA" w:rsidP="006819FA">
            <w:pPr>
              <w:pStyle w:val="ListParagraph"/>
              <w:numPr>
                <w:ilvl w:val="0"/>
                <w:numId w:val="29"/>
              </w:numPr>
              <w:rPr>
                <w:rFonts w:eastAsia="Arial"/>
              </w:rPr>
            </w:pPr>
            <w:r w:rsidRPr="000601FA">
              <w:rPr>
                <w:rFonts w:eastAsia="Arial"/>
              </w:rPr>
              <w:t xml:space="preserve">Students work collaboratively with their peers to complete assigned tasks. </w:t>
            </w:r>
          </w:p>
        </w:tc>
        <w:tc>
          <w:tcPr>
            <w:tcW w:w="495" w:type="dxa"/>
          </w:tcPr>
          <w:p w14:paraId="48AA752A"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01444892"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E5D95E9" w14:textId="6D7A20AC" w:rsidR="006819FA" w:rsidRPr="00FB5E38" w:rsidRDefault="006819FA" w:rsidP="006819FA">
            <w:pPr>
              <w:pStyle w:val="BodyText"/>
              <w:tabs>
                <w:tab w:val="left" w:pos="506"/>
              </w:tabs>
              <w:ind w:left="0"/>
              <w:rPr>
                <w:rFonts w:asciiTheme="minorHAnsi" w:hAnsiTheme="minorHAnsi"/>
              </w:rPr>
            </w:pPr>
          </w:p>
        </w:tc>
        <w:tc>
          <w:tcPr>
            <w:tcW w:w="495" w:type="dxa"/>
          </w:tcPr>
          <w:p w14:paraId="774CFAAF"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5F3A131E"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51FC565D"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28AA419B" w14:textId="77777777" w:rsidTr="006819FA">
        <w:tc>
          <w:tcPr>
            <w:tcW w:w="7927" w:type="dxa"/>
          </w:tcPr>
          <w:p w14:paraId="2E5AF5E6" w14:textId="6E86B795" w:rsidR="006819FA" w:rsidRPr="000601FA" w:rsidRDefault="006819FA" w:rsidP="006819FA">
            <w:pPr>
              <w:pStyle w:val="ListParagraph"/>
              <w:numPr>
                <w:ilvl w:val="0"/>
                <w:numId w:val="29"/>
              </w:numPr>
              <w:rPr>
                <w:rFonts w:eastAsia="Arial"/>
              </w:rPr>
            </w:pPr>
            <w:r w:rsidRPr="009D69F6">
              <w:rPr>
                <w:rFonts w:eastAsia="Arial"/>
              </w:rPr>
              <w:t xml:space="preserve">Teachers anticipate possible student misconceptions and provide students with alternate strategies and support to correct them. </w:t>
            </w:r>
          </w:p>
        </w:tc>
        <w:tc>
          <w:tcPr>
            <w:tcW w:w="495" w:type="dxa"/>
          </w:tcPr>
          <w:p w14:paraId="72984DAC"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3719B4E3"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7E8A682" w14:textId="33A0B3AD" w:rsidR="006819FA" w:rsidRPr="00FB5E38" w:rsidRDefault="006819FA" w:rsidP="006819FA">
            <w:pPr>
              <w:pStyle w:val="BodyText"/>
              <w:tabs>
                <w:tab w:val="left" w:pos="506"/>
              </w:tabs>
              <w:ind w:left="0"/>
              <w:rPr>
                <w:rFonts w:asciiTheme="minorHAnsi" w:hAnsiTheme="minorHAnsi"/>
              </w:rPr>
            </w:pPr>
          </w:p>
        </w:tc>
        <w:tc>
          <w:tcPr>
            <w:tcW w:w="495" w:type="dxa"/>
          </w:tcPr>
          <w:p w14:paraId="1348C024"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68FFE2AB"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3BA79FCD"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1CC2693C" w14:textId="77777777" w:rsidTr="006819FA">
        <w:tc>
          <w:tcPr>
            <w:tcW w:w="7927" w:type="dxa"/>
          </w:tcPr>
          <w:p w14:paraId="46050C40" w14:textId="77777777" w:rsidR="006819FA" w:rsidRPr="000601FA" w:rsidRDefault="006819FA" w:rsidP="006819FA">
            <w:pPr>
              <w:jc w:val="center"/>
              <w:rPr>
                <w:rFonts w:eastAsia="Arial"/>
                <w:b/>
                <w:bCs/>
              </w:rPr>
            </w:pPr>
            <w:r w:rsidRPr="000601FA">
              <w:rPr>
                <w:rFonts w:eastAsia="Arial"/>
                <w:b/>
                <w:bCs/>
              </w:rPr>
              <w:t>Instructional Techniques that Deepen Engagement</w:t>
            </w:r>
          </w:p>
        </w:tc>
        <w:tc>
          <w:tcPr>
            <w:tcW w:w="495" w:type="dxa"/>
          </w:tcPr>
          <w:p w14:paraId="4AB3BF87"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78F04E6F"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6CC7746F" w14:textId="703D40EA" w:rsidR="006819FA" w:rsidRPr="00FB5E38" w:rsidRDefault="006819FA" w:rsidP="006819FA">
            <w:pPr>
              <w:pStyle w:val="BodyText"/>
              <w:tabs>
                <w:tab w:val="left" w:pos="506"/>
              </w:tabs>
              <w:ind w:left="0"/>
              <w:rPr>
                <w:rFonts w:asciiTheme="minorHAnsi" w:hAnsiTheme="minorHAnsi"/>
              </w:rPr>
            </w:pPr>
          </w:p>
        </w:tc>
        <w:tc>
          <w:tcPr>
            <w:tcW w:w="495" w:type="dxa"/>
          </w:tcPr>
          <w:p w14:paraId="3ACAB0B9"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0CEA805A"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1B4AB9B1"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34511A50" w14:textId="77777777" w:rsidTr="006819FA">
        <w:tc>
          <w:tcPr>
            <w:tcW w:w="7927" w:type="dxa"/>
          </w:tcPr>
          <w:p w14:paraId="694BE388" w14:textId="413DCEA8" w:rsidR="006819FA" w:rsidRPr="000601FA" w:rsidRDefault="006819FA" w:rsidP="00197BEF">
            <w:pPr>
              <w:pStyle w:val="ListParagraph"/>
              <w:numPr>
                <w:ilvl w:val="0"/>
                <w:numId w:val="20"/>
              </w:numPr>
              <w:jc w:val="both"/>
              <w:rPr>
                <w:rFonts w:eastAsia="Arial"/>
              </w:rPr>
            </w:pPr>
            <w:r w:rsidRPr="000601FA">
              <w:rPr>
                <w:rFonts w:eastAsia="Arial"/>
              </w:rPr>
              <w:t xml:space="preserve">Teachers give students </w:t>
            </w:r>
            <w:proofErr w:type="gramStart"/>
            <w:r w:rsidRPr="000601FA">
              <w:rPr>
                <w:rFonts w:eastAsia="Arial"/>
              </w:rPr>
              <w:t>sufficient</w:t>
            </w:r>
            <w:proofErr w:type="gramEnd"/>
            <w:r w:rsidRPr="000601FA">
              <w:rPr>
                <w:rFonts w:eastAsia="Arial"/>
              </w:rPr>
              <w:t xml:space="preserve"> time to think before soliciting responses to questions. </w:t>
            </w:r>
            <w:r w:rsidRPr="000601FA">
              <w:rPr>
                <w:rFonts w:eastAsia="Arial"/>
              </w:rPr>
              <w:tab/>
            </w:r>
          </w:p>
        </w:tc>
        <w:tc>
          <w:tcPr>
            <w:tcW w:w="495" w:type="dxa"/>
          </w:tcPr>
          <w:p w14:paraId="1F64D637"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6B9BA022"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7A7AAE7B" w14:textId="35FDFB3A" w:rsidR="006819FA" w:rsidRPr="00FB5E38" w:rsidRDefault="006819FA" w:rsidP="006819FA">
            <w:pPr>
              <w:pStyle w:val="BodyText"/>
              <w:tabs>
                <w:tab w:val="left" w:pos="506"/>
              </w:tabs>
              <w:ind w:left="0"/>
              <w:rPr>
                <w:rFonts w:asciiTheme="minorHAnsi" w:hAnsiTheme="minorHAnsi"/>
              </w:rPr>
            </w:pPr>
          </w:p>
        </w:tc>
        <w:tc>
          <w:tcPr>
            <w:tcW w:w="495" w:type="dxa"/>
          </w:tcPr>
          <w:p w14:paraId="4F848EDB"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2B69503C"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0237DE20"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0328862C" w14:textId="77777777" w:rsidTr="006819FA">
        <w:tc>
          <w:tcPr>
            <w:tcW w:w="7927" w:type="dxa"/>
          </w:tcPr>
          <w:p w14:paraId="266B3ABF" w14:textId="7B2DE2DC" w:rsidR="006819FA" w:rsidRPr="000601FA" w:rsidRDefault="006819FA" w:rsidP="00197BEF">
            <w:pPr>
              <w:pStyle w:val="ListParagraph"/>
              <w:numPr>
                <w:ilvl w:val="0"/>
                <w:numId w:val="20"/>
              </w:numPr>
              <w:rPr>
                <w:rFonts w:eastAsia="Arial"/>
              </w:rPr>
            </w:pPr>
            <w:r w:rsidRPr="000601FA">
              <w:rPr>
                <w:rFonts w:eastAsia="Arial"/>
              </w:rPr>
              <w:t xml:space="preserve">Teachers ask students to make predictions and summarize materials. </w:t>
            </w:r>
          </w:p>
        </w:tc>
        <w:tc>
          <w:tcPr>
            <w:tcW w:w="495" w:type="dxa"/>
          </w:tcPr>
          <w:p w14:paraId="7AB96708"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E933F93"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35B2A035" w14:textId="4C5B1DCE" w:rsidR="006819FA" w:rsidRPr="00FB5E38" w:rsidRDefault="006819FA" w:rsidP="006819FA">
            <w:pPr>
              <w:pStyle w:val="BodyText"/>
              <w:tabs>
                <w:tab w:val="left" w:pos="506"/>
              </w:tabs>
              <w:ind w:left="0"/>
              <w:rPr>
                <w:rFonts w:asciiTheme="minorHAnsi" w:hAnsiTheme="minorHAnsi"/>
              </w:rPr>
            </w:pPr>
          </w:p>
        </w:tc>
        <w:tc>
          <w:tcPr>
            <w:tcW w:w="495" w:type="dxa"/>
          </w:tcPr>
          <w:p w14:paraId="20B8E64D"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7067D1AA"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59E361B7"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7EFF327D" w14:textId="77777777" w:rsidTr="006819FA">
        <w:tc>
          <w:tcPr>
            <w:tcW w:w="7927" w:type="dxa"/>
          </w:tcPr>
          <w:p w14:paraId="44AFED8C" w14:textId="2A651E57" w:rsidR="006819FA" w:rsidRPr="000601FA" w:rsidRDefault="006819FA" w:rsidP="00197BEF">
            <w:pPr>
              <w:pStyle w:val="ListParagraph"/>
              <w:numPr>
                <w:ilvl w:val="0"/>
                <w:numId w:val="20"/>
              </w:numPr>
              <w:rPr>
                <w:rFonts w:eastAsia="Arial"/>
              </w:rPr>
            </w:pPr>
            <w:r w:rsidRPr="000601FA">
              <w:rPr>
                <w:rFonts w:eastAsia="Arial"/>
              </w:rPr>
              <w:t xml:space="preserve">Teachers use scaffolds and other strategies such as manipulatives and visual representations to support student learning. </w:t>
            </w:r>
          </w:p>
        </w:tc>
        <w:tc>
          <w:tcPr>
            <w:tcW w:w="495" w:type="dxa"/>
          </w:tcPr>
          <w:p w14:paraId="2C38EA1B"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204F41C5"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1E79DAEA" w14:textId="51FADF24" w:rsidR="006819FA" w:rsidRPr="00FB5E38" w:rsidRDefault="006819FA" w:rsidP="006819FA">
            <w:pPr>
              <w:pStyle w:val="BodyText"/>
              <w:tabs>
                <w:tab w:val="left" w:pos="506"/>
              </w:tabs>
              <w:ind w:left="0"/>
              <w:rPr>
                <w:rFonts w:asciiTheme="minorHAnsi" w:hAnsiTheme="minorHAnsi"/>
              </w:rPr>
            </w:pPr>
          </w:p>
        </w:tc>
        <w:tc>
          <w:tcPr>
            <w:tcW w:w="495" w:type="dxa"/>
          </w:tcPr>
          <w:p w14:paraId="43CFF2F6"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1BA8AACD"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30AD2F60"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5DCC72DA" w14:textId="77777777" w:rsidTr="006819FA">
        <w:tc>
          <w:tcPr>
            <w:tcW w:w="7927" w:type="dxa"/>
          </w:tcPr>
          <w:p w14:paraId="79F7395C" w14:textId="1A4C93EC" w:rsidR="006819FA" w:rsidRPr="000601FA" w:rsidRDefault="006819FA" w:rsidP="00197BEF">
            <w:pPr>
              <w:pStyle w:val="ListParagraph"/>
              <w:numPr>
                <w:ilvl w:val="0"/>
                <w:numId w:val="20"/>
              </w:numPr>
              <w:rPr>
                <w:rFonts w:eastAsia="Arial"/>
              </w:rPr>
            </w:pPr>
            <w:r w:rsidRPr="000601FA">
              <w:rPr>
                <w:rFonts w:eastAsia="Arial"/>
              </w:rPr>
              <w:t xml:space="preserve">Teachers assign students to smaller groups for specific lesson activities.  </w:t>
            </w:r>
          </w:p>
        </w:tc>
        <w:tc>
          <w:tcPr>
            <w:tcW w:w="495" w:type="dxa"/>
          </w:tcPr>
          <w:p w14:paraId="1C6067A0"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122CFDD2"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39741980" w14:textId="35517CC9" w:rsidR="006819FA" w:rsidRPr="00FB5E38" w:rsidRDefault="006819FA" w:rsidP="006819FA">
            <w:pPr>
              <w:pStyle w:val="BodyText"/>
              <w:tabs>
                <w:tab w:val="left" w:pos="506"/>
              </w:tabs>
              <w:ind w:left="0"/>
              <w:rPr>
                <w:rFonts w:asciiTheme="minorHAnsi" w:hAnsiTheme="minorHAnsi"/>
              </w:rPr>
            </w:pPr>
          </w:p>
        </w:tc>
        <w:tc>
          <w:tcPr>
            <w:tcW w:w="495" w:type="dxa"/>
          </w:tcPr>
          <w:p w14:paraId="36031C11"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3058867A"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4F2BC90A"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7B02FF6A" w14:textId="77777777" w:rsidTr="006819FA">
        <w:tc>
          <w:tcPr>
            <w:tcW w:w="7927" w:type="dxa"/>
          </w:tcPr>
          <w:p w14:paraId="075EF675" w14:textId="06D37B10" w:rsidR="006819FA" w:rsidRPr="000601FA" w:rsidRDefault="006819FA" w:rsidP="00197BEF">
            <w:pPr>
              <w:pStyle w:val="ListParagraph"/>
              <w:numPr>
                <w:ilvl w:val="0"/>
                <w:numId w:val="20"/>
              </w:numPr>
              <w:rPr>
                <w:rFonts w:eastAsia="Arial"/>
              </w:rPr>
            </w:pPr>
            <w:r w:rsidRPr="000601FA">
              <w:rPr>
                <w:rFonts w:eastAsia="Arial"/>
              </w:rPr>
              <w:t xml:space="preserve">Teachers call on all students during the lesson so that all students have equal opportunities to contribute. </w:t>
            </w:r>
          </w:p>
        </w:tc>
        <w:tc>
          <w:tcPr>
            <w:tcW w:w="495" w:type="dxa"/>
          </w:tcPr>
          <w:p w14:paraId="61219123"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60CE7E3"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FC9D31D" w14:textId="631209C0" w:rsidR="006819FA" w:rsidRPr="00FB5E38" w:rsidRDefault="006819FA" w:rsidP="006819FA">
            <w:pPr>
              <w:pStyle w:val="BodyText"/>
              <w:tabs>
                <w:tab w:val="left" w:pos="506"/>
              </w:tabs>
              <w:ind w:left="0"/>
              <w:rPr>
                <w:rFonts w:asciiTheme="minorHAnsi" w:hAnsiTheme="minorHAnsi"/>
              </w:rPr>
            </w:pPr>
          </w:p>
        </w:tc>
        <w:tc>
          <w:tcPr>
            <w:tcW w:w="495" w:type="dxa"/>
          </w:tcPr>
          <w:p w14:paraId="5CB4F2D9"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24D55D94"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2873BC13"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7025C75C" w14:textId="77777777" w:rsidTr="006819FA">
        <w:tc>
          <w:tcPr>
            <w:tcW w:w="7927" w:type="dxa"/>
          </w:tcPr>
          <w:p w14:paraId="3A441E41" w14:textId="7A24BC5F" w:rsidR="006819FA" w:rsidRPr="000601FA" w:rsidRDefault="006819FA" w:rsidP="00197BEF">
            <w:pPr>
              <w:pStyle w:val="ListParagraph"/>
              <w:numPr>
                <w:ilvl w:val="0"/>
                <w:numId w:val="20"/>
              </w:numPr>
              <w:rPr>
                <w:rFonts w:eastAsia="Arial"/>
              </w:rPr>
            </w:pPr>
            <w:r w:rsidRPr="000F2BF7">
              <w:rPr>
                <w:rFonts w:eastAsia="Arial"/>
              </w:rPr>
              <w:t xml:space="preserve">Students can articulate connections between what they are learning and everyday life experiences. </w:t>
            </w:r>
          </w:p>
        </w:tc>
        <w:tc>
          <w:tcPr>
            <w:tcW w:w="495" w:type="dxa"/>
          </w:tcPr>
          <w:p w14:paraId="624964A6"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2ADB9315"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34A7279F" w14:textId="5496738C" w:rsidR="006819FA" w:rsidRPr="00FB5E38" w:rsidRDefault="006819FA" w:rsidP="006819FA">
            <w:pPr>
              <w:pStyle w:val="BodyText"/>
              <w:tabs>
                <w:tab w:val="left" w:pos="506"/>
              </w:tabs>
              <w:ind w:left="0"/>
              <w:rPr>
                <w:rFonts w:asciiTheme="minorHAnsi" w:hAnsiTheme="minorHAnsi"/>
              </w:rPr>
            </w:pPr>
          </w:p>
        </w:tc>
        <w:tc>
          <w:tcPr>
            <w:tcW w:w="495" w:type="dxa"/>
          </w:tcPr>
          <w:p w14:paraId="0BA7C725"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3E8F9BC0"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2656EF44"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1236AAC1" w14:textId="77777777" w:rsidTr="006819FA">
        <w:tc>
          <w:tcPr>
            <w:tcW w:w="7927" w:type="dxa"/>
          </w:tcPr>
          <w:p w14:paraId="745E1572" w14:textId="6E5B851D" w:rsidR="006819FA" w:rsidRPr="000601FA" w:rsidRDefault="006819FA" w:rsidP="00197BEF">
            <w:pPr>
              <w:pStyle w:val="ListParagraph"/>
              <w:numPr>
                <w:ilvl w:val="0"/>
                <w:numId w:val="20"/>
              </w:numPr>
              <w:rPr>
                <w:rFonts w:eastAsia="Arial"/>
              </w:rPr>
            </w:pPr>
            <w:r w:rsidRPr="000F2BF7">
              <w:rPr>
                <w:rFonts w:eastAsia="Arial"/>
              </w:rPr>
              <w:t xml:space="preserve">Students use strategies such as manipulatives and visual representations to support their own learning. </w:t>
            </w:r>
          </w:p>
        </w:tc>
        <w:tc>
          <w:tcPr>
            <w:tcW w:w="495" w:type="dxa"/>
          </w:tcPr>
          <w:p w14:paraId="5869AE86"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3E2061FE"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69592B1C" w14:textId="44A66292" w:rsidR="006819FA" w:rsidRPr="00FB5E38" w:rsidRDefault="006819FA" w:rsidP="006819FA">
            <w:pPr>
              <w:pStyle w:val="BodyText"/>
              <w:tabs>
                <w:tab w:val="left" w:pos="506"/>
              </w:tabs>
              <w:ind w:left="0"/>
              <w:rPr>
                <w:rFonts w:asciiTheme="minorHAnsi" w:hAnsiTheme="minorHAnsi"/>
              </w:rPr>
            </w:pPr>
          </w:p>
        </w:tc>
        <w:tc>
          <w:tcPr>
            <w:tcW w:w="495" w:type="dxa"/>
          </w:tcPr>
          <w:p w14:paraId="1CD7C89C"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1D37D0AE"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014D6C0C"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00102752" w14:textId="77777777" w:rsidTr="006819FA">
        <w:tc>
          <w:tcPr>
            <w:tcW w:w="7927" w:type="dxa"/>
          </w:tcPr>
          <w:p w14:paraId="56416FE7" w14:textId="480EAC6F" w:rsidR="006819FA" w:rsidRPr="000601FA" w:rsidRDefault="006819FA" w:rsidP="00197BEF">
            <w:pPr>
              <w:pStyle w:val="ListParagraph"/>
              <w:numPr>
                <w:ilvl w:val="0"/>
                <w:numId w:val="20"/>
              </w:numPr>
              <w:rPr>
                <w:rFonts w:eastAsia="Arial"/>
              </w:rPr>
            </w:pPr>
            <w:r w:rsidRPr="000F2BF7">
              <w:rPr>
                <w:rFonts w:eastAsia="Arial"/>
              </w:rPr>
              <w:t>Teachers use modeling and think-</w:t>
            </w:r>
            <w:proofErr w:type="spellStart"/>
            <w:r w:rsidRPr="000F2BF7">
              <w:rPr>
                <w:rFonts w:eastAsia="Arial"/>
              </w:rPr>
              <w:t>alouds</w:t>
            </w:r>
            <w:proofErr w:type="spellEnd"/>
            <w:r w:rsidRPr="000F2BF7">
              <w:rPr>
                <w:rFonts w:eastAsia="Arial"/>
              </w:rPr>
              <w:t xml:space="preserve"> to foster critical and independent thinking skills. </w:t>
            </w:r>
          </w:p>
        </w:tc>
        <w:tc>
          <w:tcPr>
            <w:tcW w:w="495" w:type="dxa"/>
          </w:tcPr>
          <w:p w14:paraId="276EC254"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16E2B167"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F21E4BC" w14:textId="7B5C16C6" w:rsidR="006819FA" w:rsidRPr="00FB5E38" w:rsidRDefault="006819FA" w:rsidP="006819FA">
            <w:pPr>
              <w:pStyle w:val="BodyText"/>
              <w:tabs>
                <w:tab w:val="left" w:pos="506"/>
              </w:tabs>
              <w:ind w:left="0"/>
              <w:rPr>
                <w:rFonts w:asciiTheme="minorHAnsi" w:hAnsiTheme="minorHAnsi"/>
              </w:rPr>
            </w:pPr>
          </w:p>
        </w:tc>
        <w:tc>
          <w:tcPr>
            <w:tcW w:w="495" w:type="dxa"/>
          </w:tcPr>
          <w:p w14:paraId="3250E06E"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63BEB785"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2693682C"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7CAB6FA7" w14:textId="77777777" w:rsidTr="006819FA">
        <w:tc>
          <w:tcPr>
            <w:tcW w:w="7927" w:type="dxa"/>
          </w:tcPr>
          <w:p w14:paraId="06C12546" w14:textId="75FA04C0" w:rsidR="006819FA" w:rsidRPr="000601FA" w:rsidRDefault="006819FA" w:rsidP="00197BEF">
            <w:pPr>
              <w:pStyle w:val="ListParagraph"/>
              <w:numPr>
                <w:ilvl w:val="0"/>
                <w:numId w:val="20"/>
              </w:numPr>
              <w:rPr>
                <w:rFonts w:eastAsia="Arial"/>
              </w:rPr>
            </w:pPr>
            <w:r w:rsidRPr="000F2BF7">
              <w:rPr>
                <w:rFonts w:eastAsia="Arial"/>
              </w:rPr>
              <w:t xml:space="preserve">Students use technology to research and explore content. </w:t>
            </w:r>
          </w:p>
        </w:tc>
        <w:tc>
          <w:tcPr>
            <w:tcW w:w="495" w:type="dxa"/>
          </w:tcPr>
          <w:p w14:paraId="3ABF8F8D"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07735AF8"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61F2E04B" w14:textId="11BC7F7B" w:rsidR="006819FA" w:rsidRPr="00FB5E38" w:rsidRDefault="006819FA" w:rsidP="006819FA">
            <w:pPr>
              <w:pStyle w:val="BodyText"/>
              <w:tabs>
                <w:tab w:val="left" w:pos="506"/>
              </w:tabs>
              <w:ind w:left="0"/>
              <w:rPr>
                <w:rFonts w:asciiTheme="minorHAnsi" w:hAnsiTheme="minorHAnsi"/>
              </w:rPr>
            </w:pPr>
          </w:p>
        </w:tc>
        <w:tc>
          <w:tcPr>
            <w:tcW w:w="495" w:type="dxa"/>
          </w:tcPr>
          <w:p w14:paraId="3D937D3B"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5E380E0F"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2780362F"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5E178A16" w14:textId="77777777" w:rsidTr="006819FA">
        <w:tc>
          <w:tcPr>
            <w:tcW w:w="7927" w:type="dxa"/>
          </w:tcPr>
          <w:p w14:paraId="57E75DEA" w14:textId="13951F35" w:rsidR="006819FA" w:rsidRPr="000601FA" w:rsidRDefault="006819FA" w:rsidP="00197BEF">
            <w:pPr>
              <w:pStyle w:val="ListParagraph"/>
              <w:numPr>
                <w:ilvl w:val="0"/>
                <w:numId w:val="20"/>
              </w:numPr>
              <w:rPr>
                <w:rFonts w:eastAsia="Arial"/>
              </w:rPr>
            </w:pPr>
            <w:r w:rsidRPr="000F2BF7">
              <w:rPr>
                <w:rFonts w:eastAsia="Arial"/>
              </w:rPr>
              <w:t xml:space="preserve">Students answer probing, extending, and clarifying questions asked by teachers. </w:t>
            </w:r>
          </w:p>
        </w:tc>
        <w:tc>
          <w:tcPr>
            <w:tcW w:w="495" w:type="dxa"/>
          </w:tcPr>
          <w:p w14:paraId="620ACAC6"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0A067D40"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311F5EE" w14:textId="6F7581EE" w:rsidR="006819FA" w:rsidRPr="00FB5E38" w:rsidRDefault="006819FA" w:rsidP="006819FA">
            <w:pPr>
              <w:pStyle w:val="BodyText"/>
              <w:tabs>
                <w:tab w:val="left" w:pos="506"/>
              </w:tabs>
              <w:ind w:left="0"/>
              <w:rPr>
                <w:rFonts w:asciiTheme="minorHAnsi" w:hAnsiTheme="minorHAnsi"/>
              </w:rPr>
            </w:pPr>
          </w:p>
        </w:tc>
        <w:tc>
          <w:tcPr>
            <w:tcW w:w="495" w:type="dxa"/>
          </w:tcPr>
          <w:p w14:paraId="731489CB"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75F724E2"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254EE0EC"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6720634E" w14:textId="77777777" w:rsidTr="006819FA">
        <w:tc>
          <w:tcPr>
            <w:tcW w:w="7927" w:type="dxa"/>
          </w:tcPr>
          <w:p w14:paraId="48194B5A" w14:textId="5ADAE5A1" w:rsidR="006819FA" w:rsidRPr="000601FA" w:rsidRDefault="006819FA" w:rsidP="00197BEF">
            <w:pPr>
              <w:pStyle w:val="ListParagraph"/>
              <w:numPr>
                <w:ilvl w:val="0"/>
                <w:numId w:val="20"/>
              </w:numPr>
              <w:rPr>
                <w:rFonts w:eastAsia="Arial"/>
              </w:rPr>
            </w:pPr>
            <w:r w:rsidRPr="000F2BF7">
              <w:rPr>
                <w:rFonts w:eastAsia="Arial"/>
              </w:rPr>
              <w:t xml:space="preserve">Teachers ask open-ended questions and encourage students to offer multiple possible answers </w:t>
            </w:r>
          </w:p>
        </w:tc>
        <w:tc>
          <w:tcPr>
            <w:tcW w:w="495" w:type="dxa"/>
          </w:tcPr>
          <w:p w14:paraId="0D6CA1FA"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30B8148D"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1B8EA4FA" w14:textId="35FFC868" w:rsidR="006819FA" w:rsidRPr="00FB5E38" w:rsidRDefault="006819FA" w:rsidP="006819FA">
            <w:pPr>
              <w:pStyle w:val="BodyText"/>
              <w:tabs>
                <w:tab w:val="left" w:pos="506"/>
              </w:tabs>
              <w:ind w:left="0"/>
              <w:rPr>
                <w:rFonts w:asciiTheme="minorHAnsi" w:hAnsiTheme="minorHAnsi"/>
              </w:rPr>
            </w:pPr>
          </w:p>
        </w:tc>
        <w:tc>
          <w:tcPr>
            <w:tcW w:w="495" w:type="dxa"/>
          </w:tcPr>
          <w:p w14:paraId="4A5BC44A"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3D8630F0"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601029CC"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03124C81" w14:textId="77777777" w:rsidTr="006819FA">
        <w:tc>
          <w:tcPr>
            <w:tcW w:w="7927" w:type="dxa"/>
          </w:tcPr>
          <w:p w14:paraId="608E8C43" w14:textId="1AA8463B" w:rsidR="006819FA" w:rsidRPr="000601FA" w:rsidRDefault="006819FA" w:rsidP="00197BEF">
            <w:pPr>
              <w:pStyle w:val="ListParagraph"/>
              <w:numPr>
                <w:ilvl w:val="0"/>
                <w:numId w:val="20"/>
              </w:numPr>
              <w:rPr>
                <w:rFonts w:eastAsia="Arial"/>
              </w:rPr>
            </w:pPr>
            <w:r w:rsidRPr="000F2BF7">
              <w:rPr>
                <w:rFonts w:eastAsia="Arial"/>
              </w:rPr>
              <w:t xml:space="preserve">Teachers ask students to justify their reasoning or explain their thinking. </w:t>
            </w:r>
          </w:p>
        </w:tc>
        <w:tc>
          <w:tcPr>
            <w:tcW w:w="495" w:type="dxa"/>
          </w:tcPr>
          <w:p w14:paraId="57A7D9E1"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11298633"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D5E6A06" w14:textId="20F925BD" w:rsidR="006819FA" w:rsidRPr="00FB5E38" w:rsidRDefault="006819FA" w:rsidP="006819FA">
            <w:pPr>
              <w:pStyle w:val="BodyText"/>
              <w:tabs>
                <w:tab w:val="left" w:pos="506"/>
              </w:tabs>
              <w:ind w:left="0"/>
              <w:rPr>
                <w:rFonts w:asciiTheme="minorHAnsi" w:hAnsiTheme="minorHAnsi"/>
              </w:rPr>
            </w:pPr>
          </w:p>
        </w:tc>
        <w:tc>
          <w:tcPr>
            <w:tcW w:w="495" w:type="dxa"/>
          </w:tcPr>
          <w:p w14:paraId="0A16477E"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13C1620D"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7CDB45D1"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08A35D25" w14:textId="77777777" w:rsidTr="006819FA">
        <w:tc>
          <w:tcPr>
            <w:tcW w:w="7927" w:type="dxa"/>
          </w:tcPr>
          <w:p w14:paraId="700DA1CA" w14:textId="449AF8C2" w:rsidR="006819FA" w:rsidRPr="000601FA" w:rsidRDefault="006819FA" w:rsidP="00197BEF">
            <w:pPr>
              <w:pStyle w:val="ListParagraph"/>
              <w:numPr>
                <w:ilvl w:val="0"/>
                <w:numId w:val="20"/>
              </w:numPr>
              <w:rPr>
                <w:rFonts w:eastAsia="Arial"/>
              </w:rPr>
            </w:pPr>
            <w:r w:rsidRPr="000F2BF7">
              <w:rPr>
                <w:rFonts w:eastAsia="Arial"/>
              </w:rPr>
              <w:t xml:space="preserve">Student responses are directed to the whole class or specific students, rather than being only directed to the teacher. </w:t>
            </w:r>
          </w:p>
        </w:tc>
        <w:tc>
          <w:tcPr>
            <w:tcW w:w="495" w:type="dxa"/>
          </w:tcPr>
          <w:p w14:paraId="5604B3AD"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13BE1261"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0D6DD6FB" w14:textId="010E1165" w:rsidR="006819FA" w:rsidRPr="00FB5E38" w:rsidRDefault="006819FA" w:rsidP="006819FA">
            <w:pPr>
              <w:pStyle w:val="BodyText"/>
              <w:tabs>
                <w:tab w:val="left" w:pos="506"/>
              </w:tabs>
              <w:ind w:left="0"/>
              <w:rPr>
                <w:rFonts w:asciiTheme="minorHAnsi" w:hAnsiTheme="minorHAnsi"/>
              </w:rPr>
            </w:pPr>
          </w:p>
        </w:tc>
        <w:tc>
          <w:tcPr>
            <w:tcW w:w="495" w:type="dxa"/>
          </w:tcPr>
          <w:p w14:paraId="49DD1A93"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42514681"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430A992E"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0C34B47D" w14:textId="77777777" w:rsidTr="006819FA">
        <w:tc>
          <w:tcPr>
            <w:tcW w:w="7927" w:type="dxa"/>
          </w:tcPr>
          <w:p w14:paraId="346D963F" w14:textId="08461494" w:rsidR="006819FA" w:rsidRPr="000F2BF7" w:rsidRDefault="006819FA" w:rsidP="00197BEF">
            <w:pPr>
              <w:pStyle w:val="ListParagraph"/>
              <w:numPr>
                <w:ilvl w:val="0"/>
                <w:numId w:val="20"/>
              </w:numPr>
              <w:rPr>
                <w:rFonts w:eastAsia="Arial"/>
              </w:rPr>
            </w:pPr>
            <w:r w:rsidRPr="002730E6">
              <w:t xml:space="preserve">Students extend the discussion by building off one another’s responses. </w:t>
            </w:r>
          </w:p>
        </w:tc>
        <w:tc>
          <w:tcPr>
            <w:tcW w:w="495" w:type="dxa"/>
          </w:tcPr>
          <w:p w14:paraId="6B29C3DA"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4446CBF1"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3C4B81A6" w14:textId="7DD3E00A" w:rsidR="006819FA" w:rsidRPr="00FB5E38" w:rsidRDefault="006819FA" w:rsidP="009D69F6">
            <w:pPr>
              <w:pStyle w:val="BodyText"/>
              <w:tabs>
                <w:tab w:val="left" w:pos="506"/>
              </w:tabs>
              <w:ind w:left="0"/>
              <w:rPr>
                <w:rFonts w:asciiTheme="minorHAnsi" w:hAnsiTheme="minorHAnsi"/>
              </w:rPr>
            </w:pPr>
          </w:p>
        </w:tc>
        <w:tc>
          <w:tcPr>
            <w:tcW w:w="495" w:type="dxa"/>
          </w:tcPr>
          <w:p w14:paraId="37B99618" w14:textId="77777777" w:rsidR="006819FA" w:rsidRPr="00FB5E38" w:rsidRDefault="006819FA" w:rsidP="009D69F6">
            <w:pPr>
              <w:pStyle w:val="BodyText"/>
              <w:tabs>
                <w:tab w:val="left" w:pos="506"/>
              </w:tabs>
              <w:ind w:left="0"/>
              <w:rPr>
                <w:rFonts w:asciiTheme="minorHAnsi" w:hAnsiTheme="minorHAnsi"/>
              </w:rPr>
            </w:pPr>
          </w:p>
        </w:tc>
        <w:tc>
          <w:tcPr>
            <w:tcW w:w="517" w:type="dxa"/>
          </w:tcPr>
          <w:p w14:paraId="65BFF9EC" w14:textId="77777777" w:rsidR="006819FA" w:rsidRPr="00FB5E38" w:rsidRDefault="006819FA" w:rsidP="009D69F6">
            <w:pPr>
              <w:pStyle w:val="BodyText"/>
              <w:tabs>
                <w:tab w:val="left" w:pos="506"/>
              </w:tabs>
              <w:ind w:left="0"/>
              <w:rPr>
                <w:rFonts w:asciiTheme="minorHAnsi" w:hAnsiTheme="minorHAnsi"/>
              </w:rPr>
            </w:pPr>
          </w:p>
        </w:tc>
        <w:tc>
          <w:tcPr>
            <w:tcW w:w="434" w:type="dxa"/>
          </w:tcPr>
          <w:p w14:paraId="10E3BF75" w14:textId="77777777" w:rsidR="006819FA" w:rsidRPr="00FB5E38" w:rsidRDefault="006819FA" w:rsidP="009D69F6">
            <w:pPr>
              <w:pStyle w:val="BodyText"/>
              <w:tabs>
                <w:tab w:val="left" w:pos="506"/>
              </w:tabs>
              <w:ind w:left="0"/>
              <w:rPr>
                <w:rFonts w:asciiTheme="minorHAnsi" w:hAnsiTheme="minorHAnsi"/>
              </w:rPr>
            </w:pPr>
          </w:p>
        </w:tc>
      </w:tr>
      <w:tr w:rsidR="006819FA" w:rsidRPr="00FB5E38" w14:paraId="50321A7D" w14:textId="77777777" w:rsidTr="006819FA">
        <w:tc>
          <w:tcPr>
            <w:tcW w:w="7927" w:type="dxa"/>
          </w:tcPr>
          <w:p w14:paraId="6E6389EC" w14:textId="03902D0A" w:rsidR="006819FA" w:rsidRPr="000F2BF7" w:rsidRDefault="006819FA" w:rsidP="00197BEF">
            <w:pPr>
              <w:pStyle w:val="ListParagraph"/>
              <w:numPr>
                <w:ilvl w:val="0"/>
                <w:numId w:val="20"/>
              </w:numPr>
              <w:rPr>
                <w:rFonts w:eastAsia="Arial"/>
              </w:rPr>
            </w:pPr>
            <w:r w:rsidRPr="002730E6">
              <w:t xml:space="preserve"> After asking higher-order questions, teachers provide thought-provoking follow-up questions based on the </w:t>
            </w:r>
            <w:proofErr w:type="gramStart"/>
            <w:r w:rsidRPr="002730E6">
              <w:t>responses</w:t>
            </w:r>
            <w:proofErr w:type="gramEnd"/>
            <w:r w:rsidRPr="002730E6">
              <w:t xml:space="preserve"> students provide. </w:t>
            </w:r>
          </w:p>
        </w:tc>
        <w:tc>
          <w:tcPr>
            <w:tcW w:w="495" w:type="dxa"/>
          </w:tcPr>
          <w:p w14:paraId="7BAF2841"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155FE7DD"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09A839D5" w14:textId="6B0AB8C9" w:rsidR="006819FA" w:rsidRPr="00FB5E38" w:rsidRDefault="006819FA" w:rsidP="009D69F6">
            <w:pPr>
              <w:pStyle w:val="BodyText"/>
              <w:tabs>
                <w:tab w:val="left" w:pos="506"/>
              </w:tabs>
              <w:ind w:left="0"/>
              <w:rPr>
                <w:rFonts w:asciiTheme="minorHAnsi" w:hAnsiTheme="minorHAnsi"/>
              </w:rPr>
            </w:pPr>
          </w:p>
        </w:tc>
        <w:tc>
          <w:tcPr>
            <w:tcW w:w="495" w:type="dxa"/>
          </w:tcPr>
          <w:p w14:paraId="15BF495E" w14:textId="77777777" w:rsidR="006819FA" w:rsidRPr="00FB5E38" w:rsidRDefault="006819FA" w:rsidP="009D69F6">
            <w:pPr>
              <w:pStyle w:val="BodyText"/>
              <w:tabs>
                <w:tab w:val="left" w:pos="506"/>
              </w:tabs>
              <w:ind w:left="0"/>
              <w:rPr>
                <w:rFonts w:asciiTheme="minorHAnsi" w:hAnsiTheme="minorHAnsi"/>
              </w:rPr>
            </w:pPr>
          </w:p>
        </w:tc>
        <w:tc>
          <w:tcPr>
            <w:tcW w:w="517" w:type="dxa"/>
          </w:tcPr>
          <w:p w14:paraId="666E5C56" w14:textId="77777777" w:rsidR="006819FA" w:rsidRPr="00FB5E38" w:rsidRDefault="006819FA" w:rsidP="009D69F6">
            <w:pPr>
              <w:pStyle w:val="BodyText"/>
              <w:tabs>
                <w:tab w:val="left" w:pos="506"/>
              </w:tabs>
              <w:ind w:left="0"/>
              <w:rPr>
                <w:rFonts w:asciiTheme="minorHAnsi" w:hAnsiTheme="minorHAnsi"/>
              </w:rPr>
            </w:pPr>
          </w:p>
        </w:tc>
        <w:tc>
          <w:tcPr>
            <w:tcW w:w="434" w:type="dxa"/>
          </w:tcPr>
          <w:p w14:paraId="32D92A22" w14:textId="77777777" w:rsidR="006819FA" w:rsidRPr="00FB5E38" w:rsidRDefault="006819FA" w:rsidP="009D69F6">
            <w:pPr>
              <w:pStyle w:val="BodyText"/>
              <w:tabs>
                <w:tab w:val="left" w:pos="506"/>
              </w:tabs>
              <w:ind w:left="0"/>
              <w:rPr>
                <w:rFonts w:asciiTheme="minorHAnsi" w:hAnsiTheme="minorHAnsi"/>
              </w:rPr>
            </w:pPr>
          </w:p>
        </w:tc>
      </w:tr>
      <w:tr w:rsidR="006819FA" w:rsidRPr="00FB5E38" w14:paraId="7C516EF1" w14:textId="77777777" w:rsidTr="006819FA">
        <w:tc>
          <w:tcPr>
            <w:tcW w:w="7927" w:type="dxa"/>
          </w:tcPr>
          <w:p w14:paraId="2D2F19D5" w14:textId="4D1C7FBF" w:rsidR="006819FA" w:rsidRPr="000F2BF7" w:rsidRDefault="006819FA" w:rsidP="00197BEF">
            <w:pPr>
              <w:pStyle w:val="ListParagraph"/>
              <w:numPr>
                <w:ilvl w:val="0"/>
                <w:numId w:val="20"/>
              </w:numPr>
              <w:rPr>
                <w:rFonts w:eastAsia="Arial"/>
              </w:rPr>
            </w:pPr>
            <w:r w:rsidRPr="002730E6">
              <w:t xml:space="preserve">Teachers provide students with varied tasks aligned to their needs.   </w:t>
            </w:r>
          </w:p>
        </w:tc>
        <w:tc>
          <w:tcPr>
            <w:tcW w:w="495" w:type="dxa"/>
          </w:tcPr>
          <w:p w14:paraId="02FED3DA"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39DCB1C9"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05121303" w14:textId="1B4ED20B" w:rsidR="006819FA" w:rsidRPr="00FB5E38" w:rsidRDefault="006819FA" w:rsidP="009D69F6">
            <w:pPr>
              <w:pStyle w:val="BodyText"/>
              <w:tabs>
                <w:tab w:val="left" w:pos="506"/>
              </w:tabs>
              <w:ind w:left="0"/>
              <w:rPr>
                <w:rFonts w:asciiTheme="minorHAnsi" w:hAnsiTheme="minorHAnsi"/>
              </w:rPr>
            </w:pPr>
          </w:p>
        </w:tc>
        <w:tc>
          <w:tcPr>
            <w:tcW w:w="495" w:type="dxa"/>
          </w:tcPr>
          <w:p w14:paraId="21701224" w14:textId="77777777" w:rsidR="006819FA" w:rsidRPr="00FB5E38" w:rsidRDefault="006819FA" w:rsidP="009D69F6">
            <w:pPr>
              <w:pStyle w:val="BodyText"/>
              <w:tabs>
                <w:tab w:val="left" w:pos="506"/>
              </w:tabs>
              <w:ind w:left="0"/>
              <w:rPr>
                <w:rFonts w:asciiTheme="minorHAnsi" w:hAnsiTheme="minorHAnsi"/>
              </w:rPr>
            </w:pPr>
          </w:p>
        </w:tc>
        <w:tc>
          <w:tcPr>
            <w:tcW w:w="517" w:type="dxa"/>
          </w:tcPr>
          <w:p w14:paraId="6374B473" w14:textId="77777777" w:rsidR="006819FA" w:rsidRPr="00FB5E38" w:rsidRDefault="006819FA" w:rsidP="009D69F6">
            <w:pPr>
              <w:pStyle w:val="BodyText"/>
              <w:tabs>
                <w:tab w:val="left" w:pos="506"/>
              </w:tabs>
              <w:ind w:left="0"/>
              <w:rPr>
                <w:rFonts w:asciiTheme="minorHAnsi" w:hAnsiTheme="minorHAnsi"/>
              </w:rPr>
            </w:pPr>
          </w:p>
        </w:tc>
        <w:tc>
          <w:tcPr>
            <w:tcW w:w="434" w:type="dxa"/>
          </w:tcPr>
          <w:p w14:paraId="0F3B9861" w14:textId="77777777" w:rsidR="006819FA" w:rsidRPr="00FB5E38" w:rsidRDefault="006819FA" w:rsidP="009D69F6">
            <w:pPr>
              <w:pStyle w:val="BodyText"/>
              <w:tabs>
                <w:tab w:val="left" w:pos="506"/>
              </w:tabs>
              <w:ind w:left="0"/>
              <w:rPr>
                <w:rFonts w:asciiTheme="minorHAnsi" w:hAnsiTheme="minorHAnsi"/>
              </w:rPr>
            </w:pPr>
          </w:p>
        </w:tc>
      </w:tr>
      <w:tr w:rsidR="006819FA" w:rsidRPr="00FB5E38" w14:paraId="0ED838FD" w14:textId="77777777" w:rsidTr="006819FA">
        <w:tc>
          <w:tcPr>
            <w:tcW w:w="7927" w:type="dxa"/>
          </w:tcPr>
          <w:p w14:paraId="5B1A0C1C" w14:textId="595D952E" w:rsidR="006819FA" w:rsidRPr="000F2BF7" w:rsidRDefault="006819FA" w:rsidP="00197BEF">
            <w:pPr>
              <w:pStyle w:val="ListParagraph"/>
              <w:numPr>
                <w:ilvl w:val="0"/>
                <w:numId w:val="20"/>
              </w:numPr>
              <w:rPr>
                <w:rFonts w:eastAsia="Arial"/>
              </w:rPr>
            </w:pPr>
            <w:r w:rsidRPr="002730E6">
              <w:t xml:space="preserve">Student interactions include discussion, dialogue and debate around content. </w:t>
            </w:r>
          </w:p>
        </w:tc>
        <w:tc>
          <w:tcPr>
            <w:tcW w:w="495" w:type="dxa"/>
          </w:tcPr>
          <w:p w14:paraId="114F720E"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43913CFF"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2FD73B6F" w14:textId="629D31ED" w:rsidR="006819FA" w:rsidRPr="00FB5E38" w:rsidRDefault="006819FA" w:rsidP="009D69F6">
            <w:pPr>
              <w:pStyle w:val="BodyText"/>
              <w:tabs>
                <w:tab w:val="left" w:pos="506"/>
              </w:tabs>
              <w:ind w:left="0"/>
              <w:rPr>
                <w:rFonts w:asciiTheme="minorHAnsi" w:hAnsiTheme="minorHAnsi"/>
              </w:rPr>
            </w:pPr>
          </w:p>
        </w:tc>
        <w:tc>
          <w:tcPr>
            <w:tcW w:w="495" w:type="dxa"/>
          </w:tcPr>
          <w:p w14:paraId="6F0FDB93" w14:textId="77777777" w:rsidR="006819FA" w:rsidRPr="00FB5E38" w:rsidRDefault="006819FA" w:rsidP="009D69F6">
            <w:pPr>
              <w:pStyle w:val="BodyText"/>
              <w:tabs>
                <w:tab w:val="left" w:pos="506"/>
              </w:tabs>
              <w:ind w:left="0"/>
              <w:rPr>
                <w:rFonts w:asciiTheme="minorHAnsi" w:hAnsiTheme="minorHAnsi"/>
              </w:rPr>
            </w:pPr>
          </w:p>
        </w:tc>
        <w:tc>
          <w:tcPr>
            <w:tcW w:w="517" w:type="dxa"/>
          </w:tcPr>
          <w:p w14:paraId="4E6796D4" w14:textId="77777777" w:rsidR="006819FA" w:rsidRPr="00FB5E38" w:rsidRDefault="006819FA" w:rsidP="009D69F6">
            <w:pPr>
              <w:pStyle w:val="BodyText"/>
              <w:tabs>
                <w:tab w:val="left" w:pos="506"/>
              </w:tabs>
              <w:ind w:left="0"/>
              <w:rPr>
                <w:rFonts w:asciiTheme="minorHAnsi" w:hAnsiTheme="minorHAnsi"/>
              </w:rPr>
            </w:pPr>
          </w:p>
        </w:tc>
        <w:tc>
          <w:tcPr>
            <w:tcW w:w="434" w:type="dxa"/>
          </w:tcPr>
          <w:p w14:paraId="771229BD" w14:textId="77777777" w:rsidR="006819FA" w:rsidRPr="00FB5E38" w:rsidRDefault="006819FA" w:rsidP="009D69F6">
            <w:pPr>
              <w:pStyle w:val="BodyText"/>
              <w:tabs>
                <w:tab w:val="left" w:pos="506"/>
              </w:tabs>
              <w:ind w:left="0"/>
              <w:rPr>
                <w:rFonts w:asciiTheme="minorHAnsi" w:hAnsiTheme="minorHAnsi"/>
              </w:rPr>
            </w:pPr>
          </w:p>
        </w:tc>
      </w:tr>
      <w:tr w:rsidR="006819FA" w:rsidRPr="00FB5E38" w14:paraId="636228B3" w14:textId="77777777" w:rsidTr="006819FA">
        <w:tc>
          <w:tcPr>
            <w:tcW w:w="7927" w:type="dxa"/>
          </w:tcPr>
          <w:p w14:paraId="7E390956" w14:textId="77777777" w:rsidR="006819FA" w:rsidRPr="000601FA" w:rsidRDefault="006819FA" w:rsidP="006819FA">
            <w:pPr>
              <w:pStyle w:val="ListParagraph"/>
              <w:ind w:left="360"/>
              <w:jc w:val="center"/>
              <w:rPr>
                <w:rFonts w:eastAsia="Arial"/>
                <w:b/>
                <w:bCs/>
              </w:rPr>
            </w:pPr>
            <w:r w:rsidRPr="000601FA">
              <w:rPr>
                <w:rFonts w:eastAsia="Arial"/>
                <w:b/>
                <w:bCs/>
              </w:rPr>
              <w:lastRenderedPageBreak/>
              <w:t>Targeted Strategies for Diverse Learners</w:t>
            </w:r>
          </w:p>
        </w:tc>
        <w:tc>
          <w:tcPr>
            <w:tcW w:w="495" w:type="dxa"/>
          </w:tcPr>
          <w:p w14:paraId="6D283195"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589AC90"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3A031F62" w14:textId="50361327" w:rsidR="006819FA" w:rsidRPr="00FB5E38" w:rsidRDefault="006819FA" w:rsidP="006819FA">
            <w:pPr>
              <w:pStyle w:val="BodyText"/>
              <w:tabs>
                <w:tab w:val="left" w:pos="506"/>
              </w:tabs>
              <w:ind w:left="0"/>
              <w:rPr>
                <w:rFonts w:asciiTheme="minorHAnsi" w:hAnsiTheme="minorHAnsi"/>
              </w:rPr>
            </w:pPr>
          </w:p>
        </w:tc>
        <w:tc>
          <w:tcPr>
            <w:tcW w:w="495" w:type="dxa"/>
          </w:tcPr>
          <w:p w14:paraId="24D7CEFD"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062C9854"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77DC8EE0"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2548BAB4" w14:textId="77777777" w:rsidTr="006819FA">
        <w:tc>
          <w:tcPr>
            <w:tcW w:w="7927" w:type="dxa"/>
          </w:tcPr>
          <w:p w14:paraId="47C048A6" w14:textId="501626B1" w:rsidR="006819FA" w:rsidRDefault="006819FA" w:rsidP="00197BEF">
            <w:pPr>
              <w:pStyle w:val="ListParagraph"/>
              <w:numPr>
                <w:ilvl w:val="0"/>
                <w:numId w:val="21"/>
              </w:numPr>
              <w:rPr>
                <w:rFonts w:eastAsia="Arial"/>
              </w:rPr>
            </w:pPr>
            <w:r w:rsidRPr="000601FA">
              <w:rPr>
                <w:rFonts w:eastAsia="Arial"/>
              </w:rPr>
              <w:t xml:space="preserve">Teaching aides and assistants are actively engaged in supporting instruction. </w:t>
            </w:r>
          </w:p>
        </w:tc>
        <w:tc>
          <w:tcPr>
            <w:tcW w:w="495" w:type="dxa"/>
          </w:tcPr>
          <w:p w14:paraId="36AFD82E"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251C1EE9"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13052851" w14:textId="4DADF1A5" w:rsidR="006819FA" w:rsidRPr="00FB5E38" w:rsidRDefault="006819FA" w:rsidP="006819FA">
            <w:pPr>
              <w:pStyle w:val="BodyText"/>
              <w:tabs>
                <w:tab w:val="left" w:pos="506"/>
              </w:tabs>
              <w:ind w:left="0"/>
              <w:rPr>
                <w:rFonts w:asciiTheme="minorHAnsi" w:hAnsiTheme="minorHAnsi"/>
              </w:rPr>
            </w:pPr>
          </w:p>
        </w:tc>
        <w:tc>
          <w:tcPr>
            <w:tcW w:w="495" w:type="dxa"/>
          </w:tcPr>
          <w:p w14:paraId="47E86977"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3A22E35B"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6778EDD4"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051859D2" w14:textId="77777777" w:rsidTr="006819FA">
        <w:tc>
          <w:tcPr>
            <w:tcW w:w="7927" w:type="dxa"/>
          </w:tcPr>
          <w:p w14:paraId="722F5950" w14:textId="7CD725BF" w:rsidR="006819FA" w:rsidRDefault="006819FA" w:rsidP="00197BEF">
            <w:pPr>
              <w:pStyle w:val="ListParagraph"/>
              <w:numPr>
                <w:ilvl w:val="0"/>
                <w:numId w:val="21"/>
              </w:numPr>
              <w:rPr>
                <w:rFonts w:eastAsia="Arial"/>
              </w:rPr>
            </w:pPr>
            <w:r w:rsidRPr="000601FA">
              <w:rPr>
                <w:rFonts w:eastAsia="Arial"/>
              </w:rPr>
              <w:t xml:space="preserve">There are structured supports for reading, writing, and/or math tasks such as charts, reference tables, manipulatives, individual work folders and student grouping. </w:t>
            </w:r>
          </w:p>
        </w:tc>
        <w:tc>
          <w:tcPr>
            <w:tcW w:w="495" w:type="dxa"/>
          </w:tcPr>
          <w:p w14:paraId="1D824EAC"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5759AA3"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2B10D2A9" w14:textId="42DA8D90" w:rsidR="006819FA" w:rsidRPr="00FB5E38" w:rsidRDefault="006819FA" w:rsidP="006819FA">
            <w:pPr>
              <w:pStyle w:val="BodyText"/>
              <w:tabs>
                <w:tab w:val="left" w:pos="506"/>
              </w:tabs>
              <w:ind w:left="0"/>
              <w:rPr>
                <w:rFonts w:asciiTheme="minorHAnsi" w:hAnsiTheme="minorHAnsi"/>
              </w:rPr>
            </w:pPr>
          </w:p>
        </w:tc>
        <w:tc>
          <w:tcPr>
            <w:tcW w:w="495" w:type="dxa"/>
          </w:tcPr>
          <w:p w14:paraId="3F6E5D62"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08015717"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3676C2B5"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1AFFABA0" w14:textId="77777777" w:rsidTr="006819FA">
        <w:tc>
          <w:tcPr>
            <w:tcW w:w="7927" w:type="dxa"/>
          </w:tcPr>
          <w:p w14:paraId="123A8C62" w14:textId="64CFFB3C" w:rsidR="006819FA" w:rsidRDefault="006819FA" w:rsidP="00197BEF">
            <w:pPr>
              <w:pStyle w:val="ListParagraph"/>
              <w:numPr>
                <w:ilvl w:val="0"/>
                <w:numId w:val="21"/>
              </w:numPr>
              <w:rPr>
                <w:rFonts w:eastAsia="Arial"/>
              </w:rPr>
            </w:pPr>
            <w:r w:rsidRPr="000601FA">
              <w:rPr>
                <w:rFonts w:eastAsia="Arial"/>
              </w:rPr>
              <w:t xml:space="preserve">Directions and instructions are written on the board whenever possible. Teachers use diagrams or other visual aids to assist in understanding challenging concepts.  </w:t>
            </w:r>
          </w:p>
        </w:tc>
        <w:tc>
          <w:tcPr>
            <w:tcW w:w="495" w:type="dxa"/>
          </w:tcPr>
          <w:p w14:paraId="6B283CD4"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4C681C1"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01B277D2" w14:textId="1BBA4A71" w:rsidR="006819FA" w:rsidRPr="00FB5E38" w:rsidRDefault="006819FA" w:rsidP="006819FA">
            <w:pPr>
              <w:pStyle w:val="BodyText"/>
              <w:tabs>
                <w:tab w:val="left" w:pos="506"/>
              </w:tabs>
              <w:ind w:left="0"/>
              <w:rPr>
                <w:rFonts w:asciiTheme="minorHAnsi" w:hAnsiTheme="minorHAnsi"/>
              </w:rPr>
            </w:pPr>
          </w:p>
        </w:tc>
        <w:tc>
          <w:tcPr>
            <w:tcW w:w="495" w:type="dxa"/>
          </w:tcPr>
          <w:p w14:paraId="36AB6EDC"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69C8B0E8"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5337B3F5"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5CF35D90" w14:textId="77777777" w:rsidTr="006819FA">
        <w:tc>
          <w:tcPr>
            <w:tcW w:w="7927" w:type="dxa"/>
          </w:tcPr>
          <w:p w14:paraId="5D67E8FF" w14:textId="19E6078A" w:rsidR="006819FA" w:rsidRDefault="006819FA" w:rsidP="00197BEF">
            <w:pPr>
              <w:pStyle w:val="ListParagraph"/>
              <w:numPr>
                <w:ilvl w:val="0"/>
                <w:numId w:val="21"/>
              </w:numPr>
              <w:rPr>
                <w:rFonts w:eastAsia="Arial"/>
              </w:rPr>
            </w:pPr>
            <w:r w:rsidRPr="000601FA">
              <w:rPr>
                <w:rFonts w:eastAsia="Arial"/>
              </w:rPr>
              <w:t xml:space="preserve">Students with disabilities and ELLs/MLLs work on content aligned with the content of their grade level peers. </w:t>
            </w:r>
          </w:p>
        </w:tc>
        <w:tc>
          <w:tcPr>
            <w:tcW w:w="495" w:type="dxa"/>
          </w:tcPr>
          <w:p w14:paraId="7662709A"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0915F7EB"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3986A85A" w14:textId="5E6CA580" w:rsidR="006819FA" w:rsidRPr="00FB5E38" w:rsidRDefault="006819FA" w:rsidP="006819FA">
            <w:pPr>
              <w:pStyle w:val="BodyText"/>
              <w:tabs>
                <w:tab w:val="left" w:pos="506"/>
              </w:tabs>
              <w:ind w:left="0"/>
              <w:rPr>
                <w:rFonts w:asciiTheme="minorHAnsi" w:hAnsiTheme="minorHAnsi"/>
              </w:rPr>
            </w:pPr>
          </w:p>
        </w:tc>
        <w:tc>
          <w:tcPr>
            <w:tcW w:w="495" w:type="dxa"/>
          </w:tcPr>
          <w:p w14:paraId="7DF54774"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45C32746"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6AC68543"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6645D48F" w14:textId="77777777" w:rsidTr="006819FA">
        <w:tc>
          <w:tcPr>
            <w:tcW w:w="7927" w:type="dxa"/>
          </w:tcPr>
          <w:p w14:paraId="7F5951D3" w14:textId="28BBEB56" w:rsidR="006819FA" w:rsidRDefault="006819FA" w:rsidP="00197BEF">
            <w:pPr>
              <w:pStyle w:val="ListParagraph"/>
              <w:numPr>
                <w:ilvl w:val="0"/>
                <w:numId w:val="21"/>
              </w:numPr>
              <w:rPr>
                <w:rFonts w:eastAsia="Arial"/>
              </w:rPr>
            </w:pPr>
            <w:r w:rsidRPr="000601FA">
              <w:rPr>
                <w:rFonts w:eastAsia="Arial"/>
              </w:rPr>
              <w:t xml:space="preserve">Students engage in productive struggle with complex text, tasks, ideas using strategically selected learning supports and analysis tools. </w:t>
            </w:r>
          </w:p>
        </w:tc>
        <w:tc>
          <w:tcPr>
            <w:tcW w:w="495" w:type="dxa"/>
          </w:tcPr>
          <w:p w14:paraId="20A4F6CD"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3CD9B143"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739CE6B8" w14:textId="2AD4B2BC" w:rsidR="006819FA" w:rsidRPr="00FB5E38" w:rsidRDefault="006819FA" w:rsidP="006819FA">
            <w:pPr>
              <w:pStyle w:val="BodyText"/>
              <w:tabs>
                <w:tab w:val="left" w:pos="506"/>
              </w:tabs>
              <w:ind w:left="0"/>
              <w:rPr>
                <w:rFonts w:asciiTheme="minorHAnsi" w:hAnsiTheme="minorHAnsi"/>
              </w:rPr>
            </w:pPr>
          </w:p>
        </w:tc>
        <w:tc>
          <w:tcPr>
            <w:tcW w:w="495" w:type="dxa"/>
          </w:tcPr>
          <w:p w14:paraId="654C0F49"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31F359D5"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5FCA12F3"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5C896F41" w14:textId="77777777" w:rsidTr="006819FA">
        <w:tc>
          <w:tcPr>
            <w:tcW w:w="7927" w:type="dxa"/>
          </w:tcPr>
          <w:p w14:paraId="1FF85B73" w14:textId="611D56D5" w:rsidR="006819FA" w:rsidRPr="000601FA" w:rsidRDefault="006819FA" w:rsidP="00197BEF">
            <w:pPr>
              <w:pStyle w:val="ListParagraph"/>
              <w:numPr>
                <w:ilvl w:val="0"/>
                <w:numId w:val="21"/>
              </w:numPr>
              <w:rPr>
                <w:rFonts w:eastAsia="Arial"/>
              </w:rPr>
            </w:pPr>
            <w:r w:rsidRPr="000601FA">
              <w:rPr>
                <w:rFonts w:eastAsia="Arial"/>
              </w:rPr>
              <w:t xml:space="preserve">Classroom walls reflect the linguistic and cultural diversity of the student population in the class (ex. labels, rules, and assignments are posted in English and students’ home language(s). </w:t>
            </w:r>
          </w:p>
        </w:tc>
        <w:tc>
          <w:tcPr>
            <w:tcW w:w="495" w:type="dxa"/>
          </w:tcPr>
          <w:p w14:paraId="15D91B07"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6306E3B6"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4EEA3A0" w14:textId="06721E73" w:rsidR="006819FA" w:rsidRPr="00FB5E38" w:rsidRDefault="006819FA" w:rsidP="006819FA">
            <w:pPr>
              <w:pStyle w:val="BodyText"/>
              <w:tabs>
                <w:tab w:val="left" w:pos="506"/>
              </w:tabs>
              <w:ind w:left="0"/>
              <w:rPr>
                <w:rFonts w:asciiTheme="minorHAnsi" w:hAnsiTheme="minorHAnsi"/>
              </w:rPr>
            </w:pPr>
          </w:p>
        </w:tc>
        <w:tc>
          <w:tcPr>
            <w:tcW w:w="495" w:type="dxa"/>
          </w:tcPr>
          <w:p w14:paraId="120800ED"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581848BB"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36AB1676"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731FA852" w14:textId="77777777" w:rsidTr="006819FA">
        <w:tc>
          <w:tcPr>
            <w:tcW w:w="7927" w:type="dxa"/>
          </w:tcPr>
          <w:p w14:paraId="1F7DE7E8" w14:textId="361350F8" w:rsidR="006819FA" w:rsidRPr="000601FA" w:rsidRDefault="006819FA" w:rsidP="00197BEF">
            <w:pPr>
              <w:pStyle w:val="ListParagraph"/>
              <w:numPr>
                <w:ilvl w:val="0"/>
                <w:numId w:val="21"/>
              </w:numPr>
              <w:rPr>
                <w:rFonts w:eastAsia="Arial"/>
              </w:rPr>
            </w:pPr>
            <w:r w:rsidRPr="00BA5ECE">
              <w:rPr>
                <w:rFonts w:eastAsia="Arial"/>
              </w:rPr>
              <w:t>During lessons, teaching aides and assistants have specific roles that include answering student questions and providing them with support in completing assignments.</w:t>
            </w:r>
          </w:p>
        </w:tc>
        <w:tc>
          <w:tcPr>
            <w:tcW w:w="495" w:type="dxa"/>
          </w:tcPr>
          <w:p w14:paraId="3C367A36"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2537CECF"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10FB35AC" w14:textId="1A5AB754" w:rsidR="006819FA" w:rsidRPr="00FB5E38" w:rsidRDefault="006819FA" w:rsidP="006819FA">
            <w:pPr>
              <w:pStyle w:val="BodyText"/>
              <w:tabs>
                <w:tab w:val="left" w:pos="506"/>
              </w:tabs>
              <w:ind w:left="0"/>
              <w:rPr>
                <w:rFonts w:asciiTheme="minorHAnsi" w:hAnsiTheme="minorHAnsi"/>
              </w:rPr>
            </w:pPr>
          </w:p>
        </w:tc>
        <w:tc>
          <w:tcPr>
            <w:tcW w:w="495" w:type="dxa"/>
          </w:tcPr>
          <w:p w14:paraId="1046C8FA"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0698C8DC"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2E5E4F94"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3C7C05C6" w14:textId="77777777" w:rsidTr="006819FA">
        <w:tc>
          <w:tcPr>
            <w:tcW w:w="7927" w:type="dxa"/>
          </w:tcPr>
          <w:p w14:paraId="20893D8A" w14:textId="0F356734" w:rsidR="006819FA" w:rsidRPr="000601FA" w:rsidRDefault="006819FA" w:rsidP="00197BEF">
            <w:pPr>
              <w:pStyle w:val="ListParagraph"/>
              <w:numPr>
                <w:ilvl w:val="0"/>
                <w:numId w:val="21"/>
              </w:numPr>
              <w:rPr>
                <w:rFonts w:eastAsia="Arial"/>
              </w:rPr>
            </w:pPr>
            <w:r w:rsidRPr="00BA5ECE">
              <w:rPr>
                <w:rFonts w:eastAsia="Arial"/>
              </w:rPr>
              <w:t xml:space="preserve">During lessons, teachers address misconceptions prior to moving onto the next segment of the lesson. </w:t>
            </w:r>
          </w:p>
        </w:tc>
        <w:tc>
          <w:tcPr>
            <w:tcW w:w="495" w:type="dxa"/>
          </w:tcPr>
          <w:p w14:paraId="4C0A9267"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1897EDFC"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C9F46E5" w14:textId="6905A500" w:rsidR="006819FA" w:rsidRPr="00FB5E38" w:rsidRDefault="006819FA" w:rsidP="006819FA">
            <w:pPr>
              <w:pStyle w:val="BodyText"/>
              <w:tabs>
                <w:tab w:val="left" w:pos="506"/>
              </w:tabs>
              <w:ind w:left="0"/>
              <w:rPr>
                <w:rFonts w:asciiTheme="minorHAnsi" w:hAnsiTheme="minorHAnsi"/>
              </w:rPr>
            </w:pPr>
          </w:p>
        </w:tc>
        <w:tc>
          <w:tcPr>
            <w:tcW w:w="495" w:type="dxa"/>
          </w:tcPr>
          <w:p w14:paraId="156F91FD"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744065BB"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658BBA6E"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17417CD6" w14:textId="77777777" w:rsidTr="006819FA">
        <w:tc>
          <w:tcPr>
            <w:tcW w:w="7927" w:type="dxa"/>
          </w:tcPr>
          <w:p w14:paraId="7CF64169" w14:textId="0EC4F0CA" w:rsidR="006819FA" w:rsidRPr="000601FA" w:rsidRDefault="006819FA" w:rsidP="00197BEF">
            <w:pPr>
              <w:pStyle w:val="ListParagraph"/>
              <w:numPr>
                <w:ilvl w:val="0"/>
                <w:numId w:val="21"/>
              </w:numPr>
              <w:rPr>
                <w:rFonts w:eastAsia="Arial"/>
              </w:rPr>
            </w:pPr>
            <w:r w:rsidRPr="00BA5ECE">
              <w:rPr>
                <w:rFonts w:eastAsia="Arial"/>
              </w:rPr>
              <w:t xml:space="preserve">Teachers distinguish between academic language and conversational language and provide consistent explicit instruction in academic language, as well as multifaceted and intensive vocabulary instruction. </w:t>
            </w:r>
          </w:p>
        </w:tc>
        <w:tc>
          <w:tcPr>
            <w:tcW w:w="495" w:type="dxa"/>
          </w:tcPr>
          <w:p w14:paraId="0E385A19"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62C8967"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22E53BCA" w14:textId="17918F20" w:rsidR="006819FA" w:rsidRPr="00FB5E38" w:rsidRDefault="006819FA" w:rsidP="006819FA">
            <w:pPr>
              <w:pStyle w:val="BodyText"/>
              <w:tabs>
                <w:tab w:val="left" w:pos="506"/>
              </w:tabs>
              <w:ind w:left="0"/>
              <w:rPr>
                <w:rFonts w:asciiTheme="minorHAnsi" w:hAnsiTheme="minorHAnsi"/>
              </w:rPr>
            </w:pPr>
          </w:p>
        </w:tc>
        <w:tc>
          <w:tcPr>
            <w:tcW w:w="495" w:type="dxa"/>
          </w:tcPr>
          <w:p w14:paraId="4F336B88"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02B10E43"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5D7CC940"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2DA530F1" w14:textId="77777777" w:rsidTr="006819FA">
        <w:tc>
          <w:tcPr>
            <w:tcW w:w="7927" w:type="dxa"/>
          </w:tcPr>
          <w:p w14:paraId="465EED64" w14:textId="34562005" w:rsidR="006819FA" w:rsidRPr="00BA5ECE" w:rsidRDefault="006819FA" w:rsidP="00197BEF">
            <w:pPr>
              <w:pStyle w:val="ListParagraph"/>
              <w:numPr>
                <w:ilvl w:val="0"/>
                <w:numId w:val="21"/>
              </w:numPr>
              <w:rPr>
                <w:rFonts w:eastAsia="Arial"/>
              </w:rPr>
            </w:pPr>
            <w:r w:rsidRPr="00BA5ECE">
              <w:rPr>
                <w:rFonts w:eastAsia="Arial"/>
              </w:rPr>
              <w:t xml:space="preserve">Teachers are consistently and frequently checking for understanding in ways that allow students to respond honestly without fear of embarrassment. </w:t>
            </w:r>
          </w:p>
        </w:tc>
        <w:tc>
          <w:tcPr>
            <w:tcW w:w="495" w:type="dxa"/>
          </w:tcPr>
          <w:p w14:paraId="42C5F264"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9E7F948"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3EF0B0BB" w14:textId="35A018E6" w:rsidR="006819FA" w:rsidRPr="00FB5E38" w:rsidRDefault="006819FA" w:rsidP="006819FA">
            <w:pPr>
              <w:pStyle w:val="BodyText"/>
              <w:tabs>
                <w:tab w:val="left" w:pos="506"/>
              </w:tabs>
              <w:ind w:left="0"/>
              <w:rPr>
                <w:rFonts w:asciiTheme="minorHAnsi" w:hAnsiTheme="minorHAnsi"/>
              </w:rPr>
            </w:pPr>
          </w:p>
        </w:tc>
        <w:tc>
          <w:tcPr>
            <w:tcW w:w="495" w:type="dxa"/>
          </w:tcPr>
          <w:p w14:paraId="32B8DDEF"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7926F828"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670B0AAB" w14:textId="77777777" w:rsidR="006819FA" w:rsidRPr="00FB5E38" w:rsidRDefault="006819FA" w:rsidP="006819FA">
            <w:pPr>
              <w:pStyle w:val="BodyText"/>
              <w:tabs>
                <w:tab w:val="left" w:pos="506"/>
              </w:tabs>
              <w:ind w:left="0"/>
              <w:rPr>
                <w:rFonts w:asciiTheme="minorHAnsi" w:hAnsiTheme="minorHAnsi"/>
              </w:rPr>
            </w:pPr>
          </w:p>
        </w:tc>
      </w:tr>
      <w:tr w:rsidR="006819FA" w:rsidRPr="00BA5ECE" w14:paraId="59A9F068" w14:textId="77777777" w:rsidTr="006819FA">
        <w:tc>
          <w:tcPr>
            <w:tcW w:w="10944" w:type="dxa"/>
            <w:gridSpan w:val="7"/>
          </w:tcPr>
          <w:p w14:paraId="355359D4" w14:textId="3353352B" w:rsidR="006819FA" w:rsidRPr="00BA5ECE" w:rsidRDefault="006819FA" w:rsidP="006819FA">
            <w:pPr>
              <w:pStyle w:val="BodyText"/>
              <w:tabs>
                <w:tab w:val="left" w:pos="506"/>
              </w:tabs>
              <w:ind w:left="0"/>
              <w:jc w:val="center"/>
              <w:rPr>
                <w:rFonts w:asciiTheme="minorHAnsi" w:hAnsiTheme="minorHAnsi"/>
                <w:b/>
                <w:bCs/>
              </w:rPr>
            </w:pPr>
            <w:r w:rsidRPr="00BA5ECE">
              <w:rPr>
                <w:rFonts w:asciiTheme="minorHAnsi" w:hAnsiTheme="minorHAnsi"/>
                <w:b/>
                <w:bCs/>
              </w:rPr>
              <w:t>Using Assessment and Feedback in Instruction</w:t>
            </w:r>
          </w:p>
        </w:tc>
      </w:tr>
      <w:tr w:rsidR="006819FA" w:rsidRPr="00FB5E38" w14:paraId="2AD0B0E9" w14:textId="77777777" w:rsidTr="006819FA">
        <w:tc>
          <w:tcPr>
            <w:tcW w:w="7927" w:type="dxa"/>
          </w:tcPr>
          <w:p w14:paraId="6778B02D" w14:textId="5ED78B79" w:rsidR="006819FA" w:rsidRPr="00BA5ECE" w:rsidRDefault="006819FA" w:rsidP="00197BEF">
            <w:pPr>
              <w:pStyle w:val="ListParagraph"/>
              <w:numPr>
                <w:ilvl w:val="0"/>
                <w:numId w:val="22"/>
              </w:numPr>
              <w:rPr>
                <w:rFonts w:eastAsia="Arial"/>
              </w:rPr>
            </w:pPr>
            <w:r w:rsidRPr="00BA5ECE">
              <w:rPr>
                <w:rFonts w:eastAsia="Arial"/>
              </w:rPr>
              <w:t xml:space="preserve">Teachers implement assessment strategies, such as the use of rubrics, exit tickets, and quizzes. </w:t>
            </w:r>
          </w:p>
        </w:tc>
        <w:tc>
          <w:tcPr>
            <w:tcW w:w="495" w:type="dxa"/>
          </w:tcPr>
          <w:p w14:paraId="1C0BABDB"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2896BCD3"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06CCAD8E" w14:textId="1433F6FB" w:rsidR="006819FA" w:rsidRPr="00FB5E38" w:rsidRDefault="006819FA" w:rsidP="006819FA">
            <w:pPr>
              <w:pStyle w:val="BodyText"/>
              <w:tabs>
                <w:tab w:val="left" w:pos="506"/>
              </w:tabs>
              <w:ind w:left="0"/>
              <w:rPr>
                <w:rFonts w:asciiTheme="minorHAnsi" w:hAnsiTheme="minorHAnsi"/>
              </w:rPr>
            </w:pPr>
          </w:p>
        </w:tc>
        <w:tc>
          <w:tcPr>
            <w:tcW w:w="495" w:type="dxa"/>
          </w:tcPr>
          <w:p w14:paraId="752ACE84"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0641850F"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1A9A4188"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1727BAF3" w14:textId="77777777" w:rsidTr="006819FA">
        <w:tc>
          <w:tcPr>
            <w:tcW w:w="7927" w:type="dxa"/>
          </w:tcPr>
          <w:p w14:paraId="231F9E75" w14:textId="7F890074" w:rsidR="006819FA" w:rsidRPr="000601FA" w:rsidRDefault="006819FA" w:rsidP="00197BEF">
            <w:pPr>
              <w:pStyle w:val="ListParagraph"/>
              <w:numPr>
                <w:ilvl w:val="0"/>
                <w:numId w:val="22"/>
              </w:numPr>
              <w:rPr>
                <w:rFonts w:eastAsia="Arial"/>
              </w:rPr>
            </w:pPr>
            <w:r w:rsidRPr="00BA5ECE">
              <w:rPr>
                <w:rFonts w:eastAsia="Arial"/>
              </w:rPr>
              <w:t xml:space="preserve">Teachers check the understanding of multiple students to determine when the class is ready to move on to the next phase of the lesson. </w:t>
            </w:r>
          </w:p>
        </w:tc>
        <w:tc>
          <w:tcPr>
            <w:tcW w:w="495" w:type="dxa"/>
          </w:tcPr>
          <w:p w14:paraId="0F0EB0BE"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7A29A1E6"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19F3261" w14:textId="39D6A2A0" w:rsidR="006819FA" w:rsidRPr="00FB5E38" w:rsidRDefault="006819FA" w:rsidP="006819FA">
            <w:pPr>
              <w:pStyle w:val="BodyText"/>
              <w:tabs>
                <w:tab w:val="left" w:pos="506"/>
              </w:tabs>
              <w:ind w:left="0"/>
              <w:rPr>
                <w:rFonts w:asciiTheme="minorHAnsi" w:hAnsiTheme="minorHAnsi"/>
              </w:rPr>
            </w:pPr>
          </w:p>
        </w:tc>
        <w:tc>
          <w:tcPr>
            <w:tcW w:w="495" w:type="dxa"/>
          </w:tcPr>
          <w:p w14:paraId="135C8669"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5F9D3572"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2D18454F"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1689327F" w14:textId="77777777" w:rsidTr="006819FA">
        <w:tc>
          <w:tcPr>
            <w:tcW w:w="7927" w:type="dxa"/>
          </w:tcPr>
          <w:p w14:paraId="6A3BA82F" w14:textId="3F911818" w:rsidR="006819FA" w:rsidRPr="000601FA" w:rsidRDefault="006819FA" w:rsidP="00197BEF">
            <w:pPr>
              <w:pStyle w:val="ListParagraph"/>
              <w:numPr>
                <w:ilvl w:val="0"/>
                <w:numId w:val="22"/>
              </w:numPr>
              <w:rPr>
                <w:rFonts w:eastAsia="Arial"/>
              </w:rPr>
            </w:pPr>
            <w:r w:rsidRPr="00BA5ECE">
              <w:rPr>
                <w:rFonts w:eastAsia="Arial"/>
              </w:rPr>
              <w:t xml:space="preserve">Teachers group students based on formal and informal assessment data.  </w:t>
            </w:r>
          </w:p>
        </w:tc>
        <w:tc>
          <w:tcPr>
            <w:tcW w:w="495" w:type="dxa"/>
          </w:tcPr>
          <w:p w14:paraId="0DAFFDDA"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9FDE67C"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33AA4174" w14:textId="2A34E33A" w:rsidR="006819FA" w:rsidRPr="00FB5E38" w:rsidRDefault="006819FA" w:rsidP="006819FA">
            <w:pPr>
              <w:pStyle w:val="BodyText"/>
              <w:tabs>
                <w:tab w:val="left" w:pos="506"/>
              </w:tabs>
              <w:ind w:left="0"/>
              <w:rPr>
                <w:rFonts w:asciiTheme="minorHAnsi" w:hAnsiTheme="minorHAnsi"/>
              </w:rPr>
            </w:pPr>
          </w:p>
        </w:tc>
        <w:tc>
          <w:tcPr>
            <w:tcW w:w="495" w:type="dxa"/>
          </w:tcPr>
          <w:p w14:paraId="259DCDE4"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31F079FF"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71850121"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3AFC6615" w14:textId="77777777" w:rsidTr="006819FA">
        <w:tc>
          <w:tcPr>
            <w:tcW w:w="7927" w:type="dxa"/>
          </w:tcPr>
          <w:p w14:paraId="2862EE02" w14:textId="3C5630C7" w:rsidR="006819FA" w:rsidRPr="000601FA" w:rsidRDefault="006819FA" w:rsidP="00197BEF">
            <w:pPr>
              <w:pStyle w:val="ListParagraph"/>
              <w:numPr>
                <w:ilvl w:val="0"/>
                <w:numId w:val="22"/>
              </w:numPr>
              <w:rPr>
                <w:rFonts w:eastAsia="Arial"/>
              </w:rPr>
            </w:pPr>
            <w:r w:rsidRPr="00BA5ECE">
              <w:rPr>
                <w:rFonts w:eastAsia="Arial"/>
              </w:rPr>
              <w:t xml:space="preserve">Teachers re-explain concepts in different ways when they detect student misunderstandings. </w:t>
            </w:r>
          </w:p>
        </w:tc>
        <w:tc>
          <w:tcPr>
            <w:tcW w:w="495" w:type="dxa"/>
          </w:tcPr>
          <w:p w14:paraId="76517B38"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6D8ADD5"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2EF111E6" w14:textId="2C8008A7" w:rsidR="006819FA" w:rsidRPr="00FB5E38" w:rsidRDefault="006819FA" w:rsidP="006819FA">
            <w:pPr>
              <w:pStyle w:val="BodyText"/>
              <w:tabs>
                <w:tab w:val="left" w:pos="506"/>
              </w:tabs>
              <w:ind w:left="0"/>
              <w:rPr>
                <w:rFonts w:asciiTheme="minorHAnsi" w:hAnsiTheme="minorHAnsi"/>
              </w:rPr>
            </w:pPr>
          </w:p>
        </w:tc>
        <w:tc>
          <w:tcPr>
            <w:tcW w:w="495" w:type="dxa"/>
          </w:tcPr>
          <w:p w14:paraId="71487673"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03F50813"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6A4382C3"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270E269D" w14:textId="77777777" w:rsidTr="006819FA">
        <w:tc>
          <w:tcPr>
            <w:tcW w:w="7927" w:type="dxa"/>
          </w:tcPr>
          <w:p w14:paraId="7FE4F50A" w14:textId="519A16E3" w:rsidR="006819FA" w:rsidRPr="000601FA" w:rsidRDefault="006819FA" w:rsidP="00197BEF">
            <w:pPr>
              <w:pStyle w:val="ListParagraph"/>
              <w:numPr>
                <w:ilvl w:val="0"/>
                <w:numId w:val="22"/>
              </w:numPr>
              <w:rPr>
                <w:rFonts w:eastAsia="Arial"/>
              </w:rPr>
            </w:pPr>
            <w:r w:rsidRPr="00BA5ECE">
              <w:rPr>
                <w:rFonts w:eastAsia="Arial"/>
              </w:rPr>
              <w:t xml:space="preserve">Teachers use inaccurate responses as a means of diagnosing student misconceptions and misunderstandings and use this information to inform subsequent interactions with the student. </w:t>
            </w:r>
          </w:p>
        </w:tc>
        <w:tc>
          <w:tcPr>
            <w:tcW w:w="495" w:type="dxa"/>
          </w:tcPr>
          <w:p w14:paraId="0D99706E"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B24B3DE"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27ADFBC" w14:textId="0191A2F1" w:rsidR="006819FA" w:rsidRPr="00FB5E38" w:rsidRDefault="006819FA" w:rsidP="006819FA">
            <w:pPr>
              <w:pStyle w:val="BodyText"/>
              <w:tabs>
                <w:tab w:val="left" w:pos="506"/>
              </w:tabs>
              <w:ind w:left="0"/>
              <w:rPr>
                <w:rFonts w:asciiTheme="minorHAnsi" w:hAnsiTheme="minorHAnsi"/>
              </w:rPr>
            </w:pPr>
          </w:p>
        </w:tc>
        <w:tc>
          <w:tcPr>
            <w:tcW w:w="495" w:type="dxa"/>
          </w:tcPr>
          <w:p w14:paraId="4EE61CD7"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6CED535F"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67A45999"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4B31B3CF" w14:textId="77777777" w:rsidTr="006819FA">
        <w:tc>
          <w:tcPr>
            <w:tcW w:w="7927" w:type="dxa"/>
          </w:tcPr>
          <w:p w14:paraId="64EC1B51" w14:textId="1F6CDF14" w:rsidR="006819FA" w:rsidRPr="000601FA" w:rsidRDefault="006819FA" w:rsidP="00197BEF">
            <w:pPr>
              <w:pStyle w:val="ListParagraph"/>
              <w:numPr>
                <w:ilvl w:val="0"/>
                <w:numId w:val="22"/>
              </w:numPr>
              <w:rPr>
                <w:rFonts w:eastAsia="Arial"/>
              </w:rPr>
            </w:pPr>
            <w:r w:rsidRPr="00BA5ECE">
              <w:rPr>
                <w:rFonts w:eastAsia="Arial"/>
              </w:rPr>
              <w:t xml:space="preserve">Students use rubrics to self-assess and revise their work. </w:t>
            </w:r>
          </w:p>
        </w:tc>
        <w:tc>
          <w:tcPr>
            <w:tcW w:w="495" w:type="dxa"/>
          </w:tcPr>
          <w:p w14:paraId="50E0DACD"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7990DAEE"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D36C549" w14:textId="5A152DF4" w:rsidR="006819FA" w:rsidRPr="00FB5E38" w:rsidRDefault="006819FA" w:rsidP="006819FA">
            <w:pPr>
              <w:pStyle w:val="BodyText"/>
              <w:tabs>
                <w:tab w:val="left" w:pos="506"/>
              </w:tabs>
              <w:ind w:left="0"/>
              <w:rPr>
                <w:rFonts w:asciiTheme="minorHAnsi" w:hAnsiTheme="minorHAnsi"/>
              </w:rPr>
            </w:pPr>
          </w:p>
        </w:tc>
        <w:tc>
          <w:tcPr>
            <w:tcW w:w="495" w:type="dxa"/>
          </w:tcPr>
          <w:p w14:paraId="193B610E"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16072045"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2A6DA3CD"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339563E9" w14:textId="77777777" w:rsidTr="006819FA">
        <w:tc>
          <w:tcPr>
            <w:tcW w:w="7927" w:type="dxa"/>
          </w:tcPr>
          <w:p w14:paraId="4CCBD8DA" w14:textId="2EB6C939" w:rsidR="006819FA" w:rsidRPr="000601FA" w:rsidRDefault="006819FA" w:rsidP="00197BEF">
            <w:pPr>
              <w:pStyle w:val="ListParagraph"/>
              <w:numPr>
                <w:ilvl w:val="0"/>
                <w:numId w:val="22"/>
              </w:numPr>
              <w:rPr>
                <w:rFonts w:eastAsia="Arial"/>
              </w:rPr>
            </w:pPr>
            <w:r w:rsidRPr="00BA5ECE">
              <w:rPr>
                <w:rFonts w:eastAsia="Arial"/>
              </w:rPr>
              <w:t xml:space="preserve">Students are provided with descriptive feedback on their work.  Feedback is used as an opportunity to learn, and feedback informs subsequent student work. </w:t>
            </w:r>
          </w:p>
        </w:tc>
        <w:tc>
          <w:tcPr>
            <w:tcW w:w="495" w:type="dxa"/>
          </w:tcPr>
          <w:p w14:paraId="434AF611"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3CAC4F4D"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2DCEBFF8" w14:textId="452BCEE0" w:rsidR="006819FA" w:rsidRPr="00FB5E38" w:rsidRDefault="006819FA" w:rsidP="006819FA">
            <w:pPr>
              <w:pStyle w:val="BodyText"/>
              <w:tabs>
                <w:tab w:val="left" w:pos="506"/>
              </w:tabs>
              <w:ind w:left="0"/>
              <w:rPr>
                <w:rFonts w:asciiTheme="minorHAnsi" w:hAnsiTheme="minorHAnsi"/>
              </w:rPr>
            </w:pPr>
          </w:p>
        </w:tc>
        <w:tc>
          <w:tcPr>
            <w:tcW w:w="495" w:type="dxa"/>
          </w:tcPr>
          <w:p w14:paraId="6FA7661B"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040511EC"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518D44CE"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6F145276" w14:textId="77777777" w:rsidTr="006819FA">
        <w:tc>
          <w:tcPr>
            <w:tcW w:w="7927" w:type="dxa"/>
          </w:tcPr>
          <w:p w14:paraId="0526A9A8" w14:textId="35526A12" w:rsidR="006819FA" w:rsidRPr="000601FA" w:rsidRDefault="006819FA" w:rsidP="00197BEF">
            <w:pPr>
              <w:pStyle w:val="ListParagraph"/>
              <w:numPr>
                <w:ilvl w:val="0"/>
                <w:numId w:val="22"/>
              </w:numPr>
              <w:rPr>
                <w:rFonts w:eastAsia="Arial"/>
              </w:rPr>
            </w:pPr>
            <w:r w:rsidRPr="00BA5ECE">
              <w:rPr>
                <w:rFonts w:eastAsia="Arial"/>
              </w:rPr>
              <w:t xml:space="preserve">Teachers circulate to assess and document student learning of the identified standards, skills, or objectives.  During this time, teachers highlight exemplary work and clarify student misconceptions </w:t>
            </w:r>
          </w:p>
        </w:tc>
        <w:tc>
          <w:tcPr>
            <w:tcW w:w="495" w:type="dxa"/>
          </w:tcPr>
          <w:p w14:paraId="37473480"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5BF81F80" w14:textId="77777777" w:rsidR="006819FA" w:rsidRPr="00FB5E38" w:rsidRDefault="006819FA" w:rsidP="006819FA">
            <w:pPr>
              <w:pStyle w:val="BodyText"/>
              <w:tabs>
                <w:tab w:val="left" w:pos="506"/>
              </w:tabs>
              <w:ind w:left="0"/>
              <w:rPr>
                <w:rFonts w:asciiTheme="minorHAnsi" w:hAnsiTheme="minorHAnsi"/>
              </w:rPr>
            </w:pPr>
          </w:p>
        </w:tc>
        <w:tc>
          <w:tcPr>
            <w:tcW w:w="538" w:type="dxa"/>
          </w:tcPr>
          <w:p w14:paraId="41B5DB41" w14:textId="396B1457" w:rsidR="006819FA" w:rsidRPr="00FB5E38" w:rsidRDefault="006819FA" w:rsidP="006819FA">
            <w:pPr>
              <w:pStyle w:val="BodyText"/>
              <w:tabs>
                <w:tab w:val="left" w:pos="506"/>
              </w:tabs>
              <w:ind w:left="0"/>
              <w:rPr>
                <w:rFonts w:asciiTheme="minorHAnsi" w:hAnsiTheme="minorHAnsi"/>
              </w:rPr>
            </w:pPr>
          </w:p>
        </w:tc>
        <w:tc>
          <w:tcPr>
            <w:tcW w:w="495" w:type="dxa"/>
          </w:tcPr>
          <w:p w14:paraId="78A934C3" w14:textId="77777777" w:rsidR="006819FA" w:rsidRPr="00FB5E38" w:rsidRDefault="006819FA" w:rsidP="006819FA">
            <w:pPr>
              <w:pStyle w:val="BodyText"/>
              <w:tabs>
                <w:tab w:val="left" w:pos="506"/>
              </w:tabs>
              <w:ind w:left="0"/>
              <w:rPr>
                <w:rFonts w:asciiTheme="minorHAnsi" w:hAnsiTheme="minorHAnsi"/>
              </w:rPr>
            </w:pPr>
          </w:p>
        </w:tc>
        <w:tc>
          <w:tcPr>
            <w:tcW w:w="517" w:type="dxa"/>
          </w:tcPr>
          <w:p w14:paraId="0E5A091D" w14:textId="77777777" w:rsidR="006819FA" w:rsidRPr="00FB5E38" w:rsidRDefault="006819FA" w:rsidP="006819FA">
            <w:pPr>
              <w:pStyle w:val="BodyText"/>
              <w:tabs>
                <w:tab w:val="left" w:pos="506"/>
              </w:tabs>
              <w:ind w:left="0"/>
              <w:rPr>
                <w:rFonts w:asciiTheme="minorHAnsi" w:hAnsiTheme="minorHAnsi"/>
              </w:rPr>
            </w:pPr>
          </w:p>
        </w:tc>
        <w:tc>
          <w:tcPr>
            <w:tcW w:w="434" w:type="dxa"/>
          </w:tcPr>
          <w:p w14:paraId="2F1C6325" w14:textId="77777777" w:rsidR="006819FA" w:rsidRPr="00FB5E38" w:rsidRDefault="006819FA" w:rsidP="006819FA">
            <w:pPr>
              <w:pStyle w:val="BodyText"/>
              <w:tabs>
                <w:tab w:val="left" w:pos="506"/>
              </w:tabs>
              <w:ind w:left="0"/>
              <w:rPr>
                <w:rFonts w:asciiTheme="minorHAnsi" w:hAnsiTheme="minorHAnsi"/>
              </w:rPr>
            </w:pPr>
          </w:p>
        </w:tc>
      </w:tr>
      <w:tr w:rsidR="006819FA" w:rsidRPr="00FB5E38" w14:paraId="5DF8E410" w14:textId="77777777" w:rsidTr="006819FA">
        <w:tc>
          <w:tcPr>
            <w:tcW w:w="7927" w:type="dxa"/>
          </w:tcPr>
          <w:p w14:paraId="02CE4330" w14:textId="35BC10A0" w:rsidR="006819FA" w:rsidRPr="00BA5ECE" w:rsidRDefault="006819FA" w:rsidP="00197BEF">
            <w:pPr>
              <w:pStyle w:val="ListParagraph"/>
              <w:numPr>
                <w:ilvl w:val="0"/>
                <w:numId w:val="22"/>
              </w:numPr>
              <w:rPr>
                <w:rFonts w:eastAsia="Arial"/>
              </w:rPr>
            </w:pPr>
            <w:r w:rsidRPr="00291D28">
              <w:t xml:space="preserve">Teachers provide descriptive feedback so that students can improve their work </w:t>
            </w:r>
            <w:r w:rsidRPr="00291D28">
              <w:lastRenderedPageBreak/>
              <w:t xml:space="preserve">independently. </w:t>
            </w:r>
          </w:p>
        </w:tc>
        <w:tc>
          <w:tcPr>
            <w:tcW w:w="495" w:type="dxa"/>
          </w:tcPr>
          <w:p w14:paraId="3DF443C8"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3FB0D6F9"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5ED9241A" w14:textId="58DD5FCB" w:rsidR="006819FA" w:rsidRPr="00FB5E38" w:rsidRDefault="006819FA" w:rsidP="009D69F6">
            <w:pPr>
              <w:pStyle w:val="BodyText"/>
              <w:tabs>
                <w:tab w:val="left" w:pos="506"/>
              </w:tabs>
              <w:ind w:left="0"/>
              <w:rPr>
                <w:rFonts w:asciiTheme="minorHAnsi" w:hAnsiTheme="minorHAnsi"/>
              </w:rPr>
            </w:pPr>
          </w:p>
        </w:tc>
        <w:tc>
          <w:tcPr>
            <w:tcW w:w="495" w:type="dxa"/>
          </w:tcPr>
          <w:p w14:paraId="4B4ADF1F" w14:textId="77777777" w:rsidR="006819FA" w:rsidRPr="00FB5E38" w:rsidRDefault="006819FA" w:rsidP="009D69F6">
            <w:pPr>
              <w:pStyle w:val="BodyText"/>
              <w:tabs>
                <w:tab w:val="left" w:pos="506"/>
              </w:tabs>
              <w:ind w:left="0"/>
              <w:rPr>
                <w:rFonts w:asciiTheme="minorHAnsi" w:hAnsiTheme="minorHAnsi"/>
              </w:rPr>
            </w:pPr>
          </w:p>
        </w:tc>
        <w:tc>
          <w:tcPr>
            <w:tcW w:w="517" w:type="dxa"/>
          </w:tcPr>
          <w:p w14:paraId="125E94C3" w14:textId="77777777" w:rsidR="006819FA" w:rsidRPr="00FB5E38" w:rsidRDefault="006819FA" w:rsidP="009D69F6">
            <w:pPr>
              <w:pStyle w:val="BodyText"/>
              <w:tabs>
                <w:tab w:val="left" w:pos="506"/>
              </w:tabs>
              <w:ind w:left="0"/>
              <w:rPr>
                <w:rFonts w:asciiTheme="minorHAnsi" w:hAnsiTheme="minorHAnsi"/>
              </w:rPr>
            </w:pPr>
          </w:p>
        </w:tc>
        <w:tc>
          <w:tcPr>
            <w:tcW w:w="434" w:type="dxa"/>
          </w:tcPr>
          <w:p w14:paraId="517DB0EA" w14:textId="77777777" w:rsidR="006819FA" w:rsidRPr="00FB5E38" w:rsidRDefault="006819FA" w:rsidP="009D69F6">
            <w:pPr>
              <w:pStyle w:val="BodyText"/>
              <w:tabs>
                <w:tab w:val="left" w:pos="506"/>
              </w:tabs>
              <w:ind w:left="0"/>
              <w:rPr>
                <w:rFonts w:asciiTheme="minorHAnsi" w:hAnsiTheme="minorHAnsi"/>
              </w:rPr>
            </w:pPr>
          </w:p>
        </w:tc>
      </w:tr>
      <w:tr w:rsidR="006819FA" w:rsidRPr="00FB5E38" w14:paraId="18EB2DC0" w14:textId="77777777" w:rsidTr="006819FA">
        <w:tc>
          <w:tcPr>
            <w:tcW w:w="7927" w:type="dxa"/>
          </w:tcPr>
          <w:p w14:paraId="30521899" w14:textId="0AD6AD09" w:rsidR="006819FA" w:rsidRPr="00BA5ECE" w:rsidRDefault="006819FA" w:rsidP="00197BEF">
            <w:pPr>
              <w:pStyle w:val="ListParagraph"/>
              <w:numPr>
                <w:ilvl w:val="0"/>
                <w:numId w:val="22"/>
              </w:numPr>
              <w:rPr>
                <w:rFonts w:eastAsia="Arial"/>
              </w:rPr>
            </w:pPr>
            <w:r w:rsidRPr="00291D28">
              <w:t xml:space="preserve">Student groupings are adjusted routinely based on recent informal and formal assessment results. </w:t>
            </w:r>
          </w:p>
        </w:tc>
        <w:tc>
          <w:tcPr>
            <w:tcW w:w="495" w:type="dxa"/>
          </w:tcPr>
          <w:p w14:paraId="588676CE"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267233A8"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398892C8" w14:textId="7E33DB54" w:rsidR="006819FA" w:rsidRPr="00FB5E38" w:rsidRDefault="006819FA" w:rsidP="009D69F6">
            <w:pPr>
              <w:pStyle w:val="BodyText"/>
              <w:tabs>
                <w:tab w:val="left" w:pos="506"/>
              </w:tabs>
              <w:ind w:left="0"/>
              <w:rPr>
                <w:rFonts w:asciiTheme="minorHAnsi" w:hAnsiTheme="minorHAnsi"/>
              </w:rPr>
            </w:pPr>
          </w:p>
        </w:tc>
        <w:tc>
          <w:tcPr>
            <w:tcW w:w="495" w:type="dxa"/>
          </w:tcPr>
          <w:p w14:paraId="4773C33F" w14:textId="77777777" w:rsidR="006819FA" w:rsidRPr="00FB5E38" w:rsidRDefault="006819FA" w:rsidP="009D69F6">
            <w:pPr>
              <w:pStyle w:val="BodyText"/>
              <w:tabs>
                <w:tab w:val="left" w:pos="506"/>
              </w:tabs>
              <w:ind w:left="0"/>
              <w:rPr>
                <w:rFonts w:asciiTheme="minorHAnsi" w:hAnsiTheme="minorHAnsi"/>
              </w:rPr>
            </w:pPr>
          </w:p>
        </w:tc>
        <w:tc>
          <w:tcPr>
            <w:tcW w:w="517" w:type="dxa"/>
          </w:tcPr>
          <w:p w14:paraId="3F161164" w14:textId="77777777" w:rsidR="006819FA" w:rsidRPr="00FB5E38" w:rsidRDefault="006819FA" w:rsidP="009D69F6">
            <w:pPr>
              <w:pStyle w:val="BodyText"/>
              <w:tabs>
                <w:tab w:val="left" w:pos="506"/>
              </w:tabs>
              <w:ind w:left="0"/>
              <w:rPr>
                <w:rFonts w:asciiTheme="minorHAnsi" w:hAnsiTheme="minorHAnsi"/>
              </w:rPr>
            </w:pPr>
          </w:p>
        </w:tc>
        <w:tc>
          <w:tcPr>
            <w:tcW w:w="434" w:type="dxa"/>
          </w:tcPr>
          <w:p w14:paraId="4CA60A6F" w14:textId="77777777" w:rsidR="006819FA" w:rsidRPr="00FB5E38" w:rsidRDefault="006819FA" w:rsidP="009D69F6">
            <w:pPr>
              <w:pStyle w:val="BodyText"/>
              <w:tabs>
                <w:tab w:val="left" w:pos="506"/>
              </w:tabs>
              <w:ind w:left="0"/>
              <w:rPr>
                <w:rFonts w:asciiTheme="minorHAnsi" w:hAnsiTheme="minorHAnsi"/>
              </w:rPr>
            </w:pPr>
          </w:p>
        </w:tc>
      </w:tr>
      <w:tr w:rsidR="006819FA" w:rsidRPr="00FB5E38" w14:paraId="3F451CDB" w14:textId="77777777" w:rsidTr="006819FA">
        <w:tc>
          <w:tcPr>
            <w:tcW w:w="7927" w:type="dxa"/>
          </w:tcPr>
          <w:p w14:paraId="1146E808" w14:textId="54774B1A" w:rsidR="006819FA" w:rsidRPr="00BA5ECE" w:rsidRDefault="006819FA" w:rsidP="00197BEF">
            <w:pPr>
              <w:pStyle w:val="ListParagraph"/>
              <w:numPr>
                <w:ilvl w:val="0"/>
                <w:numId w:val="22"/>
              </w:numPr>
              <w:rPr>
                <w:rFonts w:eastAsia="Arial"/>
              </w:rPr>
            </w:pPr>
            <w:r w:rsidRPr="00EB79C1">
              <w:t xml:space="preserve">Students use rubrics that include both graduations of quality and quantity to strengthen and self-assess their work. </w:t>
            </w:r>
          </w:p>
        </w:tc>
        <w:tc>
          <w:tcPr>
            <w:tcW w:w="495" w:type="dxa"/>
          </w:tcPr>
          <w:p w14:paraId="6840471B"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26C0D1E1"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04F4CC9A" w14:textId="06347D8A" w:rsidR="006819FA" w:rsidRPr="00FB5E38" w:rsidRDefault="006819FA" w:rsidP="009D69F6">
            <w:pPr>
              <w:pStyle w:val="BodyText"/>
              <w:tabs>
                <w:tab w:val="left" w:pos="506"/>
              </w:tabs>
              <w:ind w:left="0"/>
              <w:rPr>
                <w:rFonts w:asciiTheme="minorHAnsi" w:hAnsiTheme="minorHAnsi"/>
              </w:rPr>
            </w:pPr>
          </w:p>
        </w:tc>
        <w:tc>
          <w:tcPr>
            <w:tcW w:w="495" w:type="dxa"/>
          </w:tcPr>
          <w:p w14:paraId="3E59D1BD" w14:textId="77777777" w:rsidR="006819FA" w:rsidRPr="00FB5E38" w:rsidRDefault="006819FA" w:rsidP="009D69F6">
            <w:pPr>
              <w:pStyle w:val="BodyText"/>
              <w:tabs>
                <w:tab w:val="left" w:pos="506"/>
              </w:tabs>
              <w:ind w:left="0"/>
              <w:rPr>
                <w:rFonts w:asciiTheme="minorHAnsi" w:hAnsiTheme="minorHAnsi"/>
              </w:rPr>
            </w:pPr>
          </w:p>
        </w:tc>
        <w:tc>
          <w:tcPr>
            <w:tcW w:w="517" w:type="dxa"/>
          </w:tcPr>
          <w:p w14:paraId="16D0166E" w14:textId="77777777" w:rsidR="006819FA" w:rsidRPr="00FB5E38" w:rsidRDefault="006819FA" w:rsidP="009D69F6">
            <w:pPr>
              <w:pStyle w:val="BodyText"/>
              <w:tabs>
                <w:tab w:val="left" w:pos="506"/>
              </w:tabs>
              <w:ind w:left="0"/>
              <w:rPr>
                <w:rFonts w:asciiTheme="minorHAnsi" w:hAnsiTheme="minorHAnsi"/>
              </w:rPr>
            </w:pPr>
          </w:p>
        </w:tc>
        <w:tc>
          <w:tcPr>
            <w:tcW w:w="434" w:type="dxa"/>
          </w:tcPr>
          <w:p w14:paraId="47F93A79" w14:textId="77777777" w:rsidR="006819FA" w:rsidRPr="00FB5E38" w:rsidRDefault="006819FA" w:rsidP="009D69F6">
            <w:pPr>
              <w:pStyle w:val="BodyText"/>
              <w:tabs>
                <w:tab w:val="left" w:pos="506"/>
              </w:tabs>
              <w:ind w:left="0"/>
              <w:rPr>
                <w:rFonts w:asciiTheme="minorHAnsi" w:hAnsiTheme="minorHAnsi"/>
              </w:rPr>
            </w:pPr>
          </w:p>
        </w:tc>
      </w:tr>
      <w:tr w:rsidR="006819FA" w:rsidRPr="00FB5E38" w14:paraId="5B2B08AF" w14:textId="77777777" w:rsidTr="006819FA">
        <w:tc>
          <w:tcPr>
            <w:tcW w:w="7927" w:type="dxa"/>
          </w:tcPr>
          <w:p w14:paraId="5970E2C9" w14:textId="10241CF3" w:rsidR="006819FA" w:rsidRPr="00BA5ECE" w:rsidRDefault="006819FA" w:rsidP="00197BEF">
            <w:pPr>
              <w:pStyle w:val="ListParagraph"/>
              <w:numPr>
                <w:ilvl w:val="0"/>
                <w:numId w:val="22"/>
              </w:numPr>
              <w:rPr>
                <w:rFonts w:eastAsia="Arial"/>
              </w:rPr>
            </w:pPr>
            <w:r w:rsidRPr="00EB79C1">
              <w:t xml:space="preserve">Students embrace feedback from both peers and teachers and use the feedback to improve their work products. </w:t>
            </w:r>
          </w:p>
        </w:tc>
        <w:tc>
          <w:tcPr>
            <w:tcW w:w="495" w:type="dxa"/>
          </w:tcPr>
          <w:p w14:paraId="5AB92211"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17DAECC1"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0B5CD958" w14:textId="4E4067CC" w:rsidR="006819FA" w:rsidRPr="00FB5E38" w:rsidRDefault="006819FA" w:rsidP="009D69F6">
            <w:pPr>
              <w:pStyle w:val="BodyText"/>
              <w:tabs>
                <w:tab w:val="left" w:pos="506"/>
              </w:tabs>
              <w:ind w:left="0"/>
              <w:rPr>
                <w:rFonts w:asciiTheme="minorHAnsi" w:hAnsiTheme="minorHAnsi"/>
              </w:rPr>
            </w:pPr>
          </w:p>
        </w:tc>
        <w:tc>
          <w:tcPr>
            <w:tcW w:w="495" w:type="dxa"/>
          </w:tcPr>
          <w:p w14:paraId="040ABF6B" w14:textId="77777777" w:rsidR="006819FA" w:rsidRPr="00FB5E38" w:rsidRDefault="006819FA" w:rsidP="009D69F6">
            <w:pPr>
              <w:pStyle w:val="BodyText"/>
              <w:tabs>
                <w:tab w:val="left" w:pos="506"/>
              </w:tabs>
              <w:ind w:left="0"/>
              <w:rPr>
                <w:rFonts w:asciiTheme="minorHAnsi" w:hAnsiTheme="minorHAnsi"/>
              </w:rPr>
            </w:pPr>
          </w:p>
        </w:tc>
        <w:tc>
          <w:tcPr>
            <w:tcW w:w="517" w:type="dxa"/>
          </w:tcPr>
          <w:p w14:paraId="2B5E130F" w14:textId="77777777" w:rsidR="006819FA" w:rsidRPr="00FB5E38" w:rsidRDefault="006819FA" w:rsidP="009D69F6">
            <w:pPr>
              <w:pStyle w:val="BodyText"/>
              <w:tabs>
                <w:tab w:val="left" w:pos="506"/>
              </w:tabs>
              <w:ind w:left="0"/>
              <w:rPr>
                <w:rFonts w:asciiTheme="minorHAnsi" w:hAnsiTheme="minorHAnsi"/>
              </w:rPr>
            </w:pPr>
          </w:p>
        </w:tc>
        <w:tc>
          <w:tcPr>
            <w:tcW w:w="434" w:type="dxa"/>
          </w:tcPr>
          <w:p w14:paraId="530E0036" w14:textId="77777777" w:rsidR="006819FA" w:rsidRPr="00FB5E38" w:rsidRDefault="006819FA" w:rsidP="009D69F6">
            <w:pPr>
              <w:pStyle w:val="BodyText"/>
              <w:tabs>
                <w:tab w:val="left" w:pos="506"/>
              </w:tabs>
              <w:ind w:left="0"/>
              <w:rPr>
                <w:rFonts w:asciiTheme="minorHAnsi" w:hAnsiTheme="minorHAnsi"/>
              </w:rPr>
            </w:pPr>
          </w:p>
        </w:tc>
      </w:tr>
      <w:tr w:rsidR="006819FA" w:rsidRPr="00FB5E38" w14:paraId="71747D2A" w14:textId="77777777" w:rsidTr="006819FA">
        <w:tc>
          <w:tcPr>
            <w:tcW w:w="7927" w:type="dxa"/>
          </w:tcPr>
          <w:p w14:paraId="1CF8FF16" w14:textId="51BB0E65" w:rsidR="006819FA" w:rsidRPr="00BA5ECE" w:rsidRDefault="006819FA" w:rsidP="00197BEF">
            <w:pPr>
              <w:pStyle w:val="ListParagraph"/>
              <w:numPr>
                <w:ilvl w:val="0"/>
                <w:numId w:val="22"/>
              </w:numPr>
              <w:rPr>
                <w:rFonts w:eastAsia="Arial"/>
              </w:rPr>
            </w:pPr>
            <w:r w:rsidRPr="00EB79C1">
              <w:t>Students collaborate with teachers to establish and monitor their personal learning goals.</w:t>
            </w:r>
          </w:p>
        </w:tc>
        <w:tc>
          <w:tcPr>
            <w:tcW w:w="495" w:type="dxa"/>
          </w:tcPr>
          <w:p w14:paraId="175EBCD8"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19B016DA" w14:textId="77777777" w:rsidR="006819FA" w:rsidRPr="00FB5E38" w:rsidRDefault="006819FA" w:rsidP="009D69F6">
            <w:pPr>
              <w:pStyle w:val="BodyText"/>
              <w:tabs>
                <w:tab w:val="left" w:pos="506"/>
              </w:tabs>
              <w:ind w:left="0"/>
              <w:rPr>
                <w:rFonts w:asciiTheme="minorHAnsi" w:hAnsiTheme="minorHAnsi"/>
              </w:rPr>
            </w:pPr>
          </w:p>
        </w:tc>
        <w:tc>
          <w:tcPr>
            <w:tcW w:w="538" w:type="dxa"/>
          </w:tcPr>
          <w:p w14:paraId="287F79BF" w14:textId="44B97451" w:rsidR="006819FA" w:rsidRPr="00FB5E38" w:rsidRDefault="006819FA" w:rsidP="009D69F6">
            <w:pPr>
              <w:pStyle w:val="BodyText"/>
              <w:tabs>
                <w:tab w:val="left" w:pos="506"/>
              </w:tabs>
              <w:ind w:left="0"/>
              <w:rPr>
                <w:rFonts w:asciiTheme="minorHAnsi" w:hAnsiTheme="minorHAnsi"/>
              </w:rPr>
            </w:pPr>
          </w:p>
        </w:tc>
        <w:tc>
          <w:tcPr>
            <w:tcW w:w="495" w:type="dxa"/>
          </w:tcPr>
          <w:p w14:paraId="3D6E4E9B" w14:textId="77777777" w:rsidR="006819FA" w:rsidRPr="00FB5E38" w:rsidRDefault="006819FA" w:rsidP="009D69F6">
            <w:pPr>
              <w:pStyle w:val="BodyText"/>
              <w:tabs>
                <w:tab w:val="left" w:pos="506"/>
              </w:tabs>
              <w:ind w:left="0"/>
              <w:rPr>
                <w:rFonts w:asciiTheme="minorHAnsi" w:hAnsiTheme="minorHAnsi"/>
              </w:rPr>
            </w:pPr>
          </w:p>
        </w:tc>
        <w:tc>
          <w:tcPr>
            <w:tcW w:w="517" w:type="dxa"/>
          </w:tcPr>
          <w:p w14:paraId="4BCA6F51" w14:textId="77777777" w:rsidR="006819FA" w:rsidRPr="00FB5E38" w:rsidRDefault="006819FA" w:rsidP="009D69F6">
            <w:pPr>
              <w:pStyle w:val="BodyText"/>
              <w:tabs>
                <w:tab w:val="left" w:pos="506"/>
              </w:tabs>
              <w:ind w:left="0"/>
              <w:rPr>
                <w:rFonts w:asciiTheme="minorHAnsi" w:hAnsiTheme="minorHAnsi"/>
              </w:rPr>
            </w:pPr>
          </w:p>
        </w:tc>
        <w:tc>
          <w:tcPr>
            <w:tcW w:w="434" w:type="dxa"/>
          </w:tcPr>
          <w:p w14:paraId="301D5C8E" w14:textId="77777777" w:rsidR="006819FA" w:rsidRPr="00FB5E38" w:rsidRDefault="006819FA" w:rsidP="009D69F6">
            <w:pPr>
              <w:pStyle w:val="BodyText"/>
              <w:tabs>
                <w:tab w:val="left" w:pos="506"/>
              </w:tabs>
              <w:ind w:left="0"/>
              <w:rPr>
                <w:rFonts w:asciiTheme="minorHAnsi" w:hAnsiTheme="minorHAnsi"/>
              </w:rPr>
            </w:pPr>
          </w:p>
        </w:tc>
      </w:tr>
    </w:tbl>
    <w:p w14:paraId="7F6FDA8F" w14:textId="77777777" w:rsidR="00322E4E" w:rsidRDefault="00322E4E" w:rsidP="00322E4E"/>
    <w:p w14:paraId="01F286F3" w14:textId="45704765" w:rsidR="00322E4E" w:rsidRDefault="00322E4E" w:rsidP="003D5E03">
      <w:pPr>
        <w:ind w:left="180"/>
      </w:pPr>
      <w:r>
        <w:t xml:space="preserve">Of the areas identified as not already in place, which would have the biggest impact?   </w:t>
      </w:r>
    </w:p>
    <w:p w14:paraId="502FD797" w14:textId="77777777" w:rsidR="00322E4E" w:rsidRDefault="00322E4E" w:rsidP="00322E4E">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566EA85A" w14:textId="77777777" w:rsidR="00322E4E" w:rsidRDefault="00322E4E" w:rsidP="00322E4E">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6E3D7622" w14:textId="77777777" w:rsidR="00322E4E" w:rsidRDefault="00322E4E" w:rsidP="00322E4E">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46E9F6B4" w14:textId="77777777" w:rsidR="00322E4E" w:rsidRDefault="00322E4E" w:rsidP="00322E4E">
      <w:pPr>
        <w:pStyle w:val="BodyText"/>
        <w:spacing w:line="276" w:lineRule="auto"/>
        <w:ind w:left="119"/>
        <w:rPr>
          <w:rFonts w:asciiTheme="minorHAnsi" w:hAnsiTheme="minorHAnsi"/>
          <w:spacing w:val="-1"/>
        </w:rPr>
      </w:pPr>
    </w:p>
    <w:p w14:paraId="18AA3714" w14:textId="77777777" w:rsidR="00322E4E" w:rsidRDefault="00322E4E" w:rsidP="00322E4E">
      <w:pPr>
        <w:pStyle w:val="BodyText"/>
        <w:spacing w:line="276" w:lineRule="auto"/>
        <w:ind w:left="120"/>
        <w:rPr>
          <w:rFonts w:asciiTheme="minorHAnsi" w:hAnsiTheme="minorHAnsi"/>
        </w:rPr>
      </w:pPr>
      <w:r>
        <w:rPr>
          <w:rFonts w:asciiTheme="minorHAnsi" w:hAnsiTheme="minorHAnsi"/>
        </w:rPr>
        <w:t>Which of these items would you like to explore further during your Needs Assessment?</w:t>
      </w:r>
    </w:p>
    <w:p w14:paraId="550FAC04" w14:textId="77777777" w:rsidR="00322E4E" w:rsidRDefault="00322E4E" w:rsidP="00322E4E">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554706AB" w14:textId="77777777" w:rsidR="00322E4E" w:rsidRDefault="00322E4E" w:rsidP="00322E4E">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20D7B992" w14:textId="77777777" w:rsidR="00322E4E" w:rsidRDefault="00322E4E" w:rsidP="00322E4E">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0EF6DBA7" w14:textId="77777777" w:rsidR="00322E4E" w:rsidRDefault="00322E4E" w:rsidP="00322E4E">
      <w:pPr>
        <w:pStyle w:val="BodyText"/>
        <w:spacing w:line="276" w:lineRule="auto"/>
        <w:ind w:left="119"/>
        <w:rPr>
          <w:rFonts w:asciiTheme="minorHAnsi" w:hAnsiTheme="minorHAnsi"/>
          <w:spacing w:val="-1"/>
        </w:rPr>
      </w:pPr>
    </w:p>
    <w:p w14:paraId="2F553F54" w14:textId="77777777" w:rsidR="00322E4E" w:rsidRDefault="00322E4E" w:rsidP="00322E4E">
      <w:pPr>
        <w:pStyle w:val="BodyText"/>
        <w:spacing w:line="276" w:lineRule="auto"/>
        <w:ind w:left="119"/>
        <w:rPr>
          <w:rFonts w:cs="Arial"/>
        </w:rPr>
      </w:pPr>
      <w:r>
        <w:rPr>
          <w:rFonts w:asciiTheme="minorHAnsi" w:hAnsiTheme="minorHAnsi"/>
          <w:spacing w:val="-1"/>
        </w:rPr>
        <w:t>What steps</w:t>
      </w:r>
      <w:r>
        <w:rPr>
          <w:rFonts w:asciiTheme="minorHAnsi" w:hAnsiTheme="minorHAnsi"/>
          <w:spacing w:val="-2"/>
        </w:rPr>
        <w:t xml:space="preserve"> </w:t>
      </w:r>
      <w:r>
        <w:rPr>
          <w:rFonts w:asciiTheme="minorHAnsi" w:hAnsiTheme="minorHAnsi"/>
          <w:spacing w:val="-1"/>
        </w:rPr>
        <w:t>could</w:t>
      </w:r>
      <w:r>
        <w:rPr>
          <w:rFonts w:asciiTheme="minorHAnsi" w:hAnsiTheme="minorHAnsi"/>
        </w:rPr>
        <w:t xml:space="preserve"> </w:t>
      </w:r>
      <w:r>
        <w:rPr>
          <w:rFonts w:asciiTheme="minorHAnsi" w:hAnsiTheme="minorHAnsi"/>
          <w:spacing w:val="-2"/>
        </w:rPr>
        <w:t>you</w:t>
      </w:r>
      <w:r>
        <w:rPr>
          <w:rFonts w:asciiTheme="minorHAnsi" w:hAnsiTheme="minorHAnsi"/>
        </w:rPr>
        <w:t xml:space="preserve"> take</w:t>
      </w:r>
      <w:r>
        <w:rPr>
          <w:rFonts w:asciiTheme="minorHAnsi" w:hAnsiTheme="minorHAnsi"/>
          <w:spacing w:val="-2"/>
        </w:rPr>
        <w:t xml:space="preserve"> </w:t>
      </w:r>
      <w:r>
        <w:rPr>
          <w:rFonts w:asciiTheme="minorHAnsi" w:hAnsiTheme="minorHAnsi"/>
        </w:rPr>
        <w:t xml:space="preserve">to </w:t>
      </w:r>
      <w:r>
        <w:rPr>
          <w:rFonts w:asciiTheme="minorHAnsi" w:hAnsiTheme="minorHAnsi"/>
          <w:spacing w:val="-1"/>
        </w:rPr>
        <w:t>extend the systems and structures within the school</w:t>
      </w:r>
      <w:r>
        <w:rPr>
          <w:rFonts w:asciiTheme="minorHAnsi" w:hAnsiTheme="minorHAnsi"/>
          <w:spacing w:val="-2"/>
        </w:rPr>
        <w:t xml:space="preserve">?  </w:t>
      </w:r>
    </w:p>
    <w:p w14:paraId="746B530D" w14:textId="77777777" w:rsidR="00322E4E" w:rsidRDefault="00322E4E" w:rsidP="00322E4E">
      <w:pPr>
        <w:pStyle w:val="BodyText"/>
        <w:spacing w:line="276" w:lineRule="auto"/>
        <w:ind w:left="119"/>
        <w:rPr>
          <w:rFonts w:asciiTheme="minorHAnsi" w:hAnsiTheme="minorHAnsi"/>
          <w:spacing w:val="-1"/>
        </w:rPr>
      </w:pPr>
    </w:p>
    <w:p w14:paraId="545E1C3F" w14:textId="77777777" w:rsidR="00322E4E" w:rsidRDefault="00322E4E" w:rsidP="00322E4E">
      <w:pPr>
        <w:pStyle w:val="BodyText"/>
        <w:spacing w:line="276" w:lineRule="auto"/>
        <w:ind w:left="119"/>
        <w:rPr>
          <w:rFonts w:asciiTheme="minorHAnsi" w:hAnsiTheme="minorHAnsi"/>
        </w:rPr>
      </w:pPr>
      <w:r>
        <w:rPr>
          <w:rFonts w:asciiTheme="minorHAnsi" w:hAnsiTheme="minorHAnsi"/>
          <w:spacing w:val="-1"/>
        </w:rPr>
        <w:t xml:space="preserve">Right </w:t>
      </w:r>
      <w:r>
        <w:rPr>
          <w:rFonts w:asciiTheme="minorHAnsi" w:hAnsiTheme="minorHAnsi"/>
          <w:spacing w:val="-2"/>
        </w:rPr>
        <w:t>away:</w:t>
      </w:r>
    </w:p>
    <w:p w14:paraId="603A734E" w14:textId="77777777" w:rsidR="00322E4E" w:rsidRDefault="00322E4E" w:rsidP="00322E4E">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________________________________________________________________________________________</w:t>
      </w:r>
    </w:p>
    <w:p w14:paraId="3D666F4C" w14:textId="77777777" w:rsidR="00322E4E" w:rsidRDefault="00322E4E" w:rsidP="00322E4E">
      <w:pPr>
        <w:pStyle w:val="BodyText"/>
        <w:spacing w:line="276" w:lineRule="auto"/>
        <w:ind w:left="119"/>
        <w:rPr>
          <w:rFonts w:asciiTheme="minorHAnsi" w:hAnsiTheme="minorHAnsi"/>
          <w:spacing w:val="20"/>
        </w:rPr>
      </w:pPr>
      <w:r>
        <w:rPr>
          <w:rFonts w:asciiTheme="minorHAnsi" w:hAnsiTheme="minorHAnsi"/>
          <w:spacing w:val="-1"/>
        </w:rPr>
        <w:t>________________________________________________________________________________________</w:t>
      </w:r>
      <w:r>
        <w:rPr>
          <w:rFonts w:asciiTheme="minorHAnsi" w:hAnsiTheme="minorHAnsi"/>
          <w:spacing w:val="20"/>
        </w:rPr>
        <w:t xml:space="preserve"> </w:t>
      </w:r>
    </w:p>
    <w:p w14:paraId="719992BC" w14:textId="77777777" w:rsidR="003D5E03" w:rsidRDefault="003D5E03" w:rsidP="00322E4E">
      <w:pPr>
        <w:pStyle w:val="BodyText"/>
        <w:spacing w:line="276" w:lineRule="auto"/>
        <w:ind w:left="119"/>
        <w:rPr>
          <w:rFonts w:asciiTheme="minorHAnsi" w:hAnsiTheme="minorHAnsi"/>
          <w:spacing w:val="-1"/>
        </w:rPr>
      </w:pPr>
    </w:p>
    <w:p w14:paraId="1DC88908" w14:textId="32012949" w:rsidR="00322E4E" w:rsidRDefault="00322E4E" w:rsidP="00322E4E">
      <w:pPr>
        <w:pStyle w:val="BodyText"/>
        <w:spacing w:line="276" w:lineRule="auto"/>
        <w:ind w:left="119"/>
        <w:rPr>
          <w:rFonts w:asciiTheme="minorHAnsi" w:hAnsiTheme="minorHAnsi"/>
          <w:spacing w:val="-1"/>
        </w:rPr>
      </w:pPr>
      <w:r>
        <w:rPr>
          <w:rFonts w:asciiTheme="minorHAnsi" w:hAnsiTheme="minorHAnsi"/>
          <w:spacing w:val="-1"/>
        </w:rPr>
        <w:t>Over</w:t>
      </w:r>
      <w:r>
        <w:rPr>
          <w:rFonts w:asciiTheme="minorHAnsi" w:hAnsiTheme="minorHAnsi"/>
          <w:spacing w:val="2"/>
        </w:rPr>
        <w:t xml:space="preserve"> </w:t>
      </w:r>
      <w:r>
        <w:rPr>
          <w:rFonts w:asciiTheme="minorHAnsi" w:hAnsiTheme="minorHAnsi"/>
        </w:rPr>
        <w:t>the</w:t>
      </w:r>
      <w:r>
        <w:rPr>
          <w:rFonts w:asciiTheme="minorHAnsi" w:hAnsiTheme="minorHAnsi"/>
          <w:spacing w:val="-2"/>
        </w:rPr>
        <w:t xml:space="preserve"> long</w:t>
      </w:r>
      <w:r>
        <w:rPr>
          <w:rFonts w:asciiTheme="minorHAnsi" w:hAnsiTheme="minorHAnsi"/>
        </w:rPr>
        <w:t xml:space="preserve"> </w:t>
      </w:r>
      <w:r>
        <w:rPr>
          <w:rFonts w:asciiTheme="minorHAnsi" w:hAnsiTheme="minorHAnsi"/>
          <w:spacing w:val="-1"/>
        </w:rPr>
        <w:t>term:</w:t>
      </w:r>
    </w:p>
    <w:p w14:paraId="313DCA41" w14:textId="77777777" w:rsidR="00322E4E" w:rsidRDefault="00322E4E" w:rsidP="00322E4E">
      <w:pPr>
        <w:pStyle w:val="BodyText"/>
        <w:spacing w:line="276" w:lineRule="auto"/>
        <w:ind w:left="119"/>
        <w:rPr>
          <w:rFonts w:asciiTheme="minorHAnsi" w:hAnsiTheme="minorHAnsi"/>
        </w:rPr>
      </w:pPr>
    </w:p>
    <w:p w14:paraId="2A84EAFE" w14:textId="77777777" w:rsidR="00322E4E" w:rsidRDefault="00322E4E" w:rsidP="00322E4E">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________________________________________________________________________________________</w:t>
      </w:r>
    </w:p>
    <w:p w14:paraId="4837E1C6" w14:textId="77777777" w:rsidR="00322E4E" w:rsidRDefault="00322E4E" w:rsidP="00322E4E">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________________________________________________________________________________________</w:t>
      </w:r>
    </w:p>
    <w:p w14:paraId="22DD380E" w14:textId="77777777" w:rsidR="00322E4E" w:rsidRDefault="00322E4E" w:rsidP="00322E4E">
      <w:pPr>
        <w:spacing w:line="276" w:lineRule="auto"/>
        <w:rPr>
          <w:rFonts w:eastAsia="Arial" w:cs="Arial"/>
        </w:rPr>
      </w:pPr>
    </w:p>
    <w:p w14:paraId="323FC012" w14:textId="77777777" w:rsidR="00322E4E" w:rsidRDefault="00322E4E"/>
    <w:p w14:paraId="3EA2280B" w14:textId="77777777" w:rsidR="00260427" w:rsidRDefault="00260427"/>
    <w:sectPr w:rsidR="00260427" w:rsidSect="00D47B96">
      <w:headerReference w:type="default" r:id="rId8"/>
      <w:footerReference w:type="default" r:id="rId9"/>
      <w:pgSz w:w="12240" w:h="15840"/>
      <w:pgMar w:top="700" w:right="6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31681" w14:textId="77777777" w:rsidR="00595F23" w:rsidRDefault="00595F23" w:rsidP="00965C2F">
      <w:r>
        <w:separator/>
      </w:r>
    </w:p>
  </w:endnote>
  <w:endnote w:type="continuationSeparator" w:id="0">
    <w:p w14:paraId="448D4DFA" w14:textId="77777777" w:rsidR="00595F23" w:rsidRDefault="00595F23" w:rsidP="0096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Script">
    <w:panose1 w:val="030B0504020000000003"/>
    <w:charset w:val="00"/>
    <w:family w:val="swiss"/>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127A" w14:textId="4481BCE8" w:rsidR="006819FA" w:rsidRDefault="00595F23">
    <w:pPr>
      <w:pStyle w:val="Footer"/>
      <w:jc w:val="right"/>
    </w:pPr>
    <w:sdt>
      <w:sdtPr>
        <w:id w:val="-1690911867"/>
        <w:docPartObj>
          <w:docPartGallery w:val="Page Numbers (Bottom of Page)"/>
          <w:docPartUnique/>
        </w:docPartObj>
      </w:sdtPr>
      <w:sdtEndPr>
        <w:rPr>
          <w:noProof/>
        </w:rPr>
      </w:sdtEndPr>
      <w:sdtContent>
        <w:r w:rsidR="006819FA">
          <w:fldChar w:fldCharType="begin"/>
        </w:r>
        <w:r w:rsidR="006819FA">
          <w:instrText xml:space="preserve"> PAGE   \* MERGEFORMAT </w:instrText>
        </w:r>
        <w:r w:rsidR="006819FA">
          <w:fldChar w:fldCharType="separate"/>
        </w:r>
        <w:r w:rsidR="006819FA">
          <w:rPr>
            <w:noProof/>
          </w:rPr>
          <w:t>2</w:t>
        </w:r>
        <w:r w:rsidR="006819FA">
          <w:rPr>
            <w:noProof/>
          </w:rPr>
          <w:fldChar w:fldCharType="end"/>
        </w:r>
      </w:sdtContent>
    </w:sdt>
  </w:p>
  <w:p w14:paraId="74106636" w14:textId="77777777" w:rsidR="006819FA" w:rsidRPr="005058AF" w:rsidRDefault="006819FA" w:rsidP="00505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06EE6" w14:textId="77777777" w:rsidR="00595F23" w:rsidRDefault="00595F23" w:rsidP="00965C2F">
      <w:r>
        <w:separator/>
      </w:r>
    </w:p>
  </w:footnote>
  <w:footnote w:type="continuationSeparator" w:id="0">
    <w:p w14:paraId="43A25DD4" w14:textId="77777777" w:rsidR="00595F23" w:rsidRDefault="00595F23" w:rsidP="0096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154A" w14:textId="288B27D4" w:rsidR="006819FA" w:rsidRDefault="003D5E03" w:rsidP="00CE2ECD">
    <w:pPr>
      <w:pStyle w:val="Header"/>
      <w:jc w:val="center"/>
    </w:pPr>
    <w:r>
      <w:t>Tenet 3 and 4 Curriculum and Instruction Inventory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841"/>
    <w:multiLevelType w:val="hybridMultilevel"/>
    <w:tmpl w:val="F8E4D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7027B4"/>
    <w:multiLevelType w:val="hybridMultilevel"/>
    <w:tmpl w:val="ED92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41770F"/>
    <w:multiLevelType w:val="hybridMultilevel"/>
    <w:tmpl w:val="ED92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014ECD"/>
    <w:multiLevelType w:val="hybridMultilevel"/>
    <w:tmpl w:val="ED92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25F4C"/>
    <w:multiLevelType w:val="multilevel"/>
    <w:tmpl w:val="7ACC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D4832"/>
    <w:multiLevelType w:val="hybridMultilevel"/>
    <w:tmpl w:val="87B24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548BB"/>
    <w:multiLevelType w:val="hybridMultilevel"/>
    <w:tmpl w:val="C5C6EA9A"/>
    <w:lvl w:ilvl="0" w:tplc="96B2A012">
      <w:start w:val="1"/>
      <w:numFmt w:val="upperLetter"/>
      <w:lvlText w:val="%1."/>
      <w:lvlJc w:val="left"/>
      <w:pPr>
        <w:ind w:left="478" w:hanging="332"/>
      </w:pPr>
      <w:rPr>
        <w:rFonts w:ascii="Arial" w:eastAsia="Arial" w:hAnsi="Arial" w:hint="default"/>
        <w:spacing w:val="-1"/>
        <w:sz w:val="22"/>
        <w:szCs w:val="22"/>
      </w:rPr>
    </w:lvl>
    <w:lvl w:ilvl="1" w:tplc="630C39D4">
      <w:start w:val="1"/>
      <w:numFmt w:val="bullet"/>
      <w:lvlText w:val=""/>
      <w:lvlJc w:val="left"/>
      <w:pPr>
        <w:ind w:left="810" w:hanging="360"/>
      </w:pPr>
      <w:rPr>
        <w:rFonts w:ascii="Wingdings" w:eastAsia="Wingdings" w:hAnsi="Wingdings" w:hint="default"/>
        <w:sz w:val="22"/>
        <w:szCs w:val="22"/>
      </w:rPr>
    </w:lvl>
    <w:lvl w:ilvl="2" w:tplc="DC00672A">
      <w:start w:val="1"/>
      <w:numFmt w:val="bullet"/>
      <w:lvlText w:val="•"/>
      <w:lvlJc w:val="left"/>
      <w:pPr>
        <w:ind w:left="838" w:hanging="360"/>
      </w:pPr>
      <w:rPr>
        <w:rFonts w:hint="default"/>
      </w:rPr>
    </w:lvl>
    <w:lvl w:ilvl="3" w:tplc="1424FF5E">
      <w:start w:val="1"/>
      <w:numFmt w:val="bullet"/>
      <w:lvlText w:val="•"/>
      <w:lvlJc w:val="left"/>
      <w:pPr>
        <w:ind w:left="838" w:hanging="360"/>
      </w:pPr>
      <w:rPr>
        <w:rFonts w:hint="default"/>
      </w:rPr>
    </w:lvl>
    <w:lvl w:ilvl="4" w:tplc="4536BB08">
      <w:start w:val="1"/>
      <w:numFmt w:val="bullet"/>
      <w:lvlText w:val="•"/>
      <w:lvlJc w:val="left"/>
      <w:pPr>
        <w:ind w:left="839" w:hanging="360"/>
      </w:pPr>
      <w:rPr>
        <w:rFonts w:hint="default"/>
      </w:rPr>
    </w:lvl>
    <w:lvl w:ilvl="5" w:tplc="B0FEA97A">
      <w:start w:val="1"/>
      <w:numFmt w:val="bullet"/>
      <w:lvlText w:val="•"/>
      <w:lvlJc w:val="left"/>
      <w:pPr>
        <w:ind w:left="839" w:hanging="360"/>
      </w:pPr>
      <w:rPr>
        <w:rFonts w:hint="default"/>
      </w:rPr>
    </w:lvl>
    <w:lvl w:ilvl="6" w:tplc="21B482A0">
      <w:start w:val="1"/>
      <w:numFmt w:val="bullet"/>
      <w:lvlText w:val="•"/>
      <w:lvlJc w:val="left"/>
      <w:pPr>
        <w:ind w:left="2863" w:hanging="360"/>
      </w:pPr>
      <w:rPr>
        <w:rFonts w:hint="default"/>
      </w:rPr>
    </w:lvl>
    <w:lvl w:ilvl="7" w:tplc="9D485EDE">
      <w:start w:val="1"/>
      <w:numFmt w:val="bullet"/>
      <w:lvlText w:val="•"/>
      <w:lvlJc w:val="left"/>
      <w:pPr>
        <w:ind w:left="4887" w:hanging="360"/>
      </w:pPr>
      <w:rPr>
        <w:rFonts w:hint="default"/>
      </w:rPr>
    </w:lvl>
    <w:lvl w:ilvl="8" w:tplc="D51C3AAE">
      <w:start w:val="1"/>
      <w:numFmt w:val="bullet"/>
      <w:lvlText w:val="•"/>
      <w:lvlJc w:val="left"/>
      <w:pPr>
        <w:ind w:left="6911" w:hanging="360"/>
      </w:pPr>
      <w:rPr>
        <w:rFonts w:hint="default"/>
      </w:rPr>
    </w:lvl>
  </w:abstractNum>
  <w:abstractNum w:abstractNumId="7" w15:restartNumberingAfterBreak="0">
    <w:nsid w:val="109A0B57"/>
    <w:multiLevelType w:val="hybridMultilevel"/>
    <w:tmpl w:val="ED92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D576F2"/>
    <w:multiLevelType w:val="hybridMultilevel"/>
    <w:tmpl w:val="3BFC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DD1D20"/>
    <w:multiLevelType w:val="hybridMultilevel"/>
    <w:tmpl w:val="F8E4D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12F34"/>
    <w:multiLevelType w:val="hybridMultilevel"/>
    <w:tmpl w:val="ED92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E66B2F"/>
    <w:multiLevelType w:val="hybridMultilevel"/>
    <w:tmpl w:val="45F4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B2A42"/>
    <w:multiLevelType w:val="hybridMultilevel"/>
    <w:tmpl w:val="ED92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D04513"/>
    <w:multiLevelType w:val="hybridMultilevel"/>
    <w:tmpl w:val="6AEAF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5341C"/>
    <w:multiLevelType w:val="hybridMultilevel"/>
    <w:tmpl w:val="ED92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6635A0"/>
    <w:multiLevelType w:val="hybridMultilevel"/>
    <w:tmpl w:val="18667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D64ECB"/>
    <w:multiLevelType w:val="hybridMultilevel"/>
    <w:tmpl w:val="ED92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393C35"/>
    <w:multiLevelType w:val="hybridMultilevel"/>
    <w:tmpl w:val="3EB07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110199"/>
    <w:multiLevelType w:val="hybridMultilevel"/>
    <w:tmpl w:val="ED92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006EA8"/>
    <w:multiLevelType w:val="hybridMultilevel"/>
    <w:tmpl w:val="3BFC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1560F9"/>
    <w:multiLevelType w:val="hybridMultilevel"/>
    <w:tmpl w:val="ED92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E8560E"/>
    <w:multiLevelType w:val="hybridMultilevel"/>
    <w:tmpl w:val="ED92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C04832"/>
    <w:multiLevelType w:val="hybridMultilevel"/>
    <w:tmpl w:val="3BFC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76765D"/>
    <w:multiLevelType w:val="hybridMultilevel"/>
    <w:tmpl w:val="310C2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808A0"/>
    <w:multiLevelType w:val="hybridMultilevel"/>
    <w:tmpl w:val="12D83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81E31"/>
    <w:multiLevelType w:val="hybridMultilevel"/>
    <w:tmpl w:val="C4ACA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217CA5"/>
    <w:multiLevelType w:val="hybridMultilevel"/>
    <w:tmpl w:val="ED92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6B34B3"/>
    <w:multiLevelType w:val="hybridMultilevel"/>
    <w:tmpl w:val="01D8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3C64E3"/>
    <w:multiLevelType w:val="hybridMultilevel"/>
    <w:tmpl w:val="ED92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9"/>
  </w:num>
  <w:num w:numId="5">
    <w:abstractNumId w:val="11"/>
  </w:num>
  <w:num w:numId="6">
    <w:abstractNumId w:val="27"/>
  </w:num>
  <w:num w:numId="7">
    <w:abstractNumId w:val="13"/>
  </w:num>
  <w:num w:numId="8">
    <w:abstractNumId w:val="5"/>
  </w:num>
  <w:num w:numId="9">
    <w:abstractNumId w:val="0"/>
  </w:num>
  <w:num w:numId="10">
    <w:abstractNumId w:val="17"/>
  </w:num>
  <w:num w:numId="11">
    <w:abstractNumId w:val="25"/>
  </w:num>
  <w:num w:numId="12">
    <w:abstractNumId w:val="8"/>
  </w:num>
  <w:num w:numId="13">
    <w:abstractNumId w:val="24"/>
  </w:num>
  <w:num w:numId="14">
    <w:abstractNumId w:val="19"/>
  </w:num>
  <w:num w:numId="15">
    <w:abstractNumId w:val="22"/>
  </w:num>
  <w:num w:numId="16">
    <w:abstractNumId w:val="15"/>
  </w:num>
  <w:num w:numId="17">
    <w:abstractNumId w:val="23"/>
  </w:num>
  <w:num w:numId="18">
    <w:abstractNumId w:val="12"/>
  </w:num>
  <w:num w:numId="19">
    <w:abstractNumId w:val="20"/>
  </w:num>
  <w:num w:numId="20">
    <w:abstractNumId w:val="2"/>
  </w:num>
  <w:num w:numId="21">
    <w:abstractNumId w:val="21"/>
  </w:num>
  <w:num w:numId="22">
    <w:abstractNumId w:val="7"/>
  </w:num>
  <w:num w:numId="23">
    <w:abstractNumId w:val="14"/>
  </w:num>
  <w:num w:numId="24">
    <w:abstractNumId w:val="26"/>
  </w:num>
  <w:num w:numId="25">
    <w:abstractNumId w:val="10"/>
  </w:num>
  <w:num w:numId="26">
    <w:abstractNumId w:val="18"/>
  </w:num>
  <w:num w:numId="27">
    <w:abstractNumId w:val="3"/>
  </w:num>
  <w:num w:numId="28">
    <w:abstractNumId w:val="16"/>
  </w:num>
  <w:num w:numId="2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85"/>
    <w:rsid w:val="00003472"/>
    <w:rsid w:val="0000539A"/>
    <w:rsid w:val="00005A74"/>
    <w:rsid w:val="00011666"/>
    <w:rsid w:val="0001779E"/>
    <w:rsid w:val="00020490"/>
    <w:rsid w:val="00027234"/>
    <w:rsid w:val="00031845"/>
    <w:rsid w:val="0004208D"/>
    <w:rsid w:val="00051D76"/>
    <w:rsid w:val="000601FA"/>
    <w:rsid w:val="00062038"/>
    <w:rsid w:val="00063D9E"/>
    <w:rsid w:val="00066B5F"/>
    <w:rsid w:val="00067C2C"/>
    <w:rsid w:val="00075ECA"/>
    <w:rsid w:val="00082741"/>
    <w:rsid w:val="0009323B"/>
    <w:rsid w:val="00096CF8"/>
    <w:rsid w:val="000A02EB"/>
    <w:rsid w:val="000A49C8"/>
    <w:rsid w:val="000A67F5"/>
    <w:rsid w:val="000B06B7"/>
    <w:rsid w:val="000B09C1"/>
    <w:rsid w:val="000B34EA"/>
    <w:rsid w:val="000C1160"/>
    <w:rsid w:val="000C3E0A"/>
    <w:rsid w:val="000D5CA2"/>
    <w:rsid w:val="000D5F9D"/>
    <w:rsid w:val="000E6D68"/>
    <w:rsid w:val="000F2BF7"/>
    <w:rsid w:val="00113B8F"/>
    <w:rsid w:val="001154D0"/>
    <w:rsid w:val="00115C3D"/>
    <w:rsid w:val="0011718D"/>
    <w:rsid w:val="00117E65"/>
    <w:rsid w:val="0012624B"/>
    <w:rsid w:val="001274D7"/>
    <w:rsid w:val="001278A5"/>
    <w:rsid w:val="00131067"/>
    <w:rsid w:val="001320FB"/>
    <w:rsid w:val="0016114F"/>
    <w:rsid w:val="00175914"/>
    <w:rsid w:val="00176180"/>
    <w:rsid w:val="00182FFD"/>
    <w:rsid w:val="00197AD9"/>
    <w:rsid w:val="00197BEF"/>
    <w:rsid w:val="001A2E0B"/>
    <w:rsid w:val="001A3B07"/>
    <w:rsid w:val="001A3BE2"/>
    <w:rsid w:val="001A54FA"/>
    <w:rsid w:val="001A607E"/>
    <w:rsid w:val="001B20EA"/>
    <w:rsid w:val="001B6304"/>
    <w:rsid w:val="001C65B2"/>
    <w:rsid w:val="001D07E2"/>
    <w:rsid w:val="001D2EE7"/>
    <w:rsid w:val="001E3313"/>
    <w:rsid w:val="001E75E2"/>
    <w:rsid w:val="001E7651"/>
    <w:rsid w:val="001F1FC6"/>
    <w:rsid w:val="0020579C"/>
    <w:rsid w:val="00213804"/>
    <w:rsid w:val="00213990"/>
    <w:rsid w:val="0022038C"/>
    <w:rsid w:val="002244F7"/>
    <w:rsid w:val="00225C6A"/>
    <w:rsid w:val="002264BD"/>
    <w:rsid w:val="00226692"/>
    <w:rsid w:val="00227A75"/>
    <w:rsid w:val="002311BC"/>
    <w:rsid w:val="00233E0A"/>
    <w:rsid w:val="00235BC4"/>
    <w:rsid w:val="00247EE6"/>
    <w:rsid w:val="002579FB"/>
    <w:rsid w:val="00260427"/>
    <w:rsid w:val="00267030"/>
    <w:rsid w:val="0027043F"/>
    <w:rsid w:val="00271A24"/>
    <w:rsid w:val="00282E22"/>
    <w:rsid w:val="00286D9C"/>
    <w:rsid w:val="002911B4"/>
    <w:rsid w:val="00293560"/>
    <w:rsid w:val="00296C79"/>
    <w:rsid w:val="002B27F8"/>
    <w:rsid w:val="002B3DFF"/>
    <w:rsid w:val="002B78A8"/>
    <w:rsid w:val="002C51C9"/>
    <w:rsid w:val="002D1F50"/>
    <w:rsid w:val="002D3997"/>
    <w:rsid w:val="002D4671"/>
    <w:rsid w:val="002E231E"/>
    <w:rsid w:val="002E66AD"/>
    <w:rsid w:val="002E7D86"/>
    <w:rsid w:val="002F0982"/>
    <w:rsid w:val="002F3504"/>
    <w:rsid w:val="002F47FD"/>
    <w:rsid w:val="002F713C"/>
    <w:rsid w:val="003023B1"/>
    <w:rsid w:val="00302EC0"/>
    <w:rsid w:val="003067AA"/>
    <w:rsid w:val="00311060"/>
    <w:rsid w:val="00322E4E"/>
    <w:rsid w:val="0033671C"/>
    <w:rsid w:val="00342190"/>
    <w:rsid w:val="00343C79"/>
    <w:rsid w:val="00344A54"/>
    <w:rsid w:val="00350EDD"/>
    <w:rsid w:val="00360BB8"/>
    <w:rsid w:val="00376B92"/>
    <w:rsid w:val="003825DC"/>
    <w:rsid w:val="00393383"/>
    <w:rsid w:val="003A03EF"/>
    <w:rsid w:val="003A5EF9"/>
    <w:rsid w:val="003B0502"/>
    <w:rsid w:val="003B238E"/>
    <w:rsid w:val="003C62B9"/>
    <w:rsid w:val="003C74AF"/>
    <w:rsid w:val="003C75D0"/>
    <w:rsid w:val="003D143B"/>
    <w:rsid w:val="003D5E03"/>
    <w:rsid w:val="003E30D8"/>
    <w:rsid w:val="003E7840"/>
    <w:rsid w:val="003E7A5E"/>
    <w:rsid w:val="003F1AF7"/>
    <w:rsid w:val="003F6B02"/>
    <w:rsid w:val="003F6F01"/>
    <w:rsid w:val="00406A7B"/>
    <w:rsid w:val="0041087F"/>
    <w:rsid w:val="004120C0"/>
    <w:rsid w:val="004163E0"/>
    <w:rsid w:val="00420472"/>
    <w:rsid w:val="004215D1"/>
    <w:rsid w:val="00434A02"/>
    <w:rsid w:val="004435C4"/>
    <w:rsid w:val="00455BDA"/>
    <w:rsid w:val="00456C3E"/>
    <w:rsid w:val="00476FD7"/>
    <w:rsid w:val="0047744E"/>
    <w:rsid w:val="0049025C"/>
    <w:rsid w:val="004A4335"/>
    <w:rsid w:val="004A7F6D"/>
    <w:rsid w:val="004B5914"/>
    <w:rsid w:val="004C1AB6"/>
    <w:rsid w:val="004C41FB"/>
    <w:rsid w:val="004C45EE"/>
    <w:rsid w:val="004D0350"/>
    <w:rsid w:val="004D4BF3"/>
    <w:rsid w:val="004E2A38"/>
    <w:rsid w:val="004E54D2"/>
    <w:rsid w:val="004E6A95"/>
    <w:rsid w:val="004E7B7C"/>
    <w:rsid w:val="0050044B"/>
    <w:rsid w:val="00500DD7"/>
    <w:rsid w:val="00501B87"/>
    <w:rsid w:val="00503C9B"/>
    <w:rsid w:val="005058AF"/>
    <w:rsid w:val="00514B49"/>
    <w:rsid w:val="0051597D"/>
    <w:rsid w:val="00520DC2"/>
    <w:rsid w:val="00523500"/>
    <w:rsid w:val="00526D9C"/>
    <w:rsid w:val="00527DD5"/>
    <w:rsid w:val="005400FA"/>
    <w:rsid w:val="005525C5"/>
    <w:rsid w:val="0055305B"/>
    <w:rsid w:val="0055349C"/>
    <w:rsid w:val="00553E5F"/>
    <w:rsid w:val="00567570"/>
    <w:rsid w:val="0057378D"/>
    <w:rsid w:val="00575AA8"/>
    <w:rsid w:val="0058156C"/>
    <w:rsid w:val="00582D47"/>
    <w:rsid w:val="00582F1E"/>
    <w:rsid w:val="005858CA"/>
    <w:rsid w:val="005866EF"/>
    <w:rsid w:val="00587317"/>
    <w:rsid w:val="00595F23"/>
    <w:rsid w:val="00596EE0"/>
    <w:rsid w:val="00597E6A"/>
    <w:rsid w:val="005A55B4"/>
    <w:rsid w:val="005B40BD"/>
    <w:rsid w:val="005B4971"/>
    <w:rsid w:val="005B5A00"/>
    <w:rsid w:val="005B5CC4"/>
    <w:rsid w:val="005B71E4"/>
    <w:rsid w:val="005D0171"/>
    <w:rsid w:val="005E393D"/>
    <w:rsid w:val="005E3B85"/>
    <w:rsid w:val="005F41F7"/>
    <w:rsid w:val="005F643C"/>
    <w:rsid w:val="005F6D7A"/>
    <w:rsid w:val="006021BC"/>
    <w:rsid w:val="006031CF"/>
    <w:rsid w:val="00604B09"/>
    <w:rsid w:val="00605C40"/>
    <w:rsid w:val="006102D0"/>
    <w:rsid w:val="00613C45"/>
    <w:rsid w:val="006141B4"/>
    <w:rsid w:val="006159A9"/>
    <w:rsid w:val="006233F6"/>
    <w:rsid w:val="0062693C"/>
    <w:rsid w:val="00626CED"/>
    <w:rsid w:val="00631543"/>
    <w:rsid w:val="00637316"/>
    <w:rsid w:val="00641400"/>
    <w:rsid w:val="006473AB"/>
    <w:rsid w:val="00655386"/>
    <w:rsid w:val="0065745E"/>
    <w:rsid w:val="00660004"/>
    <w:rsid w:val="006669B2"/>
    <w:rsid w:val="006819FA"/>
    <w:rsid w:val="006933B6"/>
    <w:rsid w:val="006951F3"/>
    <w:rsid w:val="006A632F"/>
    <w:rsid w:val="006C3D03"/>
    <w:rsid w:val="006C5CFC"/>
    <w:rsid w:val="006C66A5"/>
    <w:rsid w:val="006C6849"/>
    <w:rsid w:val="006D19CA"/>
    <w:rsid w:val="006D2833"/>
    <w:rsid w:val="006D64A4"/>
    <w:rsid w:val="006F5F6C"/>
    <w:rsid w:val="00700C94"/>
    <w:rsid w:val="0070218C"/>
    <w:rsid w:val="00707269"/>
    <w:rsid w:val="00713A8A"/>
    <w:rsid w:val="00723255"/>
    <w:rsid w:val="00732E83"/>
    <w:rsid w:val="007470B4"/>
    <w:rsid w:val="007472BF"/>
    <w:rsid w:val="007561CA"/>
    <w:rsid w:val="0076289E"/>
    <w:rsid w:val="007630F7"/>
    <w:rsid w:val="0077030F"/>
    <w:rsid w:val="00784A55"/>
    <w:rsid w:val="0078553D"/>
    <w:rsid w:val="007947C0"/>
    <w:rsid w:val="00797E60"/>
    <w:rsid w:val="007B23D9"/>
    <w:rsid w:val="007B271E"/>
    <w:rsid w:val="007B3EBF"/>
    <w:rsid w:val="007C072A"/>
    <w:rsid w:val="007C3796"/>
    <w:rsid w:val="007C46B2"/>
    <w:rsid w:val="007C5145"/>
    <w:rsid w:val="007E012D"/>
    <w:rsid w:val="007E22BE"/>
    <w:rsid w:val="007E4B48"/>
    <w:rsid w:val="00802990"/>
    <w:rsid w:val="00804F3F"/>
    <w:rsid w:val="008072BB"/>
    <w:rsid w:val="00810E79"/>
    <w:rsid w:val="00811EF2"/>
    <w:rsid w:val="00815B67"/>
    <w:rsid w:val="0082097F"/>
    <w:rsid w:val="00827A45"/>
    <w:rsid w:val="00830EB2"/>
    <w:rsid w:val="00841A5C"/>
    <w:rsid w:val="00852802"/>
    <w:rsid w:val="00852988"/>
    <w:rsid w:val="00857AE2"/>
    <w:rsid w:val="008600CC"/>
    <w:rsid w:val="008724CA"/>
    <w:rsid w:val="00876E2D"/>
    <w:rsid w:val="00881E47"/>
    <w:rsid w:val="00883E59"/>
    <w:rsid w:val="00886BF9"/>
    <w:rsid w:val="00891407"/>
    <w:rsid w:val="00891E5E"/>
    <w:rsid w:val="00892918"/>
    <w:rsid w:val="008A01ED"/>
    <w:rsid w:val="008A3CFC"/>
    <w:rsid w:val="008B587B"/>
    <w:rsid w:val="008C2000"/>
    <w:rsid w:val="008D50C0"/>
    <w:rsid w:val="008D796D"/>
    <w:rsid w:val="008E1BD0"/>
    <w:rsid w:val="008F15EA"/>
    <w:rsid w:val="008F281A"/>
    <w:rsid w:val="008F2A88"/>
    <w:rsid w:val="00907123"/>
    <w:rsid w:val="00907F3F"/>
    <w:rsid w:val="0091061B"/>
    <w:rsid w:val="00923C3A"/>
    <w:rsid w:val="00927724"/>
    <w:rsid w:val="0093280F"/>
    <w:rsid w:val="00934D25"/>
    <w:rsid w:val="0093696D"/>
    <w:rsid w:val="00936CE1"/>
    <w:rsid w:val="00937794"/>
    <w:rsid w:val="00946C16"/>
    <w:rsid w:val="009513AB"/>
    <w:rsid w:val="00953D19"/>
    <w:rsid w:val="00965C2F"/>
    <w:rsid w:val="00966476"/>
    <w:rsid w:val="0096657F"/>
    <w:rsid w:val="00967050"/>
    <w:rsid w:val="00974D0F"/>
    <w:rsid w:val="00976EFD"/>
    <w:rsid w:val="00980E9D"/>
    <w:rsid w:val="0099353F"/>
    <w:rsid w:val="009945D1"/>
    <w:rsid w:val="009A6292"/>
    <w:rsid w:val="009A71A3"/>
    <w:rsid w:val="009A78F2"/>
    <w:rsid w:val="009B05EC"/>
    <w:rsid w:val="009B3F0C"/>
    <w:rsid w:val="009C1F3A"/>
    <w:rsid w:val="009C46B5"/>
    <w:rsid w:val="009D4D32"/>
    <w:rsid w:val="009D5133"/>
    <w:rsid w:val="009D69F6"/>
    <w:rsid w:val="009D7EBA"/>
    <w:rsid w:val="009F199D"/>
    <w:rsid w:val="009F517E"/>
    <w:rsid w:val="00A00291"/>
    <w:rsid w:val="00A018B8"/>
    <w:rsid w:val="00A02397"/>
    <w:rsid w:val="00A20078"/>
    <w:rsid w:val="00A2481E"/>
    <w:rsid w:val="00A31947"/>
    <w:rsid w:val="00A36D10"/>
    <w:rsid w:val="00A5202D"/>
    <w:rsid w:val="00A5251D"/>
    <w:rsid w:val="00A5395E"/>
    <w:rsid w:val="00A55251"/>
    <w:rsid w:val="00A555AF"/>
    <w:rsid w:val="00A60063"/>
    <w:rsid w:val="00A645C4"/>
    <w:rsid w:val="00A70FF8"/>
    <w:rsid w:val="00A71195"/>
    <w:rsid w:val="00A7218E"/>
    <w:rsid w:val="00A8472E"/>
    <w:rsid w:val="00A856FF"/>
    <w:rsid w:val="00A95186"/>
    <w:rsid w:val="00AA6B75"/>
    <w:rsid w:val="00AB0046"/>
    <w:rsid w:val="00AB29C1"/>
    <w:rsid w:val="00AB7662"/>
    <w:rsid w:val="00AD0583"/>
    <w:rsid w:val="00AD565A"/>
    <w:rsid w:val="00AE1EB2"/>
    <w:rsid w:val="00AE3811"/>
    <w:rsid w:val="00AE4D3F"/>
    <w:rsid w:val="00AE7C17"/>
    <w:rsid w:val="00AF3ED5"/>
    <w:rsid w:val="00B052AE"/>
    <w:rsid w:val="00B06C51"/>
    <w:rsid w:val="00B07F5D"/>
    <w:rsid w:val="00B124DD"/>
    <w:rsid w:val="00B1477F"/>
    <w:rsid w:val="00B21F70"/>
    <w:rsid w:val="00B23EDF"/>
    <w:rsid w:val="00B27C83"/>
    <w:rsid w:val="00B44FDB"/>
    <w:rsid w:val="00B50F42"/>
    <w:rsid w:val="00B510A6"/>
    <w:rsid w:val="00B514E7"/>
    <w:rsid w:val="00B56C17"/>
    <w:rsid w:val="00B57053"/>
    <w:rsid w:val="00B57BD4"/>
    <w:rsid w:val="00B65271"/>
    <w:rsid w:val="00B72B13"/>
    <w:rsid w:val="00B74C11"/>
    <w:rsid w:val="00B809E7"/>
    <w:rsid w:val="00B81CFB"/>
    <w:rsid w:val="00B90234"/>
    <w:rsid w:val="00BA5ECE"/>
    <w:rsid w:val="00BA5F25"/>
    <w:rsid w:val="00BB0210"/>
    <w:rsid w:val="00BC2487"/>
    <w:rsid w:val="00BC37CA"/>
    <w:rsid w:val="00BC3DA3"/>
    <w:rsid w:val="00BC7FC9"/>
    <w:rsid w:val="00BD35B3"/>
    <w:rsid w:val="00BE792C"/>
    <w:rsid w:val="00C02200"/>
    <w:rsid w:val="00C039D8"/>
    <w:rsid w:val="00C22CC0"/>
    <w:rsid w:val="00C23148"/>
    <w:rsid w:val="00C260A7"/>
    <w:rsid w:val="00C374B8"/>
    <w:rsid w:val="00C47CE5"/>
    <w:rsid w:val="00C6117F"/>
    <w:rsid w:val="00C648E2"/>
    <w:rsid w:val="00C66D80"/>
    <w:rsid w:val="00C67B75"/>
    <w:rsid w:val="00C7083C"/>
    <w:rsid w:val="00C73ACF"/>
    <w:rsid w:val="00C76014"/>
    <w:rsid w:val="00C868A0"/>
    <w:rsid w:val="00C91717"/>
    <w:rsid w:val="00C91BE5"/>
    <w:rsid w:val="00CA19B1"/>
    <w:rsid w:val="00CB152A"/>
    <w:rsid w:val="00CC6E10"/>
    <w:rsid w:val="00CD40EE"/>
    <w:rsid w:val="00CD585E"/>
    <w:rsid w:val="00CD5F07"/>
    <w:rsid w:val="00CE09C2"/>
    <w:rsid w:val="00CE2ECD"/>
    <w:rsid w:val="00CF7A76"/>
    <w:rsid w:val="00D07035"/>
    <w:rsid w:val="00D07595"/>
    <w:rsid w:val="00D11314"/>
    <w:rsid w:val="00D1193A"/>
    <w:rsid w:val="00D14C4E"/>
    <w:rsid w:val="00D21163"/>
    <w:rsid w:val="00D21D7D"/>
    <w:rsid w:val="00D3396E"/>
    <w:rsid w:val="00D44945"/>
    <w:rsid w:val="00D47B96"/>
    <w:rsid w:val="00D571F5"/>
    <w:rsid w:val="00D7247E"/>
    <w:rsid w:val="00D73D6F"/>
    <w:rsid w:val="00D84D10"/>
    <w:rsid w:val="00D8746D"/>
    <w:rsid w:val="00D9616D"/>
    <w:rsid w:val="00D96CF3"/>
    <w:rsid w:val="00DB13A0"/>
    <w:rsid w:val="00DB6586"/>
    <w:rsid w:val="00DD35D8"/>
    <w:rsid w:val="00DE0A05"/>
    <w:rsid w:val="00DE3EDA"/>
    <w:rsid w:val="00DF369B"/>
    <w:rsid w:val="00DF4C3C"/>
    <w:rsid w:val="00E0211B"/>
    <w:rsid w:val="00E041DA"/>
    <w:rsid w:val="00E0469F"/>
    <w:rsid w:val="00E160A8"/>
    <w:rsid w:val="00E17CE4"/>
    <w:rsid w:val="00E20084"/>
    <w:rsid w:val="00E2469D"/>
    <w:rsid w:val="00E30E73"/>
    <w:rsid w:val="00E35375"/>
    <w:rsid w:val="00E439E4"/>
    <w:rsid w:val="00E45908"/>
    <w:rsid w:val="00E52A31"/>
    <w:rsid w:val="00E57638"/>
    <w:rsid w:val="00E63C6E"/>
    <w:rsid w:val="00E67129"/>
    <w:rsid w:val="00E72244"/>
    <w:rsid w:val="00E807B4"/>
    <w:rsid w:val="00E90E84"/>
    <w:rsid w:val="00E93355"/>
    <w:rsid w:val="00EA4808"/>
    <w:rsid w:val="00EB5ABF"/>
    <w:rsid w:val="00EC3252"/>
    <w:rsid w:val="00EC3E3A"/>
    <w:rsid w:val="00EC4BD1"/>
    <w:rsid w:val="00EC74A6"/>
    <w:rsid w:val="00EF06AD"/>
    <w:rsid w:val="00EF3F47"/>
    <w:rsid w:val="00EF6BC3"/>
    <w:rsid w:val="00EF764F"/>
    <w:rsid w:val="00F04974"/>
    <w:rsid w:val="00F05088"/>
    <w:rsid w:val="00F0652D"/>
    <w:rsid w:val="00F23BE9"/>
    <w:rsid w:val="00F24290"/>
    <w:rsid w:val="00F30D64"/>
    <w:rsid w:val="00F31123"/>
    <w:rsid w:val="00F311FF"/>
    <w:rsid w:val="00F4049B"/>
    <w:rsid w:val="00F422F8"/>
    <w:rsid w:val="00F47B90"/>
    <w:rsid w:val="00F6626A"/>
    <w:rsid w:val="00F736DC"/>
    <w:rsid w:val="00F9036E"/>
    <w:rsid w:val="00F91750"/>
    <w:rsid w:val="00F921B6"/>
    <w:rsid w:val="00F929B9"/>
    <w:rsid w:val="00F95292"/>
    <w:rsid w:val="00FA23BA"/>
    <w:rsid w:val="00FA2BFB"/>
    <w:rsid w:val="00FA558F"/>
    <w:rsid w:val="00FB287F"/>
    <w:rsid w:val="00FB5E38"/>
    <w:rsid w:val="00FC42F8"/>
    <w:rsid w:val="00FD3B73"/>
    <w:rsid w:val="00FF17FB"/>
    <w:rsid w:val="00FF282F"/>
    <w:rsid w:val="00FF309B"/>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4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631543"/>
  </w:style>
  <w:style w:type="paragraph" w:styleId="Heading1">
    <w:name w:val="heading 1"/>
    <w:basedOn w:val="Normal"/>
    <w:link w:val="Heading1Char"/>
    <w:uiPriority w:val="1"/>
    <w:qFormat/>
    <w:pPr>
      <w:outlineLvl w:val="0"/>
    </w:pPr>
    <w:rPr>
      <w:rFonts w:ascii="Segoe Script" w:eastAsia="Segoe Script" w:hAnsi="Segoe Script"/>
      <w:b/>
      <w:bCs/>
      <w:sz w:val="56"/>
      <w:szCs w:val="56"/>
    </w:rPr>
  </w:style>
  <w:style w:type="paragraph" w:styleId="Heading2">
    <w:name w:val="heading 2"/>
    <w:basedOn w:val="Normal"/>
    <w:link w:val="Heading2Char"/>
    <w:uiPriority w:val="1"/>
    <w:qFormat/>
    <w:pPr>
      <w:spacing w:before="40"/>
      <w:ind w:left="3"/>
      <w:outlineLvl w:val="1"/>
    </w:pPr>
    <w:rPr>
      <w:rFonts w:ascii="Tahoma" w:eastAsia="Tahoma" w:hAnsi="Tahoma"/>
      <w:b/>
      <w:bCs/>
      <w:sz w:val="28"/>
      <w:szCs w:val="28"/>
    </w:rPr>
  </w:style>
  <w:style w:type="paragraph" w:styleId="Heading3">
    <w:name w:val="heading 3"/>
    <w:basedOn w:val="Normal"/>
    <w:link w:val="Heading3Char"/>
    <w:uiPriority w:val="1"/>
    <w:qFormat/>
    <w:pPr>
      <w:ind w:left="100"/>
      <w:outlineLvl w:val="2"/>
    </w:pPr>
    <w:rPr>
      <w:rFonts w:ascii="Arial" w:eastAsia="Arial" w:hAnsi="Arial"/>
      <w:b/>
      <w:bCs/>
    </w:rPr>
  </w:style>
  <w:style w:type="paragraph" w:styleId="Heading4">
    <w:name w:val="heading 4"/>
    <w:basedOn w:val="Normal"/>
    <w:uiPriority w:val="1"/>
    <w:qFormat/>
    <w:pPr>
      <w:ind w:left="100"/>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30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C2F"/>
    <w:pPr>
      <w:tabs>
        <w:tab w:val="center" w:pos="4680"/>
        <w:tab w:val="right" w:pos="9360"/>
      </w:tabs>
    </w:pPr>
  </w:style>
  <w:style w:type="character" w:customStyle="1" w:styleId="HeaderChar">
    <w:name w:val="Header Char"/>
    <w:basedOn w:val="DefaultParagraphFont"/>
    <w:link w:val="Header"/>
    <w:uiPriority w:val="99"/>
    <w:rsid w:val="00965C2F"/>
  </w:style>
  <w:style w:type="paragraph" w:styleId="Footer">
    <w:name w:val="footer"/>
    <w:basedOn w:val="Normal"/>
    <w:link w:val="FooterChar"/>
    <w:uiPriority w:val="99"/>
    <w:unhideWhenUsed/>
    <w:rsid w:val="00965C2F"/>
    <w:pPr>
      <w:tabs>
        <w:tab w:val="center" w:pos="4680"/>
        <w:tab w:val="right" w:pos="9360"/>
      </w:tabs>
    </w:pPr>
  </w:style>
  <w:style w:type="character" w:customStyle="1" w:styleId="FooterChar">
    <w:name w:val="Footer Char"/>
    <w:basedOn w:val="DefaultParagraphFont"/>
    <w:link w:val="Footer"/>
    <w:uiPriority w:val="99"/>
    <w:rsid w:val="00965C2F"/>
  </w:style>
  <w:style w:type="paragraph" w:styleId="BalloonText">
    <w:name w:val="Balloon Text"/>
    <w:basedOn w:val="Normal"/>
    <w:link w:val="BalloonTextChar"/>
    <w:uiPriority w:val="99"/>
    <w:semiHidden/>
    <w:unhideWhenUsed/>
    <w:rsid w:val="004A7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F6D"/>
    <w:rPr>
      <w:rFonts w:ascii="Segoe UI" w:hAnsi="Segoe UI" w:cs="Segoe UI"/>
      <w:sz w:val="18"/>
      <w:szCs w:val="18"/>
    </w:rPr>
  </w:style>
  <w:style w:type="character" w:customStyle="1" w:styleId="BodyTextChar">
    <w:name w:val="Body Text Char"/>
    <w:basedOn w:val="DefaultParagraphFont"/>
    <w:link w:val="BodyText"/>
    <w:uiPriority w:val="1"/>
    <w:rsid w:val="0065745E"/>
    <w:rPr>
      <w:rFonts w:ascii="Arial" w:eastAsia="Arial" w:hAnsi="Arial"/>
    </w:rPr>
  </w:style>
  <w:style w:type="character" w:styleId="CommentReference">
    <w:name w:val="annotation reference"/>
    <w:basedOn w:val="DefaultParagraphFont"/>
    <w:uiPriority w:val="99"/>
    <w:semiHidden/>
    <w:unhideWhenUsed/>
    <w:rsid w:val="0055305B"/>
    <w:rPr>
      <w:sz w:val="16"/>
      <w:szCs w:val="16"/>
    </w:rPr>
  </w:style>
  <w:style w:type="paragraph" w:styleId="CommentText">
    <w:name w:val="annotation text"/>
    <w:basedOn w:val="Normal"/>
    <w:link w:val="CommentTextChar"/>
    <w:uiPriority w:val="99"/>
    <w:unhideWhenUsed/>
    <w:rsid w:val="0055305B"/>
    <w:pPr>
      <w:widowControl/>
    </w:pPr>
    <w:rPr>
      <w:rFonts w:ascii="Times New Roman" w:hAnsi="Times New Roman"/>
      <w:sz w:val="20"/>
      <w:szCs w:val="20"/>
    </w:rPr>
  </w:style>
  <w:style w:type="character" w:customStyle="1" w:styleId="CommentTextChar">
    <w:name w:val="Comment Text Char"/>
    <w:basedOn w:val="DefaultParagraphFont"/>
    <w:link w:val="CommentText"/>
    <w:uiPriority w:val="99"/>
    <w:rsid w:val="0055305B"/>
    <w:rPr>
      <w:rFonts w:ascii="Times New Roman" w:hAnsi="Times New Roman"/>
      <w:sz w:val="20"/>
      <w:szCs w:val="20"/>
    </w:rPr>
  </w:style>
  <w:style w:type="character" w:customStyle="1" w:styleId="Heading1Char">
    <w:name w:val="Heading 1 Char"/>
    <w:basedOn w:val="DefaultParagraphFont"/>
    <w:link w:val="Heading1"/>
    <w:uiPriority w:val="9"/>
    <w:rsid w:val="0093280F"/>
    <w:rPr>
      <w:rFonts w:ascii="Segoe Script" w:eastAsia="Segoe Script" w:hAnsi="Segoe Script"/>
      <w:b/>
      <w:bCs/>
      <w:sz w:val="56"/>
      <w:szCs w:val="56"/>
    </w:rPr>
  </w:style>
  <w:style w:type="character" w:customStyle="1" w:styleId="Heading2Char">
    <w:name w:val="Heading 2 Char"/>
    <w:basedOn w:val="DefaultParagraphFont"/>
    <w:link w:val="Heading2"/>
    <w:uiPriority w:val="9"/>
    <w:rsid w:val="00FA2BFB"/>
    <w:rPr>
      <w:rFonts w:ascii="Tahoma" w:eastAsia="Tahoma" w:hAnsi="Tahoma"/>
      <w:b/>
      <w:bCs/>
      <w:sz w:val="28"/>
      <w:szCs w:val="28"/>
    </w:rPr>
  </w:style>
  <w:style w:type="paragraph" w:styleId="CommentSubject">
    <w:name w:val="annotation subject"/>
    <w:basedOn w:val="CommentText"/>
    <w:next w:val="CommentText"/>
    <w:link w:val="CommentSubjectChar"/>
    <w:uiPriority w:val="99"/>
    <w:semiHidden/>
    <w:unhideWhenUsed/>
    <w:rsid w:val="001A2E0B"/>
    <w:pPr>
      <w:widowControl w:val="0"/>
    </w:pPr>
    <w:rPr>
      <w:rFonts w:asciiTheme="minorHAnsi" w:hAnsiTheme="minorHAnsi"/>
      <w:b/>
      <w:bCs/>
    </w:rPr>
  </w:style>
  <w:style w:type="character" w:customStyle="1" w:styleId="CommentSubjectChar">
    <w:name w:val="Comment Subject Char"/>
    <w:basedOn w:val="CommentTextChar"/>
    <w:link w:val="CommentSubject"/>
    <w:uiPriority w:val="99"/>
    <w:semiHidden/>
    <w:rsid w:val="001A2E0B"/>
    <w:rPr>
      <w:rFonts w:ascii="Times New Roman" w:hAnsi="Times New Roman"/>
      <w:b/>
      <w:bCs/>
      <w:sz w:val="20"/>
      <w:szCs w:val="20"/>
    </w:rPr>
  </w:style>
  <w:style w:type="character" w:customStyle="1" w:styleId="Heading3Char">
    <w:name w:val="Heading 3 Char"/>
    <w:basedOn w:val="DefaultParagraphFont"/>
    <w:link w:val="Heading3"/>
    <w:uiPriority w:val="1"/>
    <w:rsid w:val="00631543"/>
    <w:rPr>
      <w:rFonts w:ascii="Arial" w:eastAsia="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8618">
      <w:bodyDiv w:val="1"/>
      <w:marLeft w:val="0"/>
      <w:marRight w:val="0"/>
      <w:marTop w:val="0"/>
      <w:marBottom w:val="0"/>
      <w:divBdr>
        <w:top w:val="none" w:sz="0" w:space="0" w:color="auto"/>
        <w:left w:val="none" w:sz="0" w:space="0" w:color="auto"/>
        <w:bottom w:val="none" w:sz="0" w:space="0" w:color="auto"/>
        <w:right w:val="none" w:sz="0" w:space="0" w:color="auto"/>
      </w:divBdr>
    </w:div>
    <w:div w:id="204411378">
      <w:bodyDiv w:val="1"/>
      <w:marLeft w:val="0"/>
      <w:marRight w:val="0"/>
      <w:marTop w:val="0"/>
      <w:marBottom w:val="0"/>
      <w:divBdr>
        <w:top w:val="none" w:sz="0" w:space="0" w:color="auto"/>
        <w:left w:val="none" w:sz="0" w:space="0" w:color="auto"/>
        <w:bottom w:val="none" w:sz="0" w:space="0" w:color="auto"/>
        <w:right w:val="none" w:sz="0" w:space="0" w:color="auto"/>
      </w:divBdr>
      <w:divsChild>
        <w:div w:id="1625885230">
          <w:marLeft w:val="0"/>
          <w:marRight w:val="0"/>
          <w:marTop w:val="0"/>
          <w:marBottom w:val="0"/>
          <w:divBdr>
            <w:top w:val="none" w:sz="0" w:space="0" w:color="auto"/>
            <w:left w:val="none" w:sz="0" w:space="0" w:color="auto"/>
            <w:bottom w:val="none" w:sz="0" w:space="0" w:color="auto"/>
            <w:right w:val="none" w:sz="0" w:space="0" w:color="auto"/>
          </w:divBdr>
          <w:divsChild>
            <w:div w:id="412704283">
              <w:marLeft w:val="-225"/>
              <w:marRight w:val="-225"/>
              <w:marTop w:val="0"/>
              <w:marBottom w:val="0"/>
              <w:divBdr>
                <w:top w:val="none" w:sz="0" w:space="0" w:color="auto"/>
                <w:left w:val="none" w:sz="0" w:space="0" w:color="auto"/>
                <w:bottom w:val="none" w:sz="0" w:space="0" w:color="auto"/>
                <w:right w:val="none" w:sz="0" w:space="0" w:color="auto"/>
              </w:divBdr>
              <w:divsChild>
                <w:div w:id="317072070">
                  <w:marLeft w:val="0"/>
                  <w:marRight w:val="0"/>
                  <w:marTop w:val="0"/>
                  <w:marBottom w:val="0"/>
                  <w:divBdr>
                    <w:top w:val="none" w:sz="0" w:space="0" w:color="auto"/>
                    <w:left w:val="none" w:sz="0" w:space="0" w:color="auto"/>
                    <w:bottom w:val="none" w:sz="0" w:space="0" w:color="auto"/>
                    <w:right w:val="none" w:sz="0" w:space="0" w:color="auto"/>
                  </w:divBdr>
                  <w:divsChild>
                    <w:div w:id="1419207404">
                      <w:marLeft w:val="0"/>
                      <w:marRight w:val="0"/>
                      <w:marTop w:val="0"/>
                      <w:marBottom w:val="0"/>
                      <w:divBdr>
                        <w:top w:val="none" w:sz="0" w:space="0" w:color="auto"/>
                        <w:left w:val="none" w:sz="0" w:space="0" w:color="auto"/>
                        <w:bottom w:val="none" w:sz="0" w:space="0" w:color="auto"/>
                        <w:right w:val="none" w:sz="0" w:space="0" w:color="auto"/>
                      </w:divBdr>
                      <w:divsChild>
                        <w:div w:id="2045010409">
                          <w:marLeft w:val="0"/>
                          <w:marRight w:val="0"/>
                          <w:marTop w:val="0"/>
                          <w:marBottom w:val="0"/>
                          <w:divBdr>
                            <w:top w:val="none" w:sz="0" w:space="0" w:color="auto"/>
                            <w:left w:val="none" w:sz="0" w:space="0" w:color="auto"/>
                            <w:bottom w:val="none" w:sz="0" w:space="0" w:color="auto"/>
                            <w:right w:val="none" w:sz="0" w:space="0" w:color="auto"/>
                          </w:divBdr>
                          <w:divsChild>
                            <w:div w:id="1250188194">
                              <w:marLeft w:val="0"/>
                              <w:marRight w:val="0"/>
                              <w:marTop w:val="0"/>
                              <w:marBottom w:val="0"/>
                              <w:divBdr>
                                <w:top w:val="none" w:sz="0" w:space="0" w:color="auto"/>
                                <w:left w:val="none" w:sz="0" w:space="0" w:color="auto"/>
                                <w:bottom w:val="none" w:sz="0" w:space="0" w:color="auto"/>
                                <w:right w:val="none" w:sz="0" w:space="0" w:color="auto"/>
                              </w:divBdr>
                              <w:divsChild>
                                <w:div w:id="16308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910545">
      <w:bodyDiv w:val="1"/>
      <w:marLeft w:val="0"/>
      <w:marRight w:val="0"/>
      <w:marTop w:val="0"/>
      <w:marBottom w:val="0"/>
      <w:divBdr>
        <w:top w:val="none" w:sz="0" w:space="0" w:color="auto"/>
        <w:left w:val="none" w:sz="0" w:space="0" w:color="auto"/>
        <w:bottom w:val="none" w:sz="0" w:space="0" w:color="auto"/>
        <w:right w:val="none" w:sz="0" w:space="0" w:color="auto"/>
      </w:divBdr>
    </w:div>
    <w:div w:id="803278068">
      <w:bodyDiv w:val="1"/>
      <w:marLeft w:val="0"/>
      <w:marRight w:val="0"/>
      <w:marTop w:val="0"/>
      <w:marBottom w:val="0"/>
      <w:divBdr>
        <w:top w:val="none" w:sz="0" w:space="0" w:color="auto"/>
        <w:left w:val="none" w:sz="0" w:space="0" w:color="auto"/>
        <w:bottom w:val="none" w:sz="0" w:space="0" w:color="auto"/>
        <w:right w:val="none" w:sz="0" w:space="0" w:color="auto"/>
      </w:divBdr>
    </w:div>
    <w:div w:id="1070079787">
      <w:bodyDiv w:val="1"/>
      <w:marLeft w:val="0"/>
      <w:marRight w:val="0"/>
      <w:marTop w:val="0"/>
      <w:marBottom w:val="0"/>
      <w:divBdr>
        <w:top w:val="none" w:sz="0" w:space="0" w:color="auto"/>
        <w:left w:val="none" w:sz="0" w:space="0" w:color="auto"/>
        <w:bottom w:val="none" w:sz="0" w:space="0" w:color="auto"/>
        <w:right w:val="none" w:sz="0" w:space="0" w:color="auto"/>
      </w:divBdr>
    </w:div>
    <w:div w:id="1355107346">
      <w:bodyDiv w:val="1"/>
      <w:marLeft w:val="0"/>
      <w:marRight w:val="0"/>
      <w:marTop w:val="0"/>
      <w:marBottom w:val="0"/>
      <w:divBdr>
        <w:top w:val="none" w:sz="0" w:space="0" w:color="auto"/>
        <w:left w:val="none" w:sz="0" w:space="0" w:color="auto"/>
        <w:bottom w:val="none" w:sz="0" w:space="0" w:color="auto"/>
        <w:right w:val="none" w:sz="0" w:space="0" w:color="auto"/>
      </w:divBdr>
    </w:div>
    <w:div w:id="1538003978">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877742468">
      <w:bodyDiv w:val="1"/>
      <w:marLeft w:val="0"/>
      <w:marRight w:val="0"/>
      <w:marTop w:val="0"/>
      <w:marBottom w:val="0"/>
      <w:divBdr>
        <w:top w:val="none" w:sz="0" w:space="0" w:color="auto"/>
        <w:left w:val="none" w:sz="0" w:space="0" w:color="auto"/>
        <w:bottom w:val="none" w:sz="0" w:space="0" w:color="auto"/>
        <w:right w:val="none" w:sz="0" w:space="0" w:color="auto"/>
      </w:divBdr>
      <w:divsChild>
        <w:div w:id="1341546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2818D-6FDE-4D70-80D3-AAFFF9E0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2020-03-02T17:06:00Z</dcterms:created>
  <dcterms:modified xsi:type="dcterms:W3CDTF">2020-03-02T17:06:00Z</dcterms:modified>
</cp:coreProperties>
</file>