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CAF7" w14:textId="0515438F" w:rsidR="006517C2" w:rsidRDefault="001B00BF" w:rsidP="001B00BF">
      <w:pPr>
        <w:rPr>
          <w:noProof/>
        </w:rPr>
      </w:pPr>
      <w:bookmarkStart w:id="0" w:name="_GoBack"/>
      <w:bookmarkEnd w:id="0"/>
      <w:r>
        <w:rPr>
          <w:noProof/>
        </w:rPr>
        <w:drawing>
          <wp:inline distT="0" distB="0" distL="0" distR="0" wp14:anchorId="1BCD68D8" wp14:editId="719ACE06">
            <wp:extent cx="5429250" cy="5100250"/>
            <wp:effectExtent l="0" t="0" r="0" b="5715"/>
            <wp:docPr id="4" name="Picture 4" descr="Repor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8850" cy="5109268"/>
                    </a:xfrm>
                    <a:prstGeom prst="rect">
                      <a:avLst/>
                    </a:prstGeom>
                  </pic:spPr>
                </pic:pic>
              </a:graphicData>
            </a:graphic>
          </wp:inline>
        </w:drawing>
      </w:r>
    </w:p>
    <w:p w14:paraId="4961421E" w14:textId="169FF5C1" w:rsidR="00D154D5" w:rsidRDefault="00D154D5" w:rsidP="00D154D5">
      <w:pPr>
        <w:jc w:val="center"/>
        <w:rPr>
          <w:noProof/>
        </w:rPr>
      </w:pPr>
    </w:p>
    <w:tbl>
      <w:tblPr>
        <w:tblStyle w:val="GridTable2-Accent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sit Information"/>
        <w:tblDescription w:val="Visit Information"/>
      </w:tblPr>
      <w:tblGrid>
        <w:gridCol w:w="2565"/>
        <w:gridCol w:w="7695"/>
      </w:tblGrid>
      <w:tr w:rsidR="00635905" w:rsidRPr="005C4F76" w14:paraId="6C363058" w14:textId="77777777" w:rsidTr="00FE1C9C">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565" w:type="dxa"/>
            <w:tcBorders>
              <w:top w:val="none" w:sz="0" w:space="0" w:color="auto"/>
              <w:bottom w:val="none" w:sz="0" w:space="0" w:color="auto"/>
              <w:right w:val="none" w:sz="0" w:space="0" w:color="auto"/>
            </w:tcBorders>
          </w:tcPr>
          <w:p w14:paraId="33325151" w14:textId="77777777" w:rsidR="00635905" w:rsidRPr="00AC342D" w:rsidRDefault="00635905" w:rsidP="004768BB">
            <w:pPr>
              <w:spacing w:after="0" w:line="240" w:lineRule="auto"/>
              <w:jc w:val="both"/>
              <w:rPr>
                <w:b w:val="0"/>
              </w:rPr>
            </w:pPr>
            <w:r>
              <w:t>BEDS Code</w:t>
            </w:r>
          </w:p>
        </w:tc>
        <w:tc>
          <w:tcPr>
            <w:cnfStyle w:val="000100000000" w:firstRow="0" w:lastRow="0" w:firstColumn="0" w:lastColumn="1" w:oddVBand="0" w:evenVBand="0" w:oddHBand="0" w:evenHBand="0" w:firstRowFirstColumn="0" w:firstRowLastColumn="0" w:lastRowFirstColumn="0" w:lastRowLastColumn="0"/>
            <w:tcW w:w="7695" w:type="dxa"/>
            <w:tcBorders>
              <w:top w:val="none" w:sz="0" w:space="0" w:color="auto"/>
              <w:left w:val="none" w:sz="0" w:space="0" w:color="auto"/>
              <w:bottom w:val="none" w:sz="0" w:space="0" w:color="auto"/>
            </w:tcBorders>
          </w:tcPr>
          <w:p w14:paraId="2C6650CA" w14:textId="77777777" w:rsidR="00635905" w:rsidRPr="00C410E7" w:rsidRDefault="00635905" w:rsidP="004768BB">
            <w:pPr>
              <w:spacing w:after="0" w:line="240" w:lineRule="auto"/>
              <w:jc w:val="both"/>
            </w:pPr>
          </w:p>
        </w:tc>
      </w:tr>
      <w:tr w:rsidR="00635905" w:rsidRPr="005C4F76" w14:paraId="119742B4" w14:textId="77777777" w:rsidTr="00FE1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75E98D70" w14:textId="77777777" w:rsidR="00635905" w:rsidRPr="00AC342D" w:rsidRDefault="00635905" w:rsidP="004768BB">
            <w:pPr>
              <w:spacing w:after="0" w:line="240" w:lineRule="auto"/>
              <w:jc w:val="both"/>
              <w:rPr>
                <w:b w:val="0"/>
              </w:rPr>
            </w:pPr>
            <w:r>
              <w:t xml:space="preserve">School Name </w:t>
            </w:r>
          </w:p>
        </w:tc>
        <w:tc>
          <w:tcPr>
            <w:cnfStyle w:val="000100000000" w:firstRow="0" w:lastRow="0" w:firstColumn="0" w:lastColumn="1" w:oddVBand="0" w:evenVBand="0" w:oddHBand="0" w:evenHBand="0" w:firstRowFirstColumn="0" w:firstRowLastColumn="0" w:lastRowFirstColumn="0" w:lastRowLastColumn="0"/>
            <w:tcW w:w="7695" w:type="dxa"/>
          </w:tcPr>
          <w:p w14:paraId="1BE3EA11" w14:textId="77777777" w:rsidR="00635905" w:rsidRPr="00C410E7" w:rsidRDefault="00635905" w:rsidP="004768BB">
            <w:pPr>
              <w:spacing w:after="0" w:line="240" w:lineRule="auto"/>
              <w:jc w:val="both"/>
            </w:pPr>
          </w:p>
        </w:tc>
      </w:tr>
      <w:tr w:rsidR="00635905" w:rsidRPr="005C4F76" w14:paraId="783D5EC6" w14:textId="77777777" w:rsidTr="00FE1C9C">
        <w:tc>
          <w:tcPr>
            <w:cnfStyle w:val="001000000000" w:firstRow="0" w:lastRow="0" w:firstColumn="1" w:lastColumn="0" w:oddVBand="0" w:evenVBand="0" w:oddHBand="0" w:evenHBand="0" w:firstRowFirstColumn="0" w:firstRowLastColumn="0" w:lastRowFirstColumn="0" w:lastRowLastColumn="0"/>
            <w:tcW w:w="2565" w:type="dxa"/>
          </w:tcPr>
          <w:p w14:paraId="72E6B387" w14:textId="77777777" w:rsidR="00635905" w:rsidRPr="00AC342D" w:rsidRDefault="00635905" w:rsidP="004768BB">
            <w:pPr>
              <w:spacing w:after="0" w:line="240" w:lineRule="auto"/>
              <w:jc w:val="both"/>
              <w:rPr>
                <w:b w:val="0"/>
              </w:rPr>
            </w:pPr>
            <w:r w:rsidRPr="00AC342D">
              <w:t>School Address</w:t>
            </w:r>
            <w:r>
              <w:t xml:space="preserve"> </w:t>
            </w:r>
          </w:p>
        </w:tc>
        <w:tc>
          <w:tcPr>
            <w:cnfStyle w:val="000100000000" w:firstRow="0" w:lastRow="0" w:firstColumn="0" w:lastColumn="1" w:oddVBand="0" w:evenVBand="0" w:oddHBand="0" w:evenHBand="0" w:firstRowFirstColumn="0" w:firstRowLastColumn="0" w:lastRowFirstColumn="0" w:lastRowLastColumn="0"/>
            <w:tcW w:w="7695" w:type="dxa"/>
          </w:tcPr>
          <w:p w14:paraId="17822E78" w14:textId="77777777" w:rsidR="00635905" w:rsidRPr="00C410E7" w:rsidRDefault="00635905" w:rsidP="004768BB">
            <w:pPr>
              <w:spacing w:after="0" w:line="240" w:lineRule="auto"/>
              <w:jc w:val="both"/>
            </w:pPr>
          </w:p>
        </w:tc>
      </w:tr>
      <w:tr w:rsidR="00635905" w:rsidRPr="005C4F76" w14:paraId="3727B3A9" w14:textId="77777777" w:rsidTr="00FE1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6569C013" w14:textId="77777777" w:rsidR="00635905" w:rsidRPr="00AC342D" w:rsidRDefault="00635905" w:rsidP="004768BB">
            <w:pPr>
              <w:spacing w:after="0" w:line="240" w:lineRule="auto"/>
              <w:jc w:val="both"/>
              <w:rPr>
                <w:b w:val="0"/>
              </w:rPr>
            </w:pPr>
            <w:r w:rsidRPr="00AC342D">
              <w:t>District</w:t>
            </w:r>
            <w:r>
              <w:t xml:space="preserve"> Name </w:t>
            </w:r>
          </w:p>
        </w:tc>
        <w:tc>
          <w:tcPr>
            <w:cnfStyle w:val="000100000000" w:firstRow="0" w:lastRow="0" w:firstColumn="0" w:lastColumn="1" w:oddVBand="0" w:evenVBand="0" w:oddHBand="0" w:evenHBand="0" w:firstRowFirstColumn="0" w:firstRowLastColumn="0" w:lastRowFirstColumn="0" w:lastRowLastColumn="0"/>
            <w:tcW w:w="7695" w:type="dxa"/>
          </w:tcPr>
          <w:p w14:paraId="24FA7358" w14:textId="77777777" w:rsidR="00635905" w:rsidRPr="00C410E7" w:rsidRDefault="00635905" w:rsidP="004768BB">
            <w:pPr>
              <w:spacing w:after="0" w:line="240" w:lineRule="auto"/>
              <w:jc w:val="both"/>
            </w:pPr>
          </w:p>
        </w:tc>
      </w:tr>
      <w:tr w:rsidR="00635905" w:rsidRPr="005C4F76" w14:paraId="50BD28C4" w14:textId="77777777" w:rsidTr="00FE1C9C">
        <w:tc>
          <w:tcPr>
            <w:cnfStyle w:val="001000000000" w:firstRow="0" w:lastRow="0" w:firstColumn="1" w:lastColumn="0" w:oddVBand="0" w:evenVBand="0" w:oddHBand="0" w:evenHBand="0" w:firstRowFirstColumn="0" w:firstRowLastColumn="0" w:lastRowFirstColumn="0" w:lastRowLastColumn="0"/>
            <w:tcW w:w="2565" w:type="dxa"/>
          </w:tcPr>
          <w:p w14:paraId="0924392F" w14:textId="4AB4D757" w:rsidR="00635905" w:rsidRPr="00AC342D" w:rsidRDefault="001B00BF" w:rsidP="004768BB">
            <w:pPr>
              <w:spacing w:after="0" w:line="240" w:lineRule="auto"/>
              <w:jc w:val="both"/>
              <w:rPr>
                <w:b w:val="0"/>
              </w:rPr>
            </w:pPr>
            <w:r>
              <w:t>Principal</w:t>
            </w:r>
            <w:r w:rsidR="00635905">
              <w:t xml:space="preserve"> </w:t>
            </w:r>
          </w:p>
        </w:tc>
        <w:tc>
          <w:tcPr>
            <w:cnfStyle w:val="000100000000" w:firstRow="0" w:lastRow="0" w:firstColumn="0" w:lastColumn="1" w:oddVBand="0" w:evenVBand="0" w:oddHBand="0" w:evenHBand="0" w:firstRowFirstColumn="0" w:firstRowLastColumn="0" w:lastRowFirstColumn="0" w:lastRowLastColumn="0"/>
            <w:tcW w:w="7695" w:type="dxa"/>
          </w:tcPr>
          <w:p w14:paraId="4DB26AEF" w14:textId="77777777" w:rsidR="00635905" w:rsidRPr="00C410E7" w:rsidRDefault="00635905" w:rsidP="004768BB">
            <w:pPr>
              <w:spacing w:after="0" w:line="240" w:lineRule="auto"/>
              <w:jc w:val="both"/>
            </w:pPr>
          </w:p>
        </w:tc>
      </w:tr>
      <w:tr w:rsidR="00635905" w:rsidRPr="005C4F76" w14:paraId="5161A060" w14:textId="77777777" w:rsidTr="00E126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Borders>
              <w:top w:val="none" w:sz="0" w:space="0" w:color="auto"/>
              <w:bottom w:val="none" w:sz="0" w:space="0" w:color="auto"/>
              <w:right w:val="none" w:sz="0" w:space="0" w:color="auto"/>
            </w:tcBorders>
            <w:shd w:val="clear" w:color="auto" w:fill="D9E2F3" w:themeFill="accent1" w:themeFillTint="33"/>
          </w:tcPr>
          <w:p w14:paraId="03D1CE29" w14:textId="5FAA54CE" w:rsidR="00635905" w:rsidRPr="00AC342D" w:rsidRDefault="00635905" w:rsidP="004768BB">
            <w:pPr>
              <w:spacing w:after="0" w:line="240" w:lineRule="auto"/>
              <w:jc w:val="both"/>
              <w:rPr>
                <w:b w:val="0"/>
              </w:rPr>
            </w:pPr>
            <w:r w:rsidRPr="00AC342D">
              <w:t xml:space="preserve">Dates of </w:t>
            </w:r>
            <w:r w:rsidR="00361152">
              <w:t>Visit</w:t>
            </w:r>
          </w:p>
        </w:tc>
        <w:tc>
          <w:tcPr>
            <w:cnfStyle w:val="000100000000" w:firstRow="0" w:lastRow="0" w:firstColumn="0" w:lastColumn="1" w:oddVBand="0" w:evenVBand="0" w:oddHBand="0" w:evenHBand="0" w:firstRowFirstColumn="0" w:firstRowLastColumn="0" w:lastRowFirstColumn="0" w:lastRowLastColumn="0"/>
            <w:tcW w:w="7695" w:type="dxa"/>
            <w:tcBorders>
              <w:top w:val="none" w:sz="0" w:space="0" w:color="auto"/>
              <w:left w:val="none" w:sz="0" w:space="0" w:color="auto"/>
              <w:bottom w:val="none" w:sz="0" w:space="0" w:color="auto"/>
            </w:tcBorders>
            <w:shd w:val="clear" w:color="auto" w:fill="D9E2F3" w:themeFill="accent1" w:themeFillTint="33"/>
          </w:tcPr>
          <w:p w14:paraId="22DE9E0A" w14:textId="77777777" w:rsidR="00635905" w:rsidRPr="00C410E7" w:rsidRDefault="00635905" w:rsidP="004768BB">
            <w:pPr>
              <w:spacing w:after="0" w:line="240" w:lineRule="auto"/>
              <w:jc w:val="both"/>
            </w:pPr>
          </w:p>
        </w:tc>
      </w:tr>
    </w:tbl>
    <w:p w14:paraId="0B8FB822" w14:textId="77777777" w:rsidR="00635905" w:rsidRDefault="00635905" w:rsidP="004768BB">
      <w:pPr>
        <w:spacing w:after="0"/>
        <w:jc w:val="both"/>
      </w:pPr>
    </w:p>
    <w:tbl>
      <w:tblPr>
        <w:tblStyle w:val="GridTable2-Accent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5405"/>
      </w:tblGrid>
      <w:tr w:rsidR="00AE27D6" w:rsidRPr="00A97A94" w14:paraId="607BFB89" w14:textId="77777777" w:rsidTr="00AE2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2"/>
            <w:tcBorders>
              <w:top w:val="none" w:sz="0" w:space="0" w:color="auto"/>
              <w:bottom w:val="none" w:sz="0" w:space="0" w:color="auto"/>
            </w:tcBorders>
            <w:shd w:val="clear" w:color="auto" w:fill="D9E2F3" w:themeFill="accent1" w:themeFillTint="33"/>
          </w:tcPr>
          <w:p w14:paraId="1373E745" w14:textId="6D36371B" w:rsidR="00AE27D6" w:rsidRDefault="00AE27D6" w:rsidP="00AE27D6">
            <w:pPr>
              <w:spacing w:after="0" w:line="240" w:lineRule="auto"/>
              <w:jc w:val="center"/>
            </w:pPr>
            <w:r>
              <w:t>NEEDS ASSESSMENT TEAM MEMBERS</w:t>
            </w:r>
          </w:p>
        </w:tc>
      </w:tr>
      <w:tr w:rsidR="00EB4D89" w:rsidRPr="00A97A94" w14:paraId="4913ADCA" w14:textId="77777777" w:rsidTr="00AE2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6ED5E897" w14:textId="1EC0CADE" w:rsidR="00EB4D89" w:rsidRPr="00AC342D" w:rsidRDefault="00AE27D6" w:rsidP="00AE27D6">
            <w:pPr>
              <w:spacing w:after="0" w:line="240" w:lineRule="auto"/>
              <w:jc w:val="center"/>
              <w:rPr>
                <w:b w:val="0"/>
              </w:rPr>
            </w:pPr>
            <w:r>
              <w:t>Name</w:t>
            </w:r>
          </w:p>
        </w:tc>
        <w:tc>
          <w:tcPr>
            <w:cnfStyle w:val="000100000000" w:firstRow="0" w:lastRow="0" w:firstColumn="0" w:lastColumn="1" w:oddVBand="0" w:evenVBand="0" w:oddHBand="0" w:evenHBand="0" w:firstRowFirstColumn="0" w:firstRowLastColumn="0" w:lastRowFirstColumn="0" w:lastRowLastColumn="0"/>
            <w:tcW w:w="5405" w:type="dxa"/>
            <w:shd w:val="clear" w:color="auto" w:fill="FFFFFF" w:themeFill="background1"/>
          </w:tcPr>
          <w:p w14:paraId="1F48DB59" w14:textId="5EBF589B" w:rsidR="00EB4D89" w:rsidRPr="00A97A94" w:rsidRDefault="00AE27D6" w:rsidP="00AE27D6">
            <w:pPr>
              <w:spacing w:after="0" w:line="240" w:lineRule="auto"/>
              <w:jc w:val="center"/>
            </w:pPr>
            <w:r>
              <w:t>Role</w:t>
            </w:r>
          </w:p>
        </w:tc>
      </w:tr>
      <w:tr w:rsidR="00EB4D89" w:rsidRPr="00A97A94" w14:paraId="5505A86B" w14:textId="77777777" w:rsidTr="00AE27D6">
        <w:tc>
          <w:tcPr>
            <w:cnfStyle w:val="001000000000" w:firstRow="0" w:lastRow="0" w:firstColumn="1" w:lastColumn="0" w:oddVBand="0" w:evenVBand="0" w:oddHBand="0" w:evenHBand="0" w:firstRowFirstColumn="0" w:firstRowLastColumn="0" w:lastRowFirstColumn="0" w:lastRowLastColumn="0"/>
            <w:tcW w:w="4855" w:type="dxa"/>
            <w:shd w:val="clear" w:color="auto" w:fill="D9E2F3" w:themeFill="accent1" w:themeFillTint="33"/>
          </w:tcPr>
          <w:p w14:paraId="12FEEAAA" w14:textId="551F70AB" w:rsidR="00EB4D89" w:rsidRPr="00AC342D" w:rsidRDefault="00EB4D89" w:rsidP="00015A5E">
            <w:pPr>
              <w:spacing w:after="0" w:line="240" w:lineRule="auto"/>
              <w:jc w:val="both"/>
              <w:rPr>
                <w:b w:val="0"/>
              </w:rPr>
            </w:pPr>
          </w:p>
        </w:tc>
        <w:tc>
          <w:tcPr>
            <w:cnfStyle w:val="000100000000" w:firstRow="0" w:lastRow="0" w:firstColumn="0" w:lastColumn="1" w:oddVBand="0" w:evenVBand="0" w:oddHBand="0" w:evenHBand="0" w:firstRowFirstColumn="0" w:firstRowLastColumn="0" w:lastRowFirstColumn="0" w:lastRowLastColumn="0"/>
            <w:tcW w:w="5405" w:type="dxa"/>
            <w:shd w:val="clear" w:color="auto" w:fill="D9E2F3" w:themeFill="accent1" w:themeFillTint="33"/>
          </w:tcPr>
          <w:p w14:paraId="587D2BC9" w14:textId="77777777" w:rsidR="00EB4D89" w:rsidRPr="00A97A94" w:rsidRDefault="00EB4D89" w:rsidP="00015A5E">
            <w:pPr>
              <w:spacing w:after="0" w:line="240" w:lineRule="auto"/>
              <w:jc w:val="both"/>
            </w:pPr>
          </w:p>
        </w:tc>
      </w:tr>
      <w:tr w:rsidR="00EB4D89" w:rsidRPr="00A97A94" w14:paraId="31224FB6" w14:textId="77777777" w:rsidTr="00AE27D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551AE803" w14:textId="3232246B" w:rsidR="00EB4D89" w:rsidRPr="00AC342D" w:rsidRDefault="00EB4D89" w:rsidP="00015A5E">
            <w:pPr>
              <w:spacing w:after="0" w:line="240" w:lineRule="auto"/>
              <w:jc w:val="both"/>
              <w:rPr>
                <w:rStyle w:val="goog-trans-section"/>
                <w:rFonts w:cs="Arial"/>
                <w:b w:val="0"/>
                <w:color w:val="000000"/>
              </w:rPr>
            </w:pPr>
          </w:p>
        </w:tc>
        <w:tc>
          <w:tcPr>
            <w:cnfStyle w:val="000100000000" w:firstRow="0" w:lastRow="0" w:firstColumn="0" w:lastColumn="1" w:oddVBand="0" w:evenVBand="0" w:oddHBand="0" w:evenHBand="0" w:firstRowFirstColumn="0" w:firstRowLastColumn="0" w:lastRowFirstColumn="0" w:lastRowLastColumn="0"/>
            <w:tcW w:w="5405" w:type="dxa"/>
            <w:shd w:val="clear" w:color="auto" w:fill="FFFFFF" w:themeFill="background1"/>
          </w:tcPr>
          <w:p w14:paraId="04439E73" w14:textId="77777777" w:rsidR="00EB4D89" w:rsidRPr="00A97A94" w:rsidRDefault="00EB4D89" w:rsidP="00015A5E">
            <w:pPr>
              <w:spacing w:after="0" w:line="240" w:lineRule="auto"/>
              <w:jc w:val="both"/>
            </w:pPr>
          </w:p>
        </w:tc>
      </w:tr>
      <w:tr w:rsidR="00EB4D89" w:rsidRPr="00A97A94" w14:paraId="7AF77EDD" w14:textId="77777777" w:rsidTr="00AE27D6">
        <w:tc>
          <w:tcPr>
            <w:cnfStyle w:val="001000000000" w:firstRow="0" w:lastRow="0" w:firstColumn="1" w:lastColumn="0" w:oddVBand="0" w:evenVBand="0" w:oddHBand="0" w:evenHBand="0" w:firstRowFirstColumn="0" w:firstRowLastColumn="0" w:lastRowFirstColumn="0" w:lastRowLastColumn="0"/>
            <w:tcW w:w="4855" w:type="dxa"/>
            <w:shd w:val="clear" w:color="auto" w:fill="D9E2F3" w:themeFill="accent1" w:themeFillTint="33"/>
          </w:tcPr>
          <w:p w14:paraId="0C58B9DC" w14:textId="48ABDD9C" w:rsidR="00EB4D89" w:rsidRPr="00AC342D" w:rsidRDefault="00EB4D89" w:rsidP="00015A5E">
            <w:pPr>
              <w:spacing w:after="0" w:line="240" w:lineRule="auto"/>
              <w:jc w:val="both"/>
              <w:rPr>
                <w:b w:val="0"/>
              </w:rPr>
            </w:pPr>
          </w:p>
        </w:tc>
        <w:tc>
          <w:tcPr>
            <w:cnfStyle w:val="000100000000" w:firstRow="0" w:lastRow="0" w:firstColumn="0" w:lastColumn="1" w:oddVBand="0" w:evenVBand="0" w:oddHBand="0" w:evenHBand="0" w:firstRowFirstColumn="0" w:firstRowLastColumn="0" w:lastRowFirstColumn="0" w:lastRowLastColumn="0"/>
            <w:tcW w:w="5405" w:type="dxa"/>
            <w:shd w:val="clear" w:color="auto" w:fill="D9E2F3" w:themeFill="accent1" w:themeFillTint="33"/>
          </w:tcPr>
          <w:p w14:paraId="42DEDE00" w14:textId="77777777" w:rsidR="00EB4D89" w:rsidRPr="00A97A94" w:rsidRDefault="00EB4D89" w:rsidP="00015A5E">
            <w:pPr>
              <w:spacing w:after="0" w:line="240" w:lineRule="auto"/>
              <w:jc w:val="both"/>
            </w:pPr>
          </w:p>
        </w:tc>
      </w:tr>
      <w:tr w:rsidR="00EB4D89" w:rsidRPr="00A97A94" w14:paraId="603A8008" w14:textId="77777777" w:rsidTr="00AE2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03CACE76" w14:textId="0461811E" w:rsidR="00EB4D89" w:rsidRPr="00AC342D" w:rsidRDefault="00EB4D89" w:rsidP="00015A5E">
            <w:pPr>
              <w:spacing w:after="0" w:line="240" w:lineRule="auto"/>
              <w:jc w:val="both"/>
              <w:rPr>
                <w:b w:val="0"/>
              </w:rPr>
            </w:pPr>
          </w:p>
        </w:tc>
        <w:tc>
          <w:tcPr>
            <w:cnfStyle w:val="000100000000" w:firstRow="0" w:lastRow="0" w:firstColumn="0" w:lastColumn="1" w:oddVBand="0" w:evenVBand="0" w:oddHBand="0" w:evenHBand="0" w:firstRowFirstColumn="0" w:firstRowLastColumn="0" w:lastRowFirstColumn="0" w:lastRowLastColumn="0"/>
            <w:tcW w:w="5405" w:type="dxa"/>
            <w:shd w:val="clear" w:color="auto" w:fill="FFFFFF" w:themeFill="background1"/>
          </w:tcPr>
          <w:p w14:paraId="165F472E" w14:textId="77777777" w:rsidR="00EB4D89" w:rsidRPr="00A97A94" w:rsidRDefault="00EB4D89" w:rsidP="00015A5E">
            <w:pPr>
              <w:spacing w:after="0" w:line="240" w:lineRule="auto"/>
              <w:jc w:val="both"/>
            </w:pPr>
          </w:p>
        </w:tc>
      </w:tr>
      <w:tr w:rsidR="00EB4D89" w:rsidRPr="00A97A94" w14:paraId="4B23499A" w14:textId="77777777" w:rsidTr="00AE27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bottom w:val="none" w:sz="0" w:space="0" w:color="auto"/>
              <w:right w:val="none" w:sz="0" w:space="0" w:color="auto"/>
            </w:tcBorders>
            <w:shd w:val="clear" w:color="auto" w:fill="D9E2F3" w:themeFill="accent1" w:themeFillTint="33"/>
          </w:tcPr>
          <w:p w14:paraId="3F4EA852" w14:textId="2BA30E67" w:rsidR="00EB4D89" w:rsidRPr="00AC342D" w:rsidRDefault="00EB4D89" w:rsidP="00015A5E">
            <w:pPr>
              <w:spacing w:after="0" w:line="240" w:lineRule="auto"/>
              <w:jc w:val="both"/>
              <w:rPr>
                <w:b w:val="0"/>
              </w:rPr>
            </w:pPr>
          </w:p>
        </w:tc>
        <w:tc>
          <w:tcPr>
            <w:cnfStyle w:val="000100000000" w:firstRow="0" w:lastRow="0" w:firstColumn="0" w:lastColumn="1" w:oddVBand="0" w:evenVBand="0" w:oddHBand="0" w:evenHBand="0" w:firstRowFirstColumn="0" w:firstRowLastColumn="0" w:lastRowFirstColumn="0" w:lastRowLastColumn="0"/>
            <w:tcW w:w="5405" w:type="dxa"/>
            <w:tcBorders>
              <w:top w:val="none" w:sz="0" w:space="0" w:color="auto"/>
              <w:left w:val="none" w:sz="0" w:space="0" w:color="auto"/>
              <w:bottom w:val="none" w:sz="0" w:space="0" w:color="auto"/>
            </w:tcBorders>
            <w:shd w:val="clear" w:color="auto" w:fill="D9E2F3" w:themeFill="accent1" w:themeFillTint="33"/>
          </w:tcPr>
          <w:p w14:paraId="479C1D77" w14:textId="77777777" w:rsidR="00EB4D89" w:rsidRPr="00A97A94" w:rsidRDefault="00EB4D89" w:rsidP="00015A5E">
            <w:pPr>
              <w:spacing w:after="0" w:line="240" w:lineRule="auto"/>
              <w:jc w:val="both"/>
            </w:pPr>
          </w:p>
        </w:tc>
      </w:tr>
    </w:tbl>
    <w:p w14:paraId="2EE30051" w14:textId="4D56C852" w:rsidR="00245C66" w:rsidRDefault="00490D09" w:rsidP="002E0D08">
      <w:pPr>
        <w:pStyle w:val="Heading1"/>
      </w:pPr>
      <w:r>
        <w:rPr>
          <w:noProof/>
          <w:sz w:val="18"/>
          <w:szCs w:val="18"/>
          <w:lang w:val="en-US" w:eastAsia="en-US"/>
        </w:rPr>
        <w:drawing>
          <wp:inline distT="0" distB="0" distL="0" distR="0" wp14:anchorId="6105F9E7" wp14:editId="3D50F526">
            <wp:extent cx="228600" cy="281305"/>
            <wp:effectExtent l="0" t="0" r="0" b="4445"/>
            <wp:docPr id="1" name="Picture 1" title="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ible Symbol.jpg"/>
                    <pic:cNvPicPr/>
                  </pic:nvPicPr>
                  <pic:blipFill>
                    <a:blip r:embed="rId8">
                      <a:extLst>
                        <a:ext uri="{28A0092B-C50C-407E-A947-70E740481C1C}">
                          <a14:useLocalDpi xmlns:a14="http://schemas.microsoft.com/office/drawing/2010/main" val="0"/>
                        </a:ext>
                      </a:extLst>
                    </a:blip>
                    <a:stretch>
                      <a:fillRect/>
                    </a:stretch>
                  </pic:blipFill>
                  <pic:spPr>
                    <a:xfrm>
                      <a:off x="0" y="0"/>
                      <a:ext cx="228600" cy="281305"/>
                    </a:xfrm>
                    <a:prstGeom prst="rect">
                      <a:avLst/>
                    </a:prstGeom>
                  </pic:spPr>
                </pic:pic>
              </a:graphicData>
            </a:graphic>
          </wp:inline>
        </w:drawing>
      </w:r>
      <w:r w:rsidR="009617E6">
        <w:br w:type="page"/>
      </w:r>
      <w:r w:rsidR="00245C66">
        <w:lastRenderedPageBreak/>
        <w:t xml:space="preserve">Purpose </w:t>
      </w:r>
      <w:r w:rsidR="0055370D">
        <w:t>Of The Visit</w:t>
      </w:r>
    </w:p>
    <w:p w14:paraId="461C6DF2" w14:textId="6F0BA582" w:rsidR="00AC4E2C" w:rsidRDefault="00245C66" w:rsidP="00AC4E2C">
      <w:pPr>
        <w:spacing w:after="0"/>
        <w:jc w:val="both"/>
        <w:rPr>
          <w:rFonts w:cs="Tahoma"/>
        </w:rPr>
      </w:pPr>
      <w:r>
        <w:rPr>
          <w:rFonts w:cs="Tahoma"/>
        </w:rPr>
        <w:t xml:space="preserve">This school was </w:t>
      </w:r>
      <w:r w:rsidR="00D168CF">
        <w:rPr>
          <w:rFonts w:cs="Tahoma"/>
        </w:rPr>
        <w:t xml:space="preserve">identified as </w:t>
      </w:r>
      <w:r w:rsidR="00350F3A">
        <w:rPr>
          <w:rFonts w:cs="Tahoma"/>
        </w:rPr>
        <w:t xml:space="preserve">a Targeted Support and Improvement School </w:t>
      </w:r>
      <w:r w:rsidR="00AE27D6">
        <w:rPr>
          <w:rFonts w:cs="Tahoma"/>
        </w:rPr>
        <w:t xml:space="preserve">with at least one subgroup that would benefit from </w:t>
      </w:r>
      <w:r w:rsidR="00D168CF">
        <w:rPr>
          <w:rFonts w:cs="Tahoma"/>
        </w:rPr>
        <w:t>additional support</w:t>
      </w:r>
      <w:r w:rsidR="00AE27D6">
        <w:rPr>
          <w:rFonts w:cs="Tahoma"/>
        </w:rPr>
        <w:t xml:space="preserve">.  </w:t>
      </w:r>
      <w:r w:rsidR="00D168CF">
        <w:rPr>
          <w:rFonts w:cs="Tahoma"/>
        </w:rPr>
        <w:t xml:space="preserve"> </w:t>
      </w:r>
      <w:r w:rsidR="004E521E">
        <w:rPr>
          <w:rFonts w:cs="Tahoma"/>
        </w:rPr>
        <w:t>Because of</w:t>
      </w:r>
      <w:r w:rsidR="00D168CF">
        <w:rPr>
          <w:rFonts w:cs="Tahoma"/>
        </w:rPr>
        <w:t xml:space="preserve"> this identification, </w:t>
      </w:r>
      <w:r w:rsidR="00350F3A">
        <w:rPr>
          <w:rFonts w:cs="Tahoma"/>
        </w:rPr>
        <w:t xml:space="preserve">the District conducted an on-site Needs Assessment.  </w:t>
      </w:r>
      <w:r w:rsidR="00AC4E2C">
        <w:rPr>
          <w:rFonts w:cs="Tahoma"/>
        </w:rPr>
        <w:t xml:space="preserve">The visit is intended to help the school identify areas of need </w:t>
      </w:r>
      <w:r w:rsidR="00AE27D6">
        <w:rPr>
          <w:rFonts w:cs="Tahoma"/>
        </w:rPr>
        <w:t>that are preventing the school from reaching its potential a</w:t>
      </w:r>
      <w:r w:rsidR="00AC4E2C">
        <w:rPr>
          <w:rFonts w:cs="Tahoma"/>
        </w:rPr>
        <w:t xml:space="preserve">nd provide several </w:t>
      </w:r>
      <w:r w:rsidR="00350F3A">
        <w:rPr>
          <w:rFonts w:cs="Tahoma"/>
        </w:rPr>
        <w:t xml:space="preserve">recommendations </w:t>
      </w:r>
      <w:r w:rsidR="00BF5359">
        <w:rPr>
          <w:rFonts w:cs="Tahoma"/>
        </w:rPr>
        <w:t xml:space="preserve">that can be accomplished and demonstrate the school’s commitment to improvement. </w:t>
      </w:r>
      <w:r w:rsidR="00AC4E2C">
        <w:rPr>
          <w:rFonts w:cs="Tahoma"/>
        </w:rPr>
        <w:t xml:space="preserve"> </w:t>
      </w:r>
    </w:p>
    <w:p w14:paraId="4BB2B148" w14:textId="77777777" w:rsidR="00AC4E2C" w:rsidRDefault="00AC4E2C" w:rsidP="00AC4E2C">
      <w:pPr>
        <w:spacing w:after="0"/>
        <w:jc w:val="both"/>
        <w:rPr>
          <w:rFonts w:cs="Tahoma"/>
        </w:rPr>
      </w:pPr>
    </w:p>
    <w:p w14:paraId="1C683B5E" w14:textId="28A709E2" w:rsidR="003572A9" w:rsidRDefault="003572A9" w:rsidP="003572A9">
      <w:pPr>
        <w:spacing w:after="0"/>
        <w:jc w:val="both"/>
        <w:rPr>
          <w:rFonts w:cs="Tahoma"/>
        </w:rPr>
      </w:pPr>
      <w:r>
        <w:rPr>
          <w:rFonts w:cs="Tahoma"/>
        </w:rPr>
        <w:t xml:space="preserve">The report provides a critical lens to help the school best focus its efforts. </w:t>
      </w:r>
    </w:p>
    <w:p w14:paraId="2B32DC6C" w14:textId="593EF359" w:rsidR="00015A5E" w:rsidRDefault="00015A5E" w:rsidP="003572A9">
      <w:pPr>
        <w:spacing w:after="0"/>
        <w:jc w:val="both"/>
        <w:rPr>
          <w:rFonts w:cs="Tahoma"/>
        </w:rPr>
      </w:pPr>
    </w:p>
    <w:p w14:paraId="330B7C4F" w14:textId="359341B2" w:rsidR="00015A5E" w:rsidRPr="00D168CF" w:rsidRDefault="00015A5E" w:rsidP="00015A5E">
      <w:pPr>
        <w:pStyle w:val="Heading1"/>
      </w:pPr>
      <w:r>
        <w:rPr>
          <w:lang w:val="en-US"/>
        </w:rPr>
        <w:t>School Identification Status</w:t>
      </w:r>
    </w:p>
    <w:p w14:paraId="54F472CA" w14:textId="62525854" w:rsidR="00015A5E" w:rsidRDefault="00015A5E" w:rsidP="00015A5E">
      <w:pPr>
        <w:spacing w:after="0"/>
        <w:jc w:val="both"/>
        <w:rPr>
          <w:rFonts w:cs="Tahoma"/>
          <w:color w:val="000000"/>
        </w:rPr>
      </w:pPr>
      <w:r w:rsidRPr="00350F3A">
        <w:rPr>
          <w:rFonts w:cs="Tahoma"/>
          <w:color w:val="000000"/>
        </w:rPr>
        <w:t xml:space="preserve">The </w:t>
      </w:r>
      <w:r>
        <w:rPr>
          <w:rFonts w:cs="Tahoma"/>
          <w:color w:val="000000"/>
        </w:rPr>
        <w:t>school has been identified as needing Targeted Support and Improvement</w:t>
      </w:r>
      <w:r w:rsidR="009B1005">
        <w:rPr>
          <w:rFonts w:cs="Tahoma"/>
          <w:color w:val="000000"/>
        </w:rPr>
        <w:t xml:space="preserve"> </w:t>
      </w:r>
      <w:r>
        <w:rPr>
          <w:rFonts w:cs="Tahoma"/>
          <w:color w:val="000000"/>
        </w:rPr>
        <w:t>for the following subgroups:</w:t>
      </w:r>
    </w:p>
    <w:p w14:paraId="5F0A8E8C" w14:textId="4010EC63" w:rsidR="00015A5E" w:rsidRPr="00015A5E" w:rsidRDefault="00015A5E" w:rsidP="00015A5E">
      <w:pPr>
        <w:pStyle w:val="ListParagraph"/>
        <w:numPr>
          <w:ilvl w:val="0"/>
          <w:numId w:val="37"/>
        </w:numPr>
        <w:spacing w:after="0"/>
        <w:jc w:val="both"/>
        <w:rPr>
          <w:rFonts w:cs="Tahoma"/>
        </w:rPr>
      </w:pPr>
      <w:r>
        <w:rPr>
          <w:rFonts w:cs="Tahoma"/>
        </w:rPr>
        <w:t>Subgroup 1</w:t>
      </w:r>
      <w:r w:rsidRPr="00015A5E">
        <w:rPr>
          <w:rFonts w:cs="Tahoma"/>
          <w:b/>
          <w:color w:val="FF0000"/>
        </w:rPr>
        <w:t xml:space="preserve"> </w:t>
      </w:r>
      <w:r>
        <w:rPr>
          <w:rFonts w:cs="Tahoma"/>
          <w:b/>
          <w:color w:val="FF0000"/>
        </w:rPr>
        <w:t>edit as necessary</w:t>
      </w:r>
    </w:p>
    <w:p w14:paraId="3E66E83C" w14:textId="1C21160D" w:rsidR="003633CD" w:rsidRPr="00D168CF" w:rsidRDefault="003633CD" w:rsidP="002E0D08">
      <w:pPr>
        <w:pStyle w:val="Heading1"/>
      </w:pPr>
      <w:r w:rsidRPr="00D168CF">
        <w:t xml:space="preserve">Information </w:t>
      </w:r>
      <w:r w:rsidR="0055370D" w:rsidRPr="00D168CF">
        <w:t xml:space="preserve">About The </w:t>
      </w:r>
      <w:r w:rsidR="0055370D">
        <w:t>Visit</w:t>
      </w:r>
    </w:p>
    <w:p w14:paraId="7996C40F" w14:textId="5666B074" w:rsidR="00350F3A" w:rsidRPr="00350F3A" w:rsidRDefault="00350F3A" w:rsidP="00015A5E">
      <w:pPr>
        <w:numPr>
          <w:ilvl w:val="0"/>
          <w:numId w:val="9"/>
        </w:numPr>
        <w:spacing w:after="0"/>
        <w:jc w:val="both"/>
        <w:rPr>
          <w:b/>
          <w:color w:val="000000"/>
        </w:rPr>
      </w:pPr>
      <w:r>
        <w:rPr>
          <w:rFonts w:cs="Tahoma"/>
          <w:b/>
          <w:color w:val="FF0000"/>
        </w:rPr>
        <w:t>INSERT NAME</w:t>
      </w:r>
      <w:r>
        <w:rPr>
          <w:rFonts w:cs="Tahoma"/>
        </w:rPr>
        <w:t xml:space="preserve"> served as the lead reviewer on the district-led team.</w:t>
      </w:r>
      <w:r>
        <w:rPr>
          <w:rFonts w:cs="Tahoma"/>
          <w:b/>
          <w:color w:val="FF0000"/>
        </w:rPr>
        <w:t xml:space="preserve"> </w:t>
      </w:r>
    </w:p>
    <w:p w14:paraId="3F29AC5D" w14:textId="0CE1395A" w:rsidR="003633CD" w:rsidRPr="00350F3A" w:rsidRDefault="00711FC2" w:rsidP="00015A5E">
      <w:pPr>
        <w:numPr>
          <w:ilvl w:val="0"/>
          <w:numId w:val="9"/>
        </w:numPr>
        <w:spacing w:after="0"/>
        <w:jc w:val="both"/>
        <w:rPr>
          <w:b/>
          <w:color w:val="000000"/>
        </w:rPr>
      </w:pPr>
      <w:r w:rsidRPr="00350F3A">
        <w:rPr>
          <w:rFonts w:cs="Tahoma"/>
        </w:rPr>
        <w:t>The t</w:t>
      </w:r>
      <w:r w:rsidR="003633CD" w:rsidRPr="00350F3A">
        <w:rPr>
          <w:rFonts w:cs="Tahoma"/>
        </w:rPr>
        <w:t xml:space="preserve">eam visited a total of </w:t>
      </w:r>
      <w:r w:rsidR="003633CD" w:rsidRPr="00350F3A">
        <w:rPr>
          <w:rFonts w:cs="Tahoma"/>
          <w:b/>
          <w:color w:val="FF0000"/>
        </w:rPr>
        <w:t>INSERT NUMBER</w:t>
      </w:r>
      <w:r w:rsidR="003633CD" w:rsidRPr="00350F3A">
        <w:rPr>
          <w:rFonts w:cs="Tahoma"/>
        </w:rPr>
        <w:t xml:space="preserve"> classrooms during the </w:t>
      </w:r>
      <w:r w:rsidRPr="00350F3A">
        <w:rPr>
          <w:rFonts w:cs="Tahoma"/>
        </w:rPr>
        <w:t>visit</w:t>
      </w:r>
      <w:r w:rsidR="00217A9D" w:rsidRPr="00350F3A">
        <w:rPr>
          <w:rFonts w:cs="Tahoma"/>
        </w:rPr>
        <w:t>.</w:t>
      </w:r>
    </w:p>
    <w:p w14:paraId="3CC639B6" w14:textId="7FA3A9AF" w:rsidR="00BC1B56" w:rsidRPr="00D168CF" w:rsidRDefault="00BC1B56" w:rsidP="00EA7155">
      <w:pPr>
        <w:numPr>
          <w:ilvl w:val="0"/>
          <w:numId w:val="9"/>
        </w:numPr>
        <w:spacing w:after="0"/>
        <w:jc w:val="both"/>
        <w:rPr>
          <w:b/>
          <w:color w:val="000000"/>
        </w:rPr>
      </w:pPr>
      <w:r w:rsidRPr="00D168CF">
        <w:rPr>
          <w:rFonts w:cs="Tahoma"/>
        </w:rPr>
        <w:t xml:space="preserve">The </w:t>
      </w:r>
      <w:r w:rsidR="00350F3A">
        <w:rPr>
          <w:rFonts w:cs="Tahoma"/>
        </w:rPr>
        <w:t xml:space="preserve">Lead Reviewer </w:t>
      </w:r>
      <w:r w:rsidRPr="00D168CF">
        <w:rPr>
          <w:rFonts w:cs="Tahoma"/>
        </w:rPr>
        <w:t xml:space="preserve">visited </w:t>
      </w:r>
      <w:r w:rsidRPr="00D168CF">
        <w:rPr>
          <w:rFonts w:cs="Tahoma"/>
          <w:b/>
          <w:color w:val="FF0000"/>
        </w:rPr>
        <w:t>INSERT NUMBER</w:t>
      </w:r>
      <w:r w:rsidRPr="00D168CF">
        <w:rPr>
          <w:rFonts w:cs="Tahoma"/>
        </w:rPr>
        <w:t xml:space="preserve"> classrooms with</w:t>
      </w:r>
      <w:r w:rsidR="00711FC2" w:rsidRPr="00D168CF">
        <w:rPr>
          <w:rFonts w:cs="Tahoma"/>
        </w:rPr>
        <w:t xml:space="preserve"> the </w:t>
      </w:r>
      <w:r w:rsidR="00490D09">
        <w:rPr>
          <w:rFonts w:cs="Tahoma"/>
        </w:rPr>
        <w:t>principal</w:t>
      </w:r>
      <w:r w:rsidR="00D168CF">
        <w:rPr>
          <w:rFonts w:cs="Tahoma"/>
        </w:rPr>
        <w:t xml:space="preserve"> </w:t>
      </w:r>
      <w:r w:rsidR="00711FC2" w:rsidRPr="00D168CF">
        <w:rPr>
          <w:rFonts w:cs="Tahoma"/>
        </w:rPr>
        <w:t>during the visit</w:t>
      </w:r>
      <w:r w:rsidR="00217A9D" w:rsidRPr="00D168CF">
        <w:rPr>
          <w:rFonts w:cs="Tahoma"/>
        </w:rPr>
        <w:t>.</w:t>
      </w:r>
    </w:p>
    <w:p w14:paraId="1BA0D15D" w14:textId="71D83D95" w:rsidR="003633CD" w:rsidRPr="00D168CF" w:rsidRDefault="00711FC2">
      <w:pPr>
        <w:numPr>
          <w:ilvl w:val="0"/>
          <w:numId w:val="9"/>
        </w:numPr>
        <w:spacing w:after="0"/>
        <w:jc w:val="both"/>
        <w:rPr>
          <w:b/>
          <w:color w:val="000000"/>
        </w:rPr>
      </w:pPr>
      <w:r w:rsidRPr="00D168CF">
        <w:rPr>
          <w:rFonts w:cs="Tahoma"/>
        </w:rPr>
        <w:t>Team members</w:t>
      </w:r>
      <w:r w:rsidR="003633CD" w:rsidRPr="00D168CF">
        <w:rPr>
          <w:rFonts w:cs="Tahoma"/>
        </w:rPr>
        <w:t xml:space="preserve"> conducted </w:t>
      </w:r>
      <w:r w:rsidR="003572A9">
        <w:rPr>
          <w:rFonts w:cs="Tahoma"/>
        </w:rPr>
        <w:t>interviews</w:t>
      </w:r>
      <w:r w:rsidR="003633CD" w:rsidRPr="00D168CF">
        <w:rPr>
          <w:rFonts w:cs="Tahoma"/>
        </w:rPr>
        <w:t xml:space="preserve"> with students, staff</w:t>
      </w:r>
      <w:r w:rsidR="00217A9D" w:rsidRPr="00D168CF">
        <w:rPr>
          <w:rFonts w:cs="Tahoma"/>
        </w:rPr>
        <w:t>,</w:t>
      </w:r>
      <w:r w:rsidR="003633CD" w:rsidRPr="00D168CF">
        <w:rPr>
          <w:rFonts w:cs="Tahoma"/>
        </w:rPr>
        <w:t xml:space="preserve"> and parents</w:t>
      </w:r>
      <w:r w:rsidR="00217A9D" w:rsidRPr="00D168CF">
        <w:rPr>
          <w:rFonts w:cs="Tahoma"/>
        </w:rPr>
        <w:t>.</w:t>
      </w:r>
    </w:p>
    <w:p w14:paraId="038C92E3" w14:textId="7AF9C010" w:rsidR="002C1E90" w:rsidRPr="00D168CF" w:rsidRDefault="00711FC2" w:rsidP="006164CE">
      <w:pPr>
        <w:numPr>
          <w:ilvl w:val="0"/>
          <w:numId w:val="9"/>
        </w:numPr>
        <w:spacing w:after="0"/>
        <w:jc w:val="both"/>
        <w:rPr>
          <w:rFonts w:cs="Tahoma"/>
          <w:color w:val="000000"/>
        </w:rPr>
      </w:pPr>
      <w:r w:rsidRPr="00D168CF">
        <w:rPr>
          <w:rFonts w:cs="Tahoma"/>
        </w:rPr>
        <w:t>Team members</w:t>
      </w:r>
      <w:r w:rsidR="003633CD" w:rsidRPr="00D168CF">
        <w:rPr>
          <w:rFonts w:cs="Tahoma"/>
          <w:color w:val="000000"/>
        </w:rPr>
        <w:t xml:space="preserve"> </w:t>
      </w:r>
      <w:r w:rsidR="002C1E90" w:rsidRPr="00D168CF">
        <w:rPr>
          <w:rFonts w:cs="Tahoma"/>
          <w:color w:val="000000"/>
        </w:rPr>
        <w:t>examined documents provided by the school, including curriculum maps, lesson plans, schoolwide data, teacher feedback, and student work.</w:t>
      </w:r>
      <w:r w:rsidR="0030368A">
        <w:rPr>
          <w:rFonts w:cs="Tahoma"/>
          <w:color w:val="000000"/>
        </w:rPr>
        <w:t xml:space="preserve"> </w:t>
      </w:r>
      <w:r w:rsidR="002C1E90" w:rsidRPr="00D168CF">
        <w:rPr>
          <w:rFonts w:cs="Tahoma"/>
          <w:color w:val="000000"/>
        </w:rPr>
        <w:t xml:space="preserve"> </w:t>
      </w:r>
      <w:r w:rsidR="002C1E90" w:rsidRPr="00D168CF">
        <w:rPr>
          <w:rFonts w:cs="Tahoma"/>
          <w:b/>
          <w:color w:val="FF0000"/>
        </w:rPr>
        <w:t>Delete any that do not apply.</w:t>
      </w:r>
      <w:r w:rsidR="002C1E90" w:rsidRPr="00D168CF">
        <w:rPr>
          <w:rFonts w:cs="Tahoma"/>
          <w:color w:val="000000"/>
        </w:rPr>
        <w:t xml:space="preserve">  </w:t>
      </w:r>
    </w:p>
    <w:p w14:paraId="42EBC77C" w14:textId="77777777" w:rsidR="002C1E90" w:rsidRPr="00D168CF" w:rsidRDefault="00711FC2" w:rsidP="006164CE">
      <w:pPr>
        <w:numPr>
          <w:ilvl w:val="0"/>
          <w:numId w:val="9"/>
        </w:numPr>
        <w:spacing w:after="0"/>
        <w:jc w:val="both"/>
        <w:rPr>
          <w:rFonts w:cs="Tahoma"/>
          <w:color w:val="000000"/>
        </w:rPr>
      </w:pPr>
      <w:r w:rsidRPr="00D168CF">
        <w:rPr>
          <w:rFonts w:cs="Tahoma"/>
          <w:color w:val="000000"/>
        </w:rPr>
        <w:t>In advance of the visit</w:t>
      </w:r>
      <w:r w:rsidR="00BC1B56" w:rsidRPr="00D168CF">
        <w:rPr>
          <w:rFonts w:cs="Tahoma"/>
          <w:color w:val="000000"/>
        </w:rPr>
        <w:t>, t</w:t>
      </w:r>
      <w:r w:rsidR="002C1E90" w:rsidRPr="00D168CF">
        <w:rPr>
          <w:rFonts w:cs="Tahoma"/>
          <w:color w:val="000000"/>
        </w:rPr>
        <w:t xml:space="preserve">he school provided results of a student survey that </w:t>
      </w:r>
      <w:r w:rsidR="002C1E90" w:rsidRPr="00D168CF">
        <w:rPr>
          <w:rFonts w:cs="Tahoma"/>
          <w:b/>
          <w:color w:val="FF0000"/>
        </w:rPr>
        <w:t xml:space="preserve">INSERT NUMBER OF STUDENTS WHO RESPONDED </w:t>
      </w:r>
      <w:r w:rsidR="00217A9D" w:rsidRPr="00D168CF">
        <w:rPr>
          <w:rFonts w:cs="Tahoma"/>
        </w:rPr>
        <w:t xml:space="preserve">students </w:t>
      </w:r>
      <w:r w:rsidR="002C1E90" w:rsidRPr="00D168CF">
        <w:rPr>
          <w:rFonts w:cs="Tahoma"/>
          <w:color w:val="000000"/>
        </w:rPr>
        <w:t>(</w:t>
      </w:r>
      <w:r w:rsidR="002C1E90" w:rsidRPr="00D168CF">
        <w:rPr>
          <w:rFonts w:cs="Tahoma"/>
          <w:b/>
          <w:color w:val="FF0000"/>
        </w:rPr>
        <w:t>INSERT PERCENT HERE</w:t>
      </w:r>
      <w:r w:rsidR="002C1E90" w:rsidRPr="00D168CF">
        <w:rPr>
          <w:rFonts w:cs="Tahoma"/>
          <w:color w:val="FF0000"/>
        </w:rPr>
        <w:t xml:space="preserve"> </w:t>
      </w:r>
      <w:r w:rsidR="00217A9D" w:rsidRPr="00D168CF">
        <w:rPr>
          <w:rFonts w:cs="Tahoma"/>
          <w:color w:val="000000"/>
        </w:rPr>
        <w:t>percent</w:t>
      </w:r>
      <w:r w:rsidR="002C1E90" w:rsidRPr="00D168CF">
        <w:rPr>
          <w:rFonts w:cs="Tahoma"/>
          <w:color w:val="000000"/>
        </w:rPr>
        <w:t>) completed.</w:t>
      </w:r>
    </w:p>
    <w:p w14:paraId="6A50C2A6" w14:textId="77777777" w:rsidR="002C1E90" w:rsidRPr="00D168CF" w:rsidRDefault="00BC1B56" w:rsidP="006164CE">
      <w:pPr>
        <w:numPr>
          <w:ilvl w:val="0"/>
          <w:numId w:val="9"/>
        </w:numPr>
        <w:spacing w:after="0"/>
        <w:jc w:val="both"/>
        <w:rPr>
          <w:rFonts w:cs="Tahoma"/>
          <w:color w:val="000000"/>
        </w:rPr>
      </w:pPr>
      <w:r w:rsidRPr="00D168CF">
        <w:rPr>
          <w:rFonts w:cs="Tahoma"/>
          <w:color w:val="000000"/>
        </w:rPr>
        <w:t>In advance of the</w:t>
      </w:r>
      <w:r w:rsidR="00711FC2" w:rsidRPr="00D168CF">
        <w:rPr>
          <w:rFonts w:cs="Tahoma"/>
          <w:color w:val="000000"/>
        </w:rPr>
        <w:t xml:space="preserve"> visit</w:t>
      </w:r>
      <w:r w:rsidRPr="00D168CF">
        <w:rPr>
          <w:rFonts w:cs="Tahoma"/>
          <w:color w:val="000000"/>
        </w:rPr>
        <w:t>, the</w:t>
      </w:r>
      <w:r w:rsidR="002C1E90" w:rsidRPr="00D168CF">
        <w:rPr>
          <w:rFonts w:cs="Tahoma"/>
          <w:color w:val="000000"/>
        </w:rPr>
        <w:t xml:space="preserve"> school provided results of a staff survey that </w:t>
      </w:r>
      <w:r w:rsidR="002C1E90" w:rsidRPr="00D168CF">
        <w:rPr>
          <w:rFonts w:cs="Tahoma"/>
          <w:b/>
          <w:color w:val="FF0000"/>
        </w:rPr>
        <w:t xml:space="preserve">INSERT NUMBER OF STAFF WHO RESPONDED </w:t>
      </w:r>
      <w:r w:rsidR="003D76ED" w:rsidRPr="00D168CF">
        <w:rPr>
          <w:rFonts w:cs="Tahoma"/>
        </w:rPr>
        <w:t xml:space="preserve">staff members </w:t>
      </w:r>
      <w:r w:rsidR="002C1E90" w:rsidRPr="00D168CF">
        <w:rPr>
          <w:rFonts w:cs="Tahoma"/>
          <w:color w:val="000000"/>
        </w:rPr>
        <w:t>(</w:t>
      </w:r>
      <w:r w:rsidR="002C1E90" w:rsidRPr="00D168CF">
        <w:rPr>
          <w:rFonts w:cs="Tahoma"/>
          <w:b/>
          <w:color w:val="FF0000"/>
        </w:rPr>
        <w:t>INSERT PERCENT HERE</w:t>
      </w:r>
      <w:r w:rsidR="002C1E90" w:rsidRPr="00D168CF">
        <w:rPr>
          <w:rFonts w:cs="Tahoma"/>
          <w:color w:val="FF0000"/>
        </w:rPr>
        <w:t xml:space="preserve"> </w:t>
      </w:r>
      <w:r w:rsidR="00217A9D" w:rsidRPr="00D168CF">
        <w:rPr>
          <w:rFonts w:cs="Tahoma"/>
          <w:color w:val="000000"/>
        </w:rPr>
        <w:t>percent</w:t>
      </w:r>
      <w:r w:rsidR="002C1E90" w:rsidRPr="00D168CF">
        <w:rPr>
          <w:rFonts w:cs="Tahoma"/>
          <w:color w:val="000000"/>
        </w:rPr>
        <w:t>) completed.</w:t>
      </w:r>
    </w:p>
    <w:p w14:paraId="37485C02" w14:textId="77777777" w:rsidR="009617E6" w:rsidRPr="00D168CF" w:rsidRDefault="00BC1B56" w:rsidP="006164CE">
      <w:pPr>
        <w:numPr>
          <w:ilvl w:val="0"/>
          <w:numId w:val="9"/>
        </w:numPr>
        <w:spacing w:after="0"/>
        <w:jc w:val="both"/>
        <w:rPr>
          <w:rFonts w:cs="Tahoma"/>
          <w:color w:val="000000"/>
        </w:rPr>
      </w:pPr>
      <w:r w:rsidRPr="00D168CF">
        <w:rPr>
          <w:rFonts w:cs="Tahoma"/>
          <w:color w:val="000000"/>
        </w:rPr>
        <w:t xml:space="preserve">In advance of the </w:t>
      </w:r>
      <w:r w:rsidR="00711FC2" w:rsidRPr="00D168CF">
        <w:rPr>
          <w:rFonts w:cs="Tahoma"/>
          <w:color w:val="000000"/>
        </w:rPr>
        <w:t>visit</w:t>
      </w:r>
      <w:r w:rsidRPr="00D168CF">
        <w:rPr>
          <w:rFonts w:cs="Tahoma"/>
          <w:color w:val="000000"/>
        </w:rPr>
        <w:t>, the</w:t>
      </w:r>
      <w:r w:rsidR="002C1E90" w:rsidRPr="00D168CF">
        <w:rPr>
          <w:rFonts w:cs="Tahoma"/>
          <w:color w:val="000000"/>
        </w:rPr>
        <w:t xml:space="preserve"> school provided results of a parent survey that </w:t>
      </w:r>
      <w:r w:rsidR="002C1E90" w:rsidRPr="00D168CF">
        <w:rPr>
          <w:rFonts w:cs="Tahoma"/>
          <w:b/>
          <w:color w:val="FF0000"/>
        </w:rPr>
        <w:t xml:space="preserve">INSERT NUMBER OF PARENTS WHO RESPONDED </w:t>
      </w:r>
      <w:r w:rsidR="003D76ED" w:rsidRPr="00D168CF">
        <w:rPr>
          <w:rFonts w:cs="Tahoma"/>
        </w:rPr>
        <w:t xml:space="preserve">parents </w:t>
      </w:r>
      <w:r w:rsidR="002C1E90" w:rsidRPr="00D168CF">
        <w:rPr>
          <w:rFonts w:cs="Tahoma"/>
          <w:color w:val="000000"/>
        </w:rPr>
        <w:t>(</w:t>
      </w:r>
      <w:r w:rsidR="002C1E90" w:rsidRPr="00D168CF">
        <w:rPr>
          <w:rFonts w:cs="Tahoma"/>
          <w:b/>
          <w:color w:val="FF0000"/>
        </w:rPr>
        <w:t>INSERT PERCENT HERE</w:t>
      </w:r>
      <w:r w:rsidR="002C1E90" w:rsidRPr="00D168CF">
        <w:rPr>
          <w:rFonts w:cs="Tahoma"/>
          <w:color w:val="FF0000"/>
        </w:rPr>
        <w:t xml:space="preserve"> </w:t>
      </w:r>
      <w:r w:rsidR="00217A9D" w:rsidRPr="00D168CF">
        <w:rPr>
          <w:rFonts w:cs="Tahoma"/>
          <w:color w:val="000000"/>
        </w:rPr>
        <w:t>percent</w:t>
      </w:r>
      <w:r w:rsidR="002C1E90" w:rsidRPr="00D168CF">
        <w:rPr>
          <w:rFonts w:cs="Tahoma"/>
          <w:color w:val="000000"/>
        </w:rPr>
        <w:t xml:space="preserve">) completed. </w:t>
      </w:r>
    </w:p>
    <w:p w14:paraId="56F3DCC2" w14:textId="331A63EE" w:rsidR="002C1E90" w:rsidRPr="000B14A6" w:rsidRDefault="002C1E90" w:rsidP="006164CE">
      <w:pPr>
        <w:numPr>
          <w:ilvl w:val="0"/>
          <w:numId w:val="9"/>
        </w:numPr>
        <w:spacing w:after="0"/>
        <w:jc w:val="both"/>
        <w:rPr>
          <w:rFonts w:cs="Tahoma"/>
          <w:color w:val="000000"/>
        </w:rPr>
      </w:pPr>
      <w:r w:rsidRPr="00D168CF">
        <w:rPr>
          <w:rFonts w:cs="Tahoma"/>
          <w:b/>
          <w:color w:val="FF0000"/>
        </w:rPr>
        <w:t>DELETE SURVEY INFO AS NEEDED</w:t>
      </w:r>
    </w:p>
    <w:p w14:paraId="61EB6357" w14:textId="2D30D06F" w:rsidR="000B14A6" w:rsidRPr="000B14A6" w:rsidRDefault="000B14A6" w:rsidP="006164CE">
      <w:pPr>
        <w:numPr>
          <w:ilvl w:val="0"/>
          <w:numId w:val="9"/>
        </w:numPr>
        <w:spacing w:after="0"/>
        <w:jc w:val="both"/>
        <w:rPr>
          <w:rFonts w:cs="Tahoma"/>
          <w:color w:val="000000"/>
        </w:rPr>
      </w:pPr>
      <w:r w:rsidRPr="00D168CF">
        <w:rPr>
          <w:rFonts w:cs="Tahoma"/>
          <w:b/>
          <w:color w:val="FF0000"/>
        </w:rPr>
        <w:t>INSERT ANY EXTRAORDINARY CIRCUMSTANCES THAT EXIST AT THE SCHOO</w:t>
      </w:r>
      <w:r w:rsidR="00BE2B6B">
        <w:rPr>
          <w:rFonts w:cs="Tahoma"/>
          <w:b/>
          <w:color w:val="FF0000"/>
        </w:rPr>
        <w:t xml:space="preserve">L, along with how the circumstances impacted the visit, </w:t>
      </w:r>
      <w:r w:rsidRPr="00D168CF">
        <w:rPr>
          <w:rFonts w:cs="Tahoma"/>
          <w:b/>
          <w:color w:val="FF0000"/>
        </w:rPr>
        <w:t>SUCH AS “</w:t>
      </w:r>
      <w:r w:rsidR="00BE2B6B">
        <w:rPr>
          <w:rFonts w:cs="Tahoma"/>
          <w:b/>
          <w:color w:val="FF0000"/>
        </w:rPr>
        <w:t>A flood several months ago has caused the kindergarten students to be relocated to a neighboring school.  The IIT did not visit kindergarten classrooms during its visit.”</w:t>
      </w:r>
    </w:p>
    <w:p w14:paraId="167868F2" w14:textId="4CA07A1C" w:rsidR="000B14A6" w:rsidRPr="000B14A6" w:rsidRDefault="000B14A6" w:rsidP="006164CE">
      <w:pPr>
        <w:numPr>
          <w:ilvl w:val="0"/>
          <w:numId w:val="9"/>
        </w:numPr>
        <w:spacing w:after="0"/>
        <w:jc w:val="both"/>
        <w:rPr>
          <w:rFonts w:cs="Tahoma"/>
          <w:color w:val="000000"/>
        </w:rPr>
      </w:pPr>
      <w:r>
        <w:rPr>
          <w:rFonts w:cs="Tahoma"/>
          <w:b/>
          <w:color w:val="FF0000"/>
        </w:rPr>
        <w:t xml:space="preserve">INSERT </w:t>
      </w:r>
      <w:r w:rsidRPr="00D168CF">
        <w:rPr>
          <w:rFonts w:cs="Tahoma"/>
          <w:b/>
          <w:color w:val="FF0000"/>
        </w:rPr>
        <w:t>AN</w:t>
      </w:r>
      <w:r>
        <w:rPr>
          <w:rFonts w:cs="Tahoma"/>
          <w:b/>
          <w:color w:val="FF0000"/>
        </w:rPr>
        <w:t>Y</w:t>
      </w:r>
      <w:r w:rsidRPr="00D168CF">
        <w:rPr>
          <w:rFonts w:cs="Tahoma"/>
          <w:b/>
          <w:color w:val="FF0000"/>
        </w:rPr>
        <w:t xml:space="preserve"> </w:t>
      </w:r>
      <w:r>
        <w:rPr>
          <w:rFonts w:cs="Tahoma"/>
          <w:b/>
          <w:color w:val="FF0000"/>
        </w:rPr>
        <w:t>EXTRAORDINARY CIRCUMSTANCE</w:t>
      </w:r>
      <w:r w:rsidR="00BE2B6B">
        <w:rPr>
          <w:rFonts w:cs="Tahoma"/>
          <w:b/>
          <w:color w:val="FF0000"/>
        </w:rPr>
        <w:t>S</w:t>
      </w:r>
      <w:r>
        <w:rPr>
          <w:rFonts w:cs="Tahoma"/>
          <w:b/>
          <w:color w:val="FF0000"/>
        </w:rPr>
        <w:t xml:space="preserve"> THAT </w:t>
      </w:r>
      <w:r w:rsidR="00BE2B6B">
        <w:rPr>
          <w:rFonts w:cs="Tahoma"/>
          <w:b/>
          <w:color w:val="FF0000"/>
        </w:rPr>
        <w:t>OCCURRED DURING THE VISIT, SUCH AS</w:t>
      </w:r>
      <w:r w:rsidRPr="00D168CF">
        <w:rPr>
          <w:rFonts w:cs="Tahoma"/>
          <w:b/>
          <w:color w:val="FF0000"/>
        </w:rPr>
        <w:t xml:space="preserve"> “A bomb threat resulted in the school being evacuated for several hours during the second day of the </w:t>
      </w:r>
      <w:r>
        <w:rPr>
          <w:rFonts w:cs="Tahoma"/>
          <w:b/>
          <w:color w:val="FF0000"/>
        </w:rPr>
        <w:t>visit</w:t>
      </w:r>
      <w:r w:rsidRPr="00D168CF">
        <w:rPr>
          <w:rFonts w:cs="Tahoma"/>
          <w:b/>
          <w:color w:val="FF0000"/>
        </w:rPr>
        <w:t xml:space="preserve">. </w:t>
      </w:r>
      <w:r w:rsidR="0030368A">
        <w:rPr>
          <w:rFonts w:cs="Tahoma"/>
          <w:b/>
          <w:color w:val="FF0000"/>
        </w:rPr>
        <w:t xml:space="preserve"> </w:t>
      </w:r>
      <w:r w:rsidRPr="00D168CF">
        <w:rPr>
          <w:rFonts w:cs="Tahoma"/>
          <w:b/>
          <w:color w:val="FF0000"/>
        </w:rPr>
        <w:t>As a result, the parent focus group scheduled for that time occurred after school instead.</w:t>
      </w:r>
    </w:p>
    <w:p w14:paraId="3F93C0BB" w14:textId="07109992" w:rsidR="002E0D08" w:rsidRDefault="002E0D08">
      <w:pPr>
        <w:spacing w:after="0" w:line="240" w:lineRule="auto"/>
        <w:rPr>
          <w:rFonts w:cs="Tahoma"/>
          <w:color w:val="000000"/>
        </w:rPr>
      </w:pPr>
      <w:r>
        <w:rPr>
          <w:rFonts w:cs="Tahoma"/>
          <w:color w:val="000000"/>
        </w:rPr>
        <w:br w:type="page"/>
      </w:r>
    </w:p>
    <w:p w14:paraId="5DD8A18C" w14:textId="3F46EE85" w:rsidR="000B14A6" w:rsidRDefault="0055370D" w:rsidP="002E0D08">
      <w:pPr>
        <w:pStyle w:val="Heading1"/>
      </w:pPr>
      <w:r w:rsidRPr="00D05145">
        <w:lastRenderedPageBreak/>
        <w:t>Successes Within The School That The School Should Build Upon:</w:t>
      </w:r>
    </w:p>
    <w:p w14:paraId="629EE34F" w14:textId="0948B223" w:rsidR="0055370D" w:rsidRDefault="0055370D" w:rsidP="0055370D">
      <w:pPr>
        <w:numPr>
          <w:ilvl w:val="0"/>
          <w:numId w:val="20"/>
        </w:numPr>
        <w:jc w:val="both"/>
      </w:pPr>
      <w:r>
        <w:t>In this area –</w:t>
      </w:r>
      <w:r w:rsidRPr="009370E3">
        <w:rPr>
          <w:color w:val="FF0000"/>
        </w:rPr>
        <w:t>Identify three to five things that you would like to commend the school on.  Be mindful of how you phrase this so that there are no contradictions with the narrative that follows.  Also</w:t>
      </w:r>
      <w:r>
        <w:rPr>
          <w:color w:val="FF0000"/>
        </w:rPr>
        <w:t>,</w:t>
      </w:r>
      <w:r w:rsidRPr="009370E3">
        <w:rPr>
          <w:color w:val="FF0000"/>
        </w:rPr>
        <w:t xml:space="preserve"> be mindful of endorsing activities</w:t>
      </w:r>
      <w:r>
        <w:rPr>
          <w:color w:val="FF0000"/>
        </w:rPr>
        <w:t xml:space="preserve"> if you are not confident in the quality or effectiveness of these activities. </w:t>
      </w:r>
    </w:p>
    <w:p w14:paraId="23C85AC8" w14:textId="4A278818" w:rsidR="0055370D" w:rsidRDefault="0055370D" w:rsidP="0055370D">
      <w:pPr>
        <w:numPr>
          <w:ilvl w:val="0"/>
          <w:numId w:val="20"/>
        </w:numPr>
        <w:jc w:val="both"/>
      </w:pPr>
    </w:p>
    <w:p w14:paraId="2B4C732D" w14:textId="28B88733" w:rsidR="0055370D" w:rsidRDefault="0055370D" w:rsidP="0055370D">
      <w:pPr>
        <w:numPr>
          <w:ilvl w:val="0"/>
          <w:numId w:val="20"/>
        </w:numPr>
        <w:jc w:val="both"/>
      </w:pPr>
    </w:p>
    <w:p w14:paraId="25E464A3" w14:textId="1EE3EAEF" w:rsidR="0055370D" w:rsidRDefault="0055370D" w:rsidP="0055370D">
      <w:pPr>
        <w:numPr>
          <w:ilvl w:val="0"/>
          <w:numId w:val="20"/>
        </w:numPr>
        <w:jc w:val="both"/>
      </w:pPr>
    </w:p>
    <w:p w14:paraId="10A2A336" w14:textId="6F9E16F7" w:rsidR="0055370D" w:rsidRPr="0055370D" w:rsidRDefault="0055370D" w:rsidP="0055370D">
      <w:pPr>
        <w:numPr>
          <w:ilvl w:val="0"/>
          <w:numId w:val="20"/>
        </w:numPr>
        <w:jc w:val="both"/>
      </w:pPr>
    </w:p>
    <w:p w14:paraId="5318A0EE" w14:textId="76F14E22" w:rsidR="00EB4D89" w:rsidRDefault="00350F3A" w:rsidP="0055370D">
      <w:pPr>
        <w:pStyle w:val="Heading1"/>
        <w:rPr>
          <w:lang w:val="en-US"/>
        </w:rPr>
      </w:pPr>
      <w:r>
        <w:rPr>
          <w:lang w:val="en-US"/>
        </w:rPr>
        <w:t>Recommendations</w:t>
      </w:r>
    </w:p>
    <w:p w14:paraId="277467E8" w14:textId="6C9EA88E" w:rsidR="006415D9" w:rsidRDefault="006415D9" w:rsidP="006415D9">
      <w:pPr>
        <w:rPr>
          <w:lang w:eastAsia="x-none"/>
        </w:rPr>
      </w:pPr>
      <w:r>
        <w:rPr>
          <w:lang w:eastAsia="x-none"/>
        </w:rPr>
        <w:t xml:space="preserve">The </w:t>
      </w:r>
      <w:r w:rsidR="00350F3A">
        <w:rPr>
          <w:lang w:eastAsia="x-none"/>
        </w:rPr>
        <w:t>Reco</w:t>
      </w:r>
      <w:r w:rsidR="00015A5E">
        <w:rPr>
          <w:lang w:eastAsia="x-none"/>
        </w:rPr>
        <w:t>m</w:t>
      </w:r>
      <w:r w:rsidR="00350F3A">
        <w:rPr>
          <w:lang w:eastAsia="x-none"/>
        </w:rPr>
        <w:t>mendations</w:t>
      </w:r>
      <w:r>
        <w:rPr>
          <w:lang w:eastAsia="x-none"/>
        </w:rPr>
        <w:t xml:space="preserve"> below </w:t>
      </w:r>
      <w:r w:rsidR="0097653E">
        <w:rPr>
          <w:lang w:eastAsia="x-none"/>
        </w:rPr>
        <w:t xml:space="preserve">were discussed with the principal before being finalized and were left at the conclusion of the visit for the school to address immediately.  </w:t>
      </w:r>
    </w:p>
    <w:p w14:paraId="717396FD" w14:textId="77777777" w:rsidR="00015A5E" w:rsidRDefault="00015A5E" w:rsidP="00015A5E">
      <w:pPr>
        <w:pStyle w:val="Heading2"/>
        <w:shd w:val="clear" w:color="auto" w:fill="E2EFD9" w:themeFill="accent6" w:themeFillTint="33"/>
        <w:rPr>
          <w:b/>
          <w:color w:val="000000" w:themeColor="text1"/>
        </w:rPr>
      </w:pPr>
      <w:r w:rsidRPr="00CA2F1B">
        <w:rPr>
          <w:b/>
          <w:color w:val="000000" w:themeColor="text1"/>
        </w:rPr>
        <w:t>Short-Term Recommendation #1</w:t>
      </w:r>
    </w:p>
    <w:p w14:paraId="7A746E1A" w14:textId="06C8F655"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1"/>
      <w:r w:rsidRPr="0057191F">
        <w:rPr>
          <w:b/>
          <w:bCs/>
          <w:color w:val="000000"/>
        </w:rPr>
        <w:t>Systems</w:t>
      </w:r>
      <w:commentRangeEnd w:id="1"/>
      <w:r>
        <w:rPr>
          <w:rStyle w:val="CommentReference"/>
          <w:lang w:val="x-none" w:eastAsia="x-none"/>
        </w:rPr>
        <w:commentReference w:id="1"/>
      </w:r>
      <w:r w:rsidR="00B7774D">
        <w:rPr>
          <w:b/>
          <w:bCs/>
          <w:color w:val="000000"/>
        </w:rPr>
        <w:t xml:space="preserve"> and Organization</w:t>
      </w:r>
    </w:p>
    <w:p w14:paraId="5FB0E7EF"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20BEABD8"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4DD34626"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3D3700FD"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022DB3F2"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2E5CE9B6"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3D7EB7B2"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415A0A92" w14:textId="77777777" w:rsidR="00015A5E" w:rsidRDefault="00015A5E" w:rsidP="00015A5E">
      <w:pPr>
        <w:shd w:val="clear" w:color="auto" w:fill="ECA8FE"/>
        <w:jc w:val="center"/>
      </w:pPr>
      <w:r w:rsidRPr="0057191F">
        <w:rPr>
          <w:b/>
          <w:bCs/>
          <w:color w:val="000000"/>
        </w:rPr>
        <w:t>Area: Other (indicate)</w:t>
      </w:r>
    </w:p>
    <w:p w14:paraId="3C450E98" w14:textId="5AD48010" w:rsidR="00EB4D89" w:rsidRPr="00B46A01" w:rsidRDefault="009B1005" w:rsidP="00EB4D89">
      <w:pPr>
        <w:pStyle w:val="ListParagraph"/>
        <w:spacing w:before="100" w:beforeAutospacing="1"/>
        <w:ind w:left="0"/>
        <w:contextualSpacing w:val="0"/>
        <w:jc w:val="both"/>
      </w:pPr>
      <w:r>
        <w:rPr>
          <w:b/>
          <w:color w:val="000000"/>
        </w:rPr>
        <w:t>Recommendation</w:t>
      </w:r>
      <w:r w:rsidR="00EB4D89">
        <w:rPr>
          <w:b/>
          <w:color w:val="000000"/>
        </w:rPr>
        <w:t xml:space="preserve">: </w:t>
      </w:r>
    </w:p>
    <w:p w14:paraId="404DBB7B" w14:textId="77777777" w:rsidR="00EB4D89" w:rsidRPr="00CE3FFE" w:rsidRDefault="00EB4D89" w:rsidP="00EB4D89">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011E247F" w14:textId="0BBCBE57" w:rsidR="00EB4D89" w:rsidRDefault="00EB4D89" w:rsidP="00EB4D89">
      <w:pPr>
        <w:spacing w:before="100" w:beforeAutospacing="1" w:after="100" w:afterAutospacing="1"/>
        <w:jc w:val="both"/>
        <w:rPr>
          <w:i/>
          <w:color w:val="FF0000"/>
        </w:rPr>
      </w:pPr>
      <w:r>
        <w:rPr>
          <w:i/>
          <w:color w:val="FF0000"/>
        </w:rPr>
        <w:t>In this section</w:t>
      </w:r>
      <w:r w:rsidR="00716C11">
        <w:rPr>
          <w:i/>
          <w:color w:val="FF0000"/>
        </w:rPr>
        <w:t>,</w:t>
      </w:r>
      <w:r>
        <w:rPr>
          <w:i/>
          <w:color w:val="FF0000"/>
        </w:rPr>
        <w:t xml:space="preserve"> provide the </w:t>
      </w:r>
      <w:r w:rsidR="00E75E76">
        <w:rPr>
          <w:i/>
          <w:color w:val="FF0000"/>
        </w:rPr>
        <w:t>recommendation</w:t>
      </w:r>
      <w:r>
        <w:rPr>
          <w:i/>
          <w:color w:val="FF0000"/>
        </w:rPr>
        <w:t xml:space="preserve"> left on-site with the school. </w:t>
      </w:r>
    </w:p>
    <w:p w14:paraId="7C6AC232" w14:textId="28482F42" w:rsidR="00EB4D89" w:rsidRPr="00B46A01" w:rsidRDefault="00EB4D89" w:rsidP="00EB4D89">
      <w:pPr>
        <w:spacing w:before="100" w:beforeAutospacing="1"/>
        <w:jc w:val="both"/>
        <w:rPr>
          <w:color w:val="000000"/>
        </w:rPr>
      </w:pPr>
      <w:r w:rsidRPr="003B4B45">
        <w:rPr>
          <w:b/>
          <w:color w:val="000000"/>
        </w:rPr>
        <w:t xml:space="preserve">Rationale that led to the </w:t>
      </w:r>
      <w:r w:rsidR="00E75E76">
        <w:rPr>
          <w:b/>
          <w:color w:val="000000"/>
        </w:rPr>
        <w:t>Recommendation</w:t>
      </w:r>
      <w:r w:rsidRPr="003B4B45">
        <w:rPr>
          <w:b/>
          <w:color w:val="000000"/>
        </w:rPr>
        <w:t>:</w:t>
      </w:r>
      <w:r>
        <w:rPr>
          <w:b/>
          <w:color w:val="000000"/>
        </w:rPr>
        <w:t xml:space="preserve"> </w:t>
      </w:r>
    </w:p>
    <w:p w14:paraId="26A902DC" w14:textId="77777777" w:rsidR="00EB4D89" w:rsidRPr="00CE3FFE" w:rsidRDefault="00EB4D89" w:rsidP="00EB4D89">
      <w:pPr>
        <w:spacing w:before="100" w:beforeAutospacing="1" w:after="100" w:afterAutospacing="1"/>
        <w:jc w:val="both"/>
        <w:rPr>
          <w:b/>
          <w:color w:val="FF0000"/>
        </w:rPr>
      </w:pPr>
      <w:r w:rsidRPr="00CE3FFE">
        <w:rPr>
          <w:b/>
          <w:color w:val="FF0000"/>
        </w:rPr>
        <w:t xml:space="preserve">Delete this text before making the report final – </w:t>
      </w:r>
    </w:p>
    <w:p w14:paraId="643E6953" w14:textId="07660175" w:rsidR="00EB4D89" w:rsidRDefault="00EB4D89" w:rsidP="00EB4D89">
      <w:pPr>
        <w:spacing w:before="100" w:beforeAutospacing="1" w:after="100" w:afterAutospacing="1"/>
        <w:jc w:val="both"/>
        <w:rPr>
          <w:i/>
          <w:color w:val="FF0000"/>
        </w:rPr>
      </w:pPr>
      <w:r>
        <w:rPr>
          <w:i/>
          <w:color w:val="FF0000"/>
        </w:rPr>
        <w:t>In this section</w:t>
      </w:r>
      <w:r w:rsidR="00716C11">
        <w:rPr>
          <w:i/>
          <w:color w:val="FF0000"/>
        </w:rPr>
        <w:t>,</w:t>
      </w:r>
      <w:r>
        <w:rPr>
          <w:i/>
          <w:color w:val="FF0000"/>
        </w:rPr>
        <w:t xml:space="preserve"> provide your reasons for why this </w:t>
      </w:r>
      <w:r w:rsidR="00E75E76">
        <w:rPr>
          <w:i/>
          <w:color w:val="FF0000"/>
        </w:rPr>
        <w:t>Recommendation</w:t>
      </w:r>
      <w:r>
        <w:rPr>
          <w:i/>
          <w:color w:val="FF0000"/>
        </w:rPr>
        <w:t xml:space="preserve"> is appropriate for the school.</w:t>
      </w:r>
      <w:r w:rsidR="006415D9">
        <w:rPr>
          <w:i/>
          <w:color w:val="FF0000"/>
        </w:rPr>
        <w:t xml:space="preserve">  </w:t>
      </w:r>
      <w:r>
        <w:rPr>
          <w:i/>
          <w:color w:val="FF0000"/>
        </w:rPr>
        <w:t xml:space="preserve">These reasons should have been confirmed with the </w:t>
      </w:r>
      <w:r w:rsidR="00490D09">
        <w:rPr>
          <w:i/>
          <w:color w:val="FF0000"/>
        </w:rPr>
        <w:t>principal</w:t>
      </w:r>
      <w:r>
        <w:rPr>
          <w:i/>
          <w:color w:val="FF0000"/>
        </w:rPr>
        <w:t xml:space="preserve"> while on-site.</w:t>
      </w:r>
    </w:p>
    <w:p w14:paraId="0761E921" w14:textId="77777777" w:rsidR="00EB4D89" w:rsidRDefault="00EB4D89" w:rsidP="00EB4D89">
      <w:pPr>
        <w:spacing w:before="100" w:beforeAutospacing="1" w:after="100" w:afterAutospacing="1"/>
        <w:jc w:val="both"/>
        <w:rPr>
          <w:i/>
          <w:color w:val="FF0000"/>
        </w:rPr>
      </w:pPr>
      <w:r>
        <w:rPr>
          <w:i/>
          <w:color w:val="FF0000"/>
        </w:rPr>
        <w:t>The first sentence should serve as an introductory statement.</w:t>
      </w:r>
    </w:p>
    <w:p w14:paraId="5239418C" w14:textId="77777777" w:rsidR="00EB4D89" w:rsidRDefault="00EB4D89" w:rsidP="00EB4D89">
      <w:pPr>
        <w:spacing w:before="100" w:beforeAutospacing="1" w:after="100" w:afterAutospacing="1"/>
        <w:jc w:val="both"/>
        <w:rPr>
          <w:i/>
          <w:color w:val="FF0000"/>
        </w:rPr>
      </w:pPr>
      <w:r>
        <w:rPr>
          <w:i/>
          <w:color w:val="FF0000"/>
        </w:rPr>
        <w:t>Multiple bullets may be used, though one bullet is sufficient, provided the evidence is presented in a cohesive manner.</w:t>
      </w:r>
    </w:p>
    <w:p w14:paraId="4FD7A651" w14:textId="3A69BA9C" w:rsidR="00EB4D89" w:rsidRDefault="00EB4D89" w:rsidP="00EB4D89">
      <w:pPr>
        <w:numPr>
          <w:ilvl w:val="0"/>
          <w:numId w:val="14"/>
        </w:numPr>
        <w:spacing w:before="100" w:beforeAutospacing="1" w:after="100" w:afterAutospacing="1"/>
        <w:jc w:val="both"/>
        <w:rPr>
          <w:color w:val="000000"/>
        </w:rPr>
      </w:pPr>
      <w:r>
        <w:rPr>
          <w:color w:val="000000"/>
        </w:rPr>
        <w:lastRenderedPageBreak/>
        <w:t>Rationale #1</w:t>
      </w:r>
    </w:p>
    <w:p w14:paraId="41B401D7" w14:textId="5A1DF34F" w:rsidR="00015A5E" w:rsidRDefault="00015A5E" w:rsidP="00015A5E">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2</w:t>
      </w:r>
    </w:p>
    <w:p w14:paraId="31B777CA" w14:textId="392DD241"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2"/>
      <w:r w:rsidRPr="0057191F">
        <w:rPr>
          <w:b/>
          <w:bCs/>
          <w:color w:val="000000"/>
        </w:rPr>
        <w:t>Systems</w:t>
      </w:r>
      <w:commentRangeEnd w:id="2"/>
      <w:r>
        <w:rPr>
          <w:rStyle w:val="CommentReference"/>
          <w:lang w:val="x-none" w:eastAsia="x-none"/>
        </w:rPr>
        <w:commentReference w:id="2"/>
      </w:r>
      <w:r w:rsidR="00B7774D">
        <w:rPr>
          <w:b/>
          <w:bCs/>
          <w:color w:val="000000"/>
        </w:rPr>
        <w:t xml:space="preserve"> and Organization</w:t>
      </w:r>
    </w:p>
    <w:p w14:paraId="667B3C53"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20C621FB"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6C126E40"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1A1C85D0"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53463A14"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482EEFFA"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4BB91413"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1643F6F8" w14:textId="77777777" w:rsidR="00015A5E" w:rsidRDefault="00015A5E" w:rsidP="00015A5E">
      <w:pPr>
        <w:shd w:val="clear" w:color="auto" w:fill="ECA8FE"/>
        <w:jc w:val="center"/>
      </w:pPr>
      <w:r w:rsidRPr="0057191F">
        <w:rPr>
          <w:b/>
          <w:bCs/>
          <w:color w:val="000000"/>
        </w:rPr>
        <w:t>Area: Other (indicate)</w:t>
      </w:r>
    </w:p>
    <w:p w14:paraId="25E199FC" w14:textId="1CD76884" w:rsidR="00E75E76" w:rsidRPr="00B46A01" w:rsidRDefault="00015A5E" w:rsidP="00E75E76">
      <w:pPr>
        <w:pStyle w:val="ListParagraph"/>
        <w:spacing w:before="100" w:beforeAutospacing="1"/>
        <w:ind w:left="0"/>
        <w:contextualSpacing w:val="0"/>
        <w:jc w:val="both"/>
      </w:pPr>
      <w:r>
        <w:rPr>
          <w:b/>
          <w:color w:val="000000"/>
        </w:rPr>
        <w:t>Recommendation</w:t>
      </w:r>
      <w:r w:rsidR="00E75E76">
        <w:rPr>
          <w:b/>
          <w:color w:val="000000"/>
        </w:rPr>
        <w:t xml:space="preserve">: </w:t>
      </w:r>
    </w:p>
    <w:p w14:paraId="5ADD263F" w14:textId="77777777" w:rsidR="00E75E76" w:rsidRPr="00CE3FFE" w:rsidRDefault="00E75E76" w:rsidP="00E75E76">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71112696" w14:textId="77777777" w:rsidR="00E75E76" w:rsidRDefault="00E75E76" w:rsidP="00E75E76">
      <w:pPr>
        <w:spacing w:before="100" w:beforeAutospacing="1" w:after="100" w:afterAutospacing="1"/>
        <w:jc w:val="both"/>
        <w:rPr>
          <w:i/>
          <w:color w:val="FF0000"/>
        </w:rPr>
      </w:pPr>
      <w:r>
        <w:rPr>
          <w:i/>
          <w:color w:val="FF0000"/>
        </w:rPr>
        <w:t xml:space="preserve">In this section, provide the recommendation left on-site with the school. </w:t>
      </w:r>
    </w:p>
    <w:p w14:paraId="5D084A25" w14:textId="77777777" w:rsidR="00E75E76" w:rsidRPr="00B46A01" w:rsidRDefault="00E75E76" w:rsidP="00E75E76">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22114855" w14:textId="77777777" w:rsidR="00E75E76" w:rsidRPr="00CE3FFE" w:rsidRDefault="00E75E76" w:rsidP="00E75E76">
      <w:pPr>
        <w:spacing w:before="100" w:beforeAutospacing="1" w:after="100" w:afterAutospacing="1"/>
        <w:jc w:val="both"/>
        <w:rPr>
          <w:b/>
          <w:color w:val="FF0000"/>
        </w:rPr>
      </w:pPr>
      <w:r w:rsidRPr="00CE3FFE">
        <w:rPr>
          <w:b/>
          <w:color w:val="FF0000"/>
        </w:rPr>
        <w:t xml:space="preserve">Delete this text before making the report final – </w:t>
      </w:r>
    </w:p>
    <w:p w14:paraId="0C10A505" w14:textId="77777777" w:rsidR="00E75E76" w:rsidRDefault="00E75E76" w:rsidP="00E75E76">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759776DF" w14:textId="77777777" w:rsidR="00E75E76" w:rsidRDefault="00E75E76" w:rsidP="00E75E76">
      <w:pPr>
        <w:spacing w:before="100" w:beforeAutospacing="1" w:after="100" w:afterAutospacing="1"/>
        <w:jc w:val="both"/>
        <w:rPr>
          <w:i/>
          <w:color w:val="FF0000"/>
        </w:rPr>
      </w:pPr>
      <w:r>
        <w:rPr>
          <w:i/>
          <w:color w:val="FF0000"/>
        </w:rPr>
        <w:t>The first sentence should serve as an introductory statement.</w:t>
      </w:r>
    </w:p>
    <w:p w14:paraId="4EB842D8" w14:textId="77777777" w:rsidR="00E75E76" w:rsidRDefault="00E75E76" w:rsidP="00E75E76">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0DE93FCC" w14:textId="77777777" w:rsidR="00E75E76" w:rsidRDefault="00E75E76" w:rsidP="00E75E76">
      <w:pPr>
        <w:numPr>
          <w:ilvl w:val="0"/>
          <w:numId w:val="14"/>
        </w:numPr>
        <w:spacing w:before="100" w:beforeAutospacing="1" w:after="100" w:afterAutospacing="1"/>
        <w:jc w:val="both"/>
        <w:rPr>
          <w:color w:val="000000"/>
        </w:rPr>
      </w:pPr>
      <w:r>
        <w:rPr>
          <w:color w:val="000000"/>
        </w:rPr>
        <w:t>Rationale #1</w:t>
      </w:r>
    </w:p>
    <w:p w14:paraId="4A0C04E0" w14:textId="0951791D" w:rsidR="00015A5E" w:rsidRDefault="00015A5E" w:rsidP="00015A5E">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3</w:t>
      </w:r>
    </w:p>
    <w:p w14:paraId="4A23E3C9" w14:textId="134B0420"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3"/>
      <w:r w:rsidRPr="0057191F">
        <w:rPr>
          <w:b/>
          <w:bCs/>
          <w:color w:val="000000"/>
        </w:rPr>
        <w:t>Systems</w:t>
      </w:r>
      <w:commentRangeEnd w:id="3"/>
      <w:r>
        <w:rPr>
          <w:rStyle w:val="CommentReference"/>
          <w:lang w:val="x-none" w:eastAsia="x-none"/>
        </w:rPr>
        <w:commentReference w:id="3"/>
      </w:r>
      <w:r w:rsidR="00B7774D">
        <w:rPr>
          <w:b/>
          <w:bCs/>
          <w:color w:val="000000"/>
        </w:rPr>
        <w:t xml:space="preserve"> and Organization</w:t>
      </w:r>
    </w:p>
    <w:p w14:paraId="5DE66AC3"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6B9AA563"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26C7AC0C"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551FFD2F"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4740D016"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1C7BB7EF"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514BFA6E"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6AD3270C" w14:textId="77777777" w:rsidR="00015A5E" w:rsidRDefault="00015A5E" w:rsidP="00015A5E">
      <w:pPr>
        <w:shd w:val="clear" w:color="auto" w:fill="ECA8FE"/>
        <w:jc w:val="center"/>
      </w:pPr>
      <w:r w:rsidRPr="0057191F">
        <w:rPr>
          <w:b/>
          <w:bCs/>
          <w:color w:val="000000"/>
        </w:rPr>
        <w:t>Area: Other (indicate)</w:t>
      </w:r>
    </w:p>
    <w:p w14:paraId="106CF045" w14:textId="35AE72D7" w:rsidR="006A19E8" w:rsidRPr="00B46A01" w:rsidRDefault="00015A5E"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3E4A3C57" w14:textId="77777777" w:rsidR="006A19E8" w:rsidRPr="00CE3FFE" w:rsidRDefault="006A19E8" w:rsidP="006A19E8">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40F9B510" w14:textId="77777777" w:rsidR="006A19E8" w:rsidRDefault="006A19E8" w:rsidP="006A19E8">
      <w:pPr>
        <w:spacing w:before="100" w:beforeAutospacing="1" w:after="100" w:afterAutospacing="1"/>
        <w:jc w:val="both"/>
        <w:rPr>
          <w:i/>
          <w:color w:val="FF0000"/>
        </w:rPr>
      </w:pPr>
      <w:r>
        <w:rPr>
          <w:i/>
          <w:color w:val="FF0000"/>
        </w:rPr>
        <w:lastRenderedPageBreak/>
        <w:t xml:space="preserve">In this section, provide the recommendation left on-site with the school. </w:t>
      </w:r>
    </w:p>
    <w:p w14:paraId="2385F4FE" w14:textId="77777777" w:rsidR="006A19E8" w:rsidRPr="00B46A01" w:rsidRDefault="006A19E8" w:rsidP="006A19E8">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651487AB"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5FA58B54"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6CDEF80B"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40DEB8BB"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3B61A5CA"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15A004D6" w14:textId="7C8FDF56" w:rsidR="00015A5E" w:rsidRDefault="00015A5E" w:rsidP="00015A5E">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4</w:t>
      </w:r>
    </w:p>
    <w:p w14:paraId="36E63B2B" w14:textId="7250003F"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4"/>
      <w:r w:rsidRPr="0057191F">
        <w:rPr>
          <w:b/>
          <w:bCs/>
          <w:color w:val="000000"/>
        </w:rPr>
        <w:t>Systems</w:t>
      </w:r>
      <w:commentRangeEnd w:id="4"/>
      <w:r>
        <w:rPr>
          <w:rStyle w:val="CommentReference"/>
          <w:lang w:val="x-none" w:eastAsia="x-none"/>
        </w:rPr>
        <w:commentReference w:id="4"/>
      </w:r>
      <w:r>
        <w:rPr>
          <w:b/>
          <w:bCs/>
          <w:color w:val="000000"/>
        </w:rPr>
        <w:t xml:space="preserve"> and Organization</w:t>
      </w:r>
    </w:p>
    <w:p w14:paraId="3978A7A7"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64C492FF"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64483EF7"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42A46D03"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38F6D96B"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70FFA2BA"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1A12B701"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5B035789" w14:textId="77777777" w:rsidR="00015A5E" w:rsidRDefault="00015A5E" w:rsidP="00015A5E">
      <w:pPr>
        <w:shd w:val="clear" w:color="auto" w:fill="ECA8FE"/>
        <w:jc w:val="center"/>
      </w:pPr>
      <w:r w:rsidRPr="0057191F">
        <w:rPr>
          <w:b/>
          <w:bCs/>
          <w:color w:val="000000"/>
        </w:rPr>
        <w:t>Area: Other (indicate)</w:t>
      </w:r>
    </w:p>
    <w:p w14:paraId="2C2217A4" w14:textId="39325FA0" w:rsidR="006A19E8" w:rsidRPr="00B46A01" w:rsidRDefault="00015A5E"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32F1BF94" w14:textId="77777777" w:rsidR="006A19E8" w:rsidRPr="00CE3FFE" w:rsidRDefault="006A19E8" w:rsidP="006A19E8">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7F4F51CD" w14:textId="77777777" w:rsidR="006A19E8" w:rsidRDefault="006A19E8" w:rsidP="006A19E8">
      <w:pPr>
        <w:spacing w:before="100" w:beforeAutospacing="1" w:after="100" w:afterAutospacing="1"/>
        <w:jc w:val="both"/>
        <w:rPr>
          <w:i/>
          <w:color w:val="FF0000"/>
        </w:rPr>
      </w:pPr>
      <w:r>
        <w:rPr>
          <w:i/>
          <w:color w:val="FF0000"/>
        </w:rPr>
        <w:t xml:space="preserve">In this section, provide the recommendation left on-site with the school. </w:t>
      </w:r>
    </w:p>
    <w:p w14:paraId="53CFB44A" w14:textId="77777777" w:rsidR="006A19E8" w:rsidRPr="00B46A01" w:rsidRDefault="006A19E8" w:rsidP="006A19E8">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624469DA"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759DAA68"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3C9F4C4C"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463EC478"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710406A8"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0226616F" w14:textId="4BD64137" w:rsidR="00015A5E" w:rsidRDefault="00015A5E" w:rsidP="00015A5E">
      <w:pPr>
        <w:pStyle w:val="Heading2"/>
        <w:shd w:val="clear" w:color="auto" w:fill="E2EFD9" w:themeFill="accent6" w:themeFillTint="33"/>
        <w:rPr>
          <w:b/>
          <w:color w:val="000000" w:themeColor="text1"/>
        </w:rPr>
      </w:pPr>
      <w:r w:rsidRPr="00CA2F1B">
        <w:rPr>
          <w:b/>
          <w:color w:val="000000" w:themeColor="text1"/>
        </w:rPr>
        <w:lastRenderedPageBreak/>
        <w:t>Short-Term Recommendation #</w:t>
      </w:r>
      <w:r>
        <w:rPr>
          <w:b/>
          <w:color w:val="000000" w:themeColor="text1"/>
        </w:rPr>
        <w:t>5</w:t>
      </w:r>
    </w:p>
    <w:p w14:paraId="15748C36" w14:textId="57C05025"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5"/>
      <w:r w:rsidRPr="0057191F">
        <w:rPr>
          <w:b/>
          <w:bCs/>
          <w:color w:val="000000"/>
        </w:rPr>
        <w:t>Systems</w:t>
      </w:r>
      <w:commentRangeEnd w:id="5"/>
      <w:r>
        <w:rPr>
          <w:rStyle w:val="CommentReference"/>
          <w:lang w:val="x-none" w:eastAsia="x-none"/>
        </w:rPr>
        <w:commentReference w:id="5"/>
      </w:r>
      <w:r>
        <w:rPr>
          <w:b/>
          <w:bCs/>
          <w:color w:val="000000"/>
        </w:rPr>
        <w:t xml:space="preserve"> and Organization</w:t>
      </w:r>
    </w:p>
    <w:p w14:paraId="33339F87"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5E7BD974"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5052280F"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7AD79705"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3BC99746"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3FBD2708"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568F2623"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511B8CAA" w14:textId="74B087CD" w:rsidR="006415D9" w:rsidRPr="00015A5E" w:rsidRDefault="00015A5E" w:rsidP="00015A5E">
      <w:pPr>
        <w:shd w:val="clear" w:color="auto" w:fill="ECA8FE"/>
        <w:jc w:val="center"/>
      </w:pPr>
      <w:r w:rsidRPr="0057191F">
        <w:rPr>
          <w:b/>
          <w:bCs/>
          <w:color w:val="000000"/>
        </w:rPr>
        <w:t>Area: Other (indicate)</w:t>
      </w:r>
      <w:r w:rsidR="006415D9" w:rsidRPr="00CA2F1B">
        <w:rPr>
          <w:b/>
          <w:color w:val="000000" w:themeColor="text1"/>
        </w:rPr>
        <w:t xml:space="preserve"> </w:t>
      </w:r>
    </w:p>
    <w:p w14:paraId="42805DC8" w14:textId="43B46490" w:rsidR="006A19E8" w:rsidRPr="00B46A01" w:rsidRDefault="00015A5E"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519A9A25" w14:textId="77777777" w:rsidR="006A19E8" w:rsidRPr="00CE3FFE" w:rsidRDefault="006A19E8" w:rsidP="006A19E8">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33186B23" w14:textId="77777777" w:rsidR="006A19E8" w:rsidRDefault="006A19E8" w:rsidP="006A19E8">
      <w:pPr>
        <w:spacing w:before="100" w:beforeAutospacing="1" w:after="100" w:afterAutospacing="1"/>
        <w:jc w:val="both"/>
        <w:rPr>
          <w:i/>
          <w:color w:val="FF0000"/>
        </w:rPr>
      </w:pPr>
      <w:r>
        <w:rPr>
          <w:i/>
          <w:color w:val="FF0000"/>
        </w:rPr>
        <w:t xml:space="preserve">In this section, provide the recommendation left on-site with the school. </w:t>
      </w:r>
    </w:p>
    <w:p w14:paraId="4529A979" w14:textId="77777777" w:rsidR="006A19E8" w:rsidRPr="00B46A01" w:rsidRDefault="006A19E8" w:rsidP="006A19E8">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6A575D46"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34A229DC"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4C2CB82F"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6AA2C60D"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0194DEE8"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203CC2D5" w14:textId="4EF24083" w:rsidR="00B7774D" w:rsidRDefault="00B7774D" w:rsidP="00B7774D">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6</w:t>
      </w:r>
    </w:p>
    <w:p w14:paraId="560B237E" w14:textId="174FFF33" w:rsidR="00B7774D" w:rsidRPr="0057191F" w:rsidRDefault="00B7774D" w:rsidP="00B7774D">
      <w:pPr>
        <w:shd w:val="clear" w:color="auto" w:fill="FFCCCC"/>
        <w:spacing w:after="0" w:line="240" w:lineRule="auto"/>
        <w:jc w:val="center"/>
        <w:rPr>
          <w:b/>
          <w:bCs/>
          <w:color w:val="000000"/>
        </w:rPr>
      </w:pPr>
      <w:r w:rsidRPr="0057191F">
        <w:rPr>
          <w:b/>
          <w:bCs/>
          <w:color w:val="000000"/>
        </w:rPr>
        <w:t xml:space="preserve">Area: Schoolwide </w:t>
      </w:r>
      <w:commentRangeStart w:id="6"/>
      <w:r w:rsidRPr="0057191F">
        <w:rPr>
          <w:b/>
          <w:bCs/>
          <w:color w:val="000000"/>
        </w:rPr>
        <w:t>Systems</w:t>
      </w:r>
      <w:commentRangeEnd w:id="6"/>
      <w:r>
        <w:rPr>
          <w:rStyle w:val="CommentReference"/>
          <w:lang w:val="x-none" w:eastAsia="x-none"/>
        </w:rPr>
        <w:commentReference w:id="6"/>
      </w:r>
      <w:r>
        <w:rPr>
          <w:b/>
          <w:bCs/>
          <w:color w:val="000000"/>
        </w:rPr>
        <w:t xml:space="preserve"> and Organization</w:t>
      </w:r>
    </w:p>
    <w:p w14:paraId="045D88DF" w14:textId="77777777" w:rsidR="00B7774D" w:rsidRPr="0057191F" w:rsidRDefault="00B7774D" w:rsidP="00B7774D">
      <w:pPr>
        <w:shd w:val="clear" w:color="auto" w:fill="FFF2CC" w:themeFill="accent4" w:themeFillTint="33"/>
        <w:spacing w:after="0" w:line="240" w:lineRule="auto"/>
        <w:jc w:val="center"/>
        <w:rPr>
          <w:b/>
          <w:bCs/>
          <w:color w:val="000000"/>
        </w:rPr>
      </w:pPr>
      <w:r w:rsidRPr="0057191F">
        <w:rPr>
          <w:b/>
          <w:bCs/>
          <w:color w:val="000000"/>
        </w:rPr>
        <w:t>Area: School Leadership</w:t>
      </w:r>
    </w:p>
    <w:p w14:paraId="13587C4D" w14:textId="77777777" w:rsidR="00B7774D" w:rsidRPr="0057191F" w:rsidRDefault="00B7774D" w:rsidP="00B7774D">
      <w:pPr>
        <w:shd w:val="clear" w:color="auto" w:fill="FFFFCC"/>
        <w:spacing w:after="0" w:line="240" w:lineRule="auto"/>
        <w:jc w:val="center"/>
        <w:rPr>
          <w:b/>
          <w:bCs/>
          <w:color w:val="000000"/>
        </w:rPr>
      </w:pPr>
      <w:r w:rsidRPr="0057191F">
        <w:rPr>
          <w:b/>
          <w:bCs/>
          <w:color w:val="000000"/>
        </w:rPr>
        <w:t>Area: Curriculum</w:t>
      </w:r>
    </w:p>
    <w:p w14:paraId="44A54CAC" w14:textId="77777777" w:rsidR="00B7774D" w:rsidRPr="0057191F" w:rsidRDefault="00B7774D" w:rsidP="00B7774D">
      <w:pPr>
        <w:shd w:val="clear" w:color="auto" w:fill="FFFF99"/>
        <w:spacing w:after="0" w:line="240" w:lineRule="auto"/>
        <w:jc w:val="center"/>
        <w:rPr>
          <w:b/>
          <w:bCs/>
          <w:color w:val="000000"/>
        </w:rPr>
      </w:pPr>
      <w:r w:rsidRPr="0057191F">
        <w:rPr>
          <w:b/>
          <w:bCs/>
          <w:color w:val="000000"/>
        </w:rPr>
        <w:t>Area: Instruction</w:t>
      </w:r>
    </w:p>
    <w:p w14:paraId="147B2CE4" w14:textId="77777777" w:rsidR="00B7774D" w:rsidRPr="0057191F" w:rsidRDefault="00B7774D" w:rsidP="00B7774D">
      <w:pPr>
        <w:shd w:val="clear" w:color="auto" w:fill="CCFFCC"/>
        <w:spacing w:after="0" w:line="240" w:lineRule="auto"/>
        <w:jc w:val="center"/>
        <w:rPr>
          <w:b/>
          <w:bCs/>
          <w:color w:val="000000"/>
        </w:rPr>
      </w:pPr>
      <w:r w:rsidRPr="0057191F">
        <w:rPr>
          <w:b/>
          <w:bCs/>
          <w:color w:val="000000"/>
        </w:rPr>
        <w:t>Area: Social-Emotional Learning</w:t>
      </w:r>
    </w:p>
    <w:p w14:paraId="5475E877" w14:textId="77777777" w:rsidR="00B7774D" w:rsidRPr="0057191F" w:rsidRDefault="00B7774D" w:rsidP="00B7774D">
      <w:pPr>
        <w:shd w:val="clear" w:color="auto" w:fill="CCECFF"/>
        <w:spacing w:after="0" w:line="240" w:lineRule="auto"/>
        <w:jc w:val="center"/>
        <w:rPr>
          <w:b/>
          <w:bCs/>
          <w:color w:val="000000"/>
        </w:rPr>
      </w:pPr>
      <w:r w:rsidRPr="0057191F">
        <w:rPr>
          <w:b/>
          <w:bCs/>
          <w:color w:val="000000"/>
        </w:rPr>
        <w:t>Area: Family and Community Engagement</w:t>
      </w:r>
    </w:p>
    <w:p w14:paraId="4A63FB91" w14:textId="77777777" w:rsidR="00B7774D" w:rsidRPr="0057191F" w:rsidRDefault="00B7774D" w:rsidP="00B7774D">
      <w:pPr>
        <w:shd w:val="clear" w:color="auto" w:fill="CCCCFF"/>
        <w:spacing w:after="0" w:line="240" w:lineRule="auto"/>
        <w:jc w:val="center"/>
        <w:rPr>
          <w:b/>
          <w:bCs/>
          <w:color w:val="000000"/>
        </w:rPr>
      </w:pPr>
      <w:r w:rsidRPr="0057191F">
        <w:rPr>
          <w:b/>
          <w:bCs/>
          <w:color w:val="000000"/>
        </w:rPr>
        <w:t>Area: Students with Disabilities</w:t>
      </w:r>
    </w:p>
    <w:p w14:paraId="78B6B773" w14:textId="77777777" w:rsidR="00B7774D" w:rsidRPr="0057191F" w:rsidRDefault="00B7774D" w:rsidP="00B7774D">
      <w:pPr>
        <w:shd w:val="clear" w:color="auto" w:fill="D3A7FF"/>
        <w:spacing w:after="0" w:line="240" w:lineRule="auto"/>
        <w:jc w:val="center"/>
        <w:rPr>
          <w:b/>
          <w:bCs/>
          <w:color w:val="000000"/>
        </w:rPr>
      </w:pPr>
      <w:r w:rsidRPr="0057191F">
        <w:rPr>
          <w:b/>
          <w:bCs/>
          <w:color w:val="000000"/>
        </w:rPr>
        <w:t>Area: English Language Learners</w:t>
      </w:r>
    </w:p>
    <w:p w14:paraId="14A8A573" w14:textId="77777777" w:rsidR="00B7774D" w:rsidRDefault="00B7774D" w:rsidP="00B7774D">
      <w:pPr>
        <w:shd w:val="clear" w:color="auto" w:fill="ECA8FE"/>
        <w:jc w:val="center"/>
      </w:pPr>
      <w:r w:rsidRPr="0057191F">
        <w:rPr>
          <w:b/>
          <w:bCs/>
          <w:color w:val="000000"/>
        </w:rPr>
        <w:t>Area: Other (indicate)</w:t>
      </w:r>
    </w:p>
    <w:p w14:paraId="47381943" w14:textId="25A34E7B" w:rsidR="006A19E8" w:rsidRPr="00B46A01" w:rsidRDefault="00B7774D"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4E2DF4E9" w14:textId="77777777" w:rsidR="006A19E8" w:rsidRPr="00CE3FFE" w:rsidRDefault="006A19E8" w:rsidP="006A19E8">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54195E38" w14:textId="77777777" w:rsidR="006A19E8" w:rsidRDefault="006A19E8" w:rsidP="006A19E8">
      <w:pPr>
        <w:spacing w:before="100" w:beforeAutospacing="1" w:after="100" w:afterAutospacing="1"/>
        <w:jc w:val="both"/>
        <w:rPr>
          <w:i/>
          <w:color w:val="FF0000"/>
        </w:rPr>
      </w:pPr>
      <w:r>
        <w:rPr>
          <w:i/>
          <w:color w:val="FF0000"/>
        </w:rPr>
        <w:t xml:space="preserve">In this section, provide the recommendation left on-site with the school. </w:t>
      </w:r>
    </w:p>
    <w:p w14:paraId="38A52AFB" w14:textId="77777777" w:rsidR="006A19E8" w:rsidRPr="00B46A01" w:rsidRDefault="006A19E8" w:rsidP="006A19E8">
      <w:pPr>
        <w:spacing w:before="100" w:beforeAutospacing="1"/>
        <w:jc w:val="both"/>
        <w:rPr>
          <w:color w:val="000000"/>
        </w:rPr>
      </w:pPr>
      <w:r w:rsidRPr="003B4B45">
        <w:rPr>
          <w:b/>
          <w:color w:val="000000"/>
        </w:rPr>
        <w:lastRenderedPageBreak/>
        <w:t xml:space="preserve">Rationale that led to the </w:t>
      </w:r>
      <w:r>
        <w:rPr>
          <w:b/>
          <w:color w:val="000000"/>
        </w:rPr>
        <w:t>Recommendation</w:t>
      </w:r>
      <w:r w:rsidRPr="003B4B45">
        <w:rPr>
          <w:b/>
          <w:color w:val="000000"/>
        </w:rPr>
        <w:t>:</w:t>
      </w:r>
      <w:r>
        <w:rPr>
          <w:b/>
          <w:color w:val="000000"/>
        </w:rPr>
        <w:t xml:space="preserve"> </w:t>
      </w:r>
    </w:p>
    <w:p w14:paraId="336EBEA5"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3A948327"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6E784662"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173107ED"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4F09DF58"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46FDCF2B" w14:textId="77777777" w:rsidR="00A84F14" w:rsidRDefault="00A84F14" w:rsidP="00A84F14">
      <w:pPr>
        <w:pStyle w:val="Heading1"/>
        <w:rPr>
          <w:u w:val="single"/>
        </w:rPr>
      </w:pPr>
      <w:r>
        <w:t>Areas Of Need To Be Addressed For Long-Term Success</w:t>
      </w:r>
    </w:p>
    <w:p w14:paraId="12017CD1" w14:textId="16129D93" w:rsidR="00A84F14" w:rsidRPr="00970C12" w:rsidRDefault="00923B44" w:rsidP="00A84F14">
      <w:pPr>
        <w:pStyle w:val="Heading2"/>
        <w:shd w:val="clear" w:color="auto" w:fill="DCB9FF"/>
        <w:rPr>
          <w:b/>
          <w:color w:val="000000" w:themeColor="text1"/>
        </w:rPr>
      </w:pPr>
      <w:r>
        <w:rPr>
          <w:b/>
          <w:color w:val="000000" w:themeColor="text1"/>
        </w:rPr>
        <w:t>Tenet</w:t>
      </w:r>
      <w:r w:rsidR="00245E47">
        <w:rPr>
          <w:b/>
          <w:color w:val="000000" w:themeColor="text1"/>
        </w:rPr>
        <w:t>s</w:t>
      </w:r>
      <w:r>
        <w:rPr>
          <w:b/>
          <w:color w:val="000000" w:themeColor="text1"/>
        </w:rPr>
        <w:t xml:space="preserve"> 1</w:t>
      </w:r>
      <w:r w:rsidR="00245E47">
        <w:rPr>
          <w:b/>
          <w:color w:val="000000" w:themeColor="text1"/>
        </w:rPr>
        <w:t xml:space="preserve"> and 2 </w:t>
      </w:r>
      <w:r w:rsidR="00A84F14">
        <w:rPr>
          <w:b/>
          <w:color w:val="000000" w:themeColor="text1"/>
        </w:rPr>
        <w:t>Systems</w:t>
      </w:r>
      <w:r w:rsidR="00245E47">
        <w:rPr>
          <w:b/>
          <w:color w:val="000000" w:themeColor="text1"/>
        </w:rPr>
        <w:t>, Organization, and Leadership</w:t>
      </w:r>
    </w:p>
    <w:p w14:paraId="5E1E0962" w14:textId="77777777" w:rsidR="00A84F14" w:rsidRPr="00907456" w:rsidRDefault="00A84F14" w:rsidP="00A84F14">
      <w:pPr>
        <w:pStyle w:val="ListParagraph"/>
        <w:numPr>
          <w:ilvl w:val="0"/>
          <w:numId w:val="8"/>
        </w:numPr>
        <w:spacing w:before="100" w:beforeAutospacing="1" w:after="100" w:afterAutospacing="1"/>
        <w:jc w:val="both"/>
        <w:rPr>
          <w:color w:val="000000"/>
        </w:rPr>
      </w:pPr>
      <w:r>
        <w:rPr>
          <w:color w:val="000000"/>
        </w:rPr>
        <w:t>Area #1</w:t>
      </w:r>
    </w:p>
    <w:p w14:paraId="415ADBEE" w14:textId="28EDBD5E" w:rsidR="00A84F14" w:rsidRDefault="00A84F14" w:rsidP="00A84F14">
      <w:pPr>
        <w:pStyle w:val="ListParagraph"/>
        <w:numPr>
          <w:ilvl w:val="0"/>
          <w:numId w:val="8"/>
        </w:numPr>
        <w:spacing w:before="100" w:beforeAutospacing="1" w:after="100" w:afterAutospacing="1"/>
        <w:jc w:val="both"/>
        <w:rPr>
          <w:color w:val="FF0000"/>
        </w:rPr>
      </w:pPr>
      <w:r w:rsidRPr="001A5C17">
        <w:rPr>
          <w:color w:val="FF0000"/>
        </w:rPr>
        <w:t xml:space="preserve">In this section, </w:t>
      </w:r>
      <w:r>
        <w:rPr>
          <w:color w:val="FF0000"/>
        </w:rPr>
        <w:t xml:space="preserve">identify </w:t>
      </w:r>
      <w:r w:rsidRPr="00D4497F">
        <w:rPr>
          <w:b/>
          <w:color w:val="FF0000"/>
        </w:rPr>
        <w:t xml:space="preserve">up to </w:t>
      </w:r>
      <w:r w:rsidR="00245E47">
        <w:rPr>
          <w:b/>
          <w:color w:val="FF0000"/>
        </w:rPr>
        <w:t>EIGHT</w:t>
      </w:r>
      <w:r>
        <w:rPr>
          <w:color w:val="FF0000"/>
        </w:rPr>
        <w:t xml:space="preserve"> pieces of additional feedback to provide the school pertaining to</w:t>
      </w:r>
      <w:r w:rsidR="00350F3A">
        <w:rPr>
          <w:color w:val="FF0000"/>
        </w:rPr>
        <w:t xml:space="preserve"> the systems within the school and</w:t>
      </w:r>
      <w:r>
        <w:rPr>
          <w:color w:val="FF0000"/>
        </w:rPr>
        <w:t xml:space="preserve"> how the school is organized to make improvements, including feedback on:</w:t>
      </w:r>
    </w:p>
    <w:p w14:paraId="511ECE18" w14:textId="29CBDDFE" w:rsidR="00350F3A" w:rsidRDefault="00350F3A" w:rsidP="00A84F14">
      <w:pPr>
        <w:pStyle w:val="ListParagraph"/>
        <w:numPr>
          <w:ilvl w:val="1"/>
          <w:numId w:val="8"/>
        </w:numPr>
        <w:spacing w:before="100" w:beforeAutospacing="1" w:after="100" w:afterAutospacing="1"/>
        <w:jc w:val="both"/>
        <w:rPr>
          <w:color w:val="FF0000"/>
        </w:rPr>
      </w:pPr>
      <w:r>
        <w:rPr>
          <w:color w:val="FF0000"/>
        </w:rPr>
        <w:t>The pillars found in Tenet 1 of the DTSDE Framework:</w:t>
      </w:r>
    </w:p>
    <w:p w14:paraId="606A0626" w14:textId="6A57C8D8"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1A Ongoing Evaluation and Continuous Improvement</w:t>
      </w:r>
    </w:p>
    <w:p w14:paraId="271C4A80" w14:textId="3713A0BE"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1B Intervention and Identification</w:t>
      </w:r>
    </w:p>
    <w:p w14:paraId="02945680" w14:textId="34E2D11B"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1C Supports for Student Subgroups</w:t>
      </w:r>
    </w:p>
    <w:p w14:paraId="64C3AFC3" w14:textId="5CE90D9F"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1D Attendance</w:t>
      </w:r>
    </w:p>
    <w:p w14:paraId="5FB64D16" w14:textId="1E1AAF39"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1E Equity</w:t>
      </w:r>
    </w:p>
    <w:p w14:paraId="0D102C26" w14:textId="43D4B327" w:rsid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1F Staff Collaboration and Support</w:t>
      </w:r>
    </w:p>
    <w:p w14:paraId="0C23CDA8" w14:textId="4864DDE0" w:rsidR="00245E47" w:rsidRDefault="00245E47" w:rsidP="00245E47">
      <w:pPr>
        <w:pStyle w:val="ListParagraph"/>
        <w:numPr>
          <w:ilvl w:val="1"/>
          <w:numId w:val="8"/>
        </w:numPr>
        <w:spacing w:before="100" w:beforeAutospacing="1" w:after="100" w:afterAutospacing="1"/>
        <w:jc w:val="both"/>
        <w:rPr>
          <w:color w:val="FF0000"/>
        </w:rPr>
      </w:pPr>
      <w:r>
        <w:rPr>
          <w:color w:val="FF0000"/>
        </w:rPr>
        <w:t>The pillars found in Tenet 2 of the DTSDE Framework:</w:t>
      </w:r>
    </w:p>
    <w:p w14:paraId="549551A3" w14:textId="77777777" w:rsidR="00245E47" w:rsidRPr="00923B44" w:rsidRDefault="00245E47" w:rsidP="00245E47">
      <w:pPr>
        <w:pStyle w:val="ListParagraph"/>
        <w:numPr>
          <w:ilvl w:val="2"/>
          <w:numId w:val="8"/>
        </w:numPr>
        <w:tabs>
          <w:tab w:val="left" w:pos="585"/>
        </w:tabs>
        <w:spacing w:after="0" w:line="240" w:lineRule="auto"/>
        <w:rPr>
          <w:color w:val="FF0000"/>
          <w:sz w:val="18"/>
          <w:szCs w:val="18"/>
        </w:rPr>
      </w:pPr>
      <w:r w:rsidRPr="00923B44">
        <w:rPr>
          <w:color w:val="FF0000"/>
          <w:sz w:val="18"/>
          <w:szCs w:val="18"/>
        </w:rPr>
        <w:t>2A Awareness and Problem-Solving</w:t>
      </w:r>
    </w:p>
    <w:p w14:paraId="7F69CF79" w14:textId="77777777" w:rsidR="00245E47" w:rsidRPr="00923B44" w:rsidRDefault="00245E47" w:rsidP="00245E47">
      <w:pPr>
        <w:pStyle w:val="ListParagraph"/>
        <w:numPr>
          <w:ilvl w:val="2"/>
          <w:numId w:val="8"/>
        </w:numPr>
        <w:tabs>
          <w:tab w:val="left" w:pos="585"/>
        </w:tabs>
        <w:spacing w:after="0" w:line="240" w:lineRule="auto"/>
        <w:rPr>
          <w:color w:val="FF0000"/>
          <w:sz w:val="18"/>
          <w:szCs w:val="18"/>
        </w:rPr>
      </w:pPr>
      <w:r w:rsidRPr="00923B44">
        <w:rPr>
          <w:bCs/>
          <w:color w:val="FF0000"/>
          <w:sz w:val="18"/>
          <w:szCs w:val="18"/>
        </w:rPr>
        <w:t>2B Ensures a Culture and Climate of Success</w:t>
      </w:r>
    </w:p>
    <w:p w14:paraId="19495F6D" w14:textId="77777777" w:rsidR="00245E47" w:rsidRPr="00923B44" w:rsidRDefault="00245E47" w:rsidP="00245E47">
      <w:pPr>
        <w:pStyle w:val="ListParagraph"/>
        <w:numPr>
          <w:ilvl w:val="2"/>
          <w:numId w:val="8"/>
        </w:numPr>
        <w:spacing w:before="100" w:beforeAutospacing="1" w:after="100" w:afterAutospacing="1"/>
        <w:jc w:val="both"/>
        <w:rPr>
          <w:color w:val="FF0000"/>
        </w:rPr>
      </w:pPr>
      <w:r w:rsidRPr="00923B44">
        <w:rPr>
          <w:bCs/>
          <w:color w:val="FF0000"/>
          <w:sz w:val="18"/>
          <w:szCs w:val="18"/>
        </w:rPr>
        <w:t>2C Promotes a Shared Vision for Learning and Achievement</w:t>
      </w:r>
    </w:p>
    <w:p w14:paraId="2EDEA5DA" w14:textId="77777777" w:rsidR="00245E47" w:rsidRPr="00923B44" w:rsidRDefault="00245E47" w:rsidP="00245E47">
      <w:pPr>
        <w:pStyle w:val="ListParagraph"/>
        <w:numPr>
          <w:ilvl w:val="2"/>
          <w:numId w:val="8"/>
        </w:numPr>
        <w:tabs>
          <w:tab w:val="left" w:pos="585"/>
        </w:tabs>
        <w:spacing w:after="0" w:line="240" w:lineRule="auto"/>
        <w:rPr>
          <w:color w:val="FF0000"/>
          <w:sz w:val="18"/>
          <w:szCs w:val="18"/>
        </w:rPr>
      </w:pPr>
      <w:r w:rsidRPr="00923B44">
        <w:rPr>
          <w:bCs/>
          <w:color w:val="FF0000"/>
          <w:sz w:val="18"/>
          <w:szCs w:val="18"/>
        </w:rPr>
        <w:t>2D Provides High-Quality Instructional Leadership</w:t>
      </w:r>
    </w:p>
    <w:p w14:paraId="2E8D5A16" w14:textId="77777777" w:rsidR="00245E47" w:rsidRPr="00923B44" w:rsidRDefault="00245E47" w:rsidP="00245E47">
      <w:pPr>
        <w:pStyle w:val="ListParagraph"/>
        <w:numPr>
          <w:ilvl w:val="2"/>
          <w:numId w:val="8"/>
        </w:numPr>
        <w:tabs>
          <w:tab w:val="num" w:pos="720"/>
        </w:tabs>
        <w:spacing w:after="0"/>
        <w:rPr>
          <w:color w:val="FF0000"/>
          <w:sz w:val="18"/>
          <w:szCs w:val="18"/>
        </w:rPr>
      </w:pPr>
      <w:r w:rsidRPr="00923B44">
        <w:rPr>
          <w:bCs/>
          <w:color w:val="FF0000"/>
          <w:sz w:val="18"/>
          <w:szCs w:val="18"/>
        </w:rPr>
        <w:t>2E. Effectively Manages Resources</w:t>
      </w:r>
    </w:p>
    <w:p w14:paraId="7FC5D92D" w14:textId="77777777" w:rsidR="00245E47" w:rsidRPr="00923B44" w:rsidRDefault="00245E47" w:rsidP="00245E47">
      <w:pPr>
        <w:pStyle w:val="ListParagraph"/>
        <w:numPr>
          <w:ilvl w:val="2"/>
          <w:numId w:val="8"/>
        </w:numPr>
        <w:spacing w:before="100" w:beforeAutospacing="1" w:after="100" w:afterAutospacing="1"/>
        <w:jc w:val="both"/>
        <w:rPr>
          <w:color w:val="FF0000"/>
        </w:rPr>
      </w:pPr>
      <w:r w:rsidRPr="00923B44">
        <w:rPr>
          <w:bCs/>
          <w:color w:val="FF0000"/>
          <w:sz w:val="18"/>
          <w:szCs w:val="18"/>
        </w:rPr>
        <w:t>2F. Cultivates Partnerships</w:t>
      </w:r>
    </w:p>
    <w:p w14:paraId="51E9A9CC" w14:textId="77777777" w:rsidR="00245E47" w:rsidRPr="00350F3A" w:rsidRDefault="00245E47" w:rsidP="00245E47">
      <w:pPr>
        <w:pStyle w:val="ListParagraph"/>
        <w:tabs>
          <w:tab w:val="left" w:pos="585"/>
        </w:tabs>
        <w:spacing w:after="0" w:line="240" w:lineRule="auto"/>
        <w:ind w:left="2160"/>
        <w:rPr>
          <w:bCs/>
          <w:color w:val="FF0000"/>
          <w:sz w:val="18"/>
          <w:szCs w:val="18"/>
        </w:rPr>
      </w:pPr>
    </w:p>
    <w:p w14:paraId="2CB91D16" w14:textId="77777777" w:rsidR="00A84F14" w:rsidRDefault="00A84F14" w:rsidP="00A84F14">
      <w:pPr>
        <w:pStyle w:val="ListParagraph"/>
        <w:numPr>
          <w:ilvl w:val="0"/>
          <w:numId w:val="8"/>
        </w:numPr>
        <w:spacing w:before="100" w:beforeAutospacing="1" w:after="100" w:afterAutospacing="1"/>
        <w:jc w:val="both"/>
        <w:rPr>
          <w:color w:val="FF0000"/>
        </w:rPr>
      </w:pPr>
      <w:r>
        <w:rPr>
          <w:color w:val="FF0000"/>
        </w:rPr>
        <w:t>The text that will go in this section will be both:</w:t>
      </w:r>
    </w:p>
    <w:p w14:paraId="549D91E8" w14:textId="77777777" w:rsidR="00A84F14" w:rsidRDefault="00A84F14" w:rsidP="00A84F14">
      <w:pPr>
        <w:pStyle w:val="ListParagraph"/>
        <w:numPr>
          <w:ilvl w:val="1"/>
          <w:numId w:val="8"/>
        </w:numPr>
        <w:spacing w:before="100" w:beforeAutospacing="1" w:after="100" w:afterAutospacing="1"/>
        <w:jc w:val="both"/>
        <w:rPr>
          <w:color w:val="FF0000"/>
        </w:rPr>
      </w:pPr>
      <w:r>
        <w:rPr>
          <w:color w:val="FF0000"/>
        </w:rPr>
        <w:t>Things the school may not be aware of</w:t>
      </w:r>
    </w:p>
    <w:p w14:paraId="3BF364F9" w14:textId="461E2790" w:rsidR="00A84F14" w:rsidRDefault="00A84F14" w:rsidP="00A84F14">
      <w:pPr>
        <w:pStyle w:val="ListParagraph"/>
        <w:numPr>
          <w:ilvl w:val="1"/>
          <w:numId w:val="8"/>
        </w:numPr>
        <w:spacing w:before="100" w:beforeAutospacing="1" w:after="100" w:afterAutospacing="1"/>
        <w:jc w:val="both"/>
        <w:rPr>
          <w:color w:val="FF0000"/>
        </w:rPr>
      </w:pPr>
      <w:r>
        <w:rPr>
          <w:color w:val="FF0000"/>
        </w:rPr>
        <w:t xml:space="preserve">Things that will not be news to the </w:t>
      </w:r>
      <w:proofErr w:type="gramStart"/>
      <w:r>
        <w:rPr>
          <w:color w:val="FF0000"/>
        </w:rPr>
        <w:t>school,</w:t>
      </w:r>
      <w:r w:rsidR="00923B44">
        <w:rPr>
          <w:color w:val="FF0000"/>
        </w:rPr>
        <w:t xml:space="preserve"> </w:t>
      </w:r>
      <w:r>
        <w:rPr>
          <w:color w:val="FF0000"/>
        </w:rPr>
        <w:t>but</w:t>
      </w:r>
      <w:proofErr w:type="gramEnd"/>
      <w:r>
        <w:rPr>
          <w:color w:val="FF0000"/>
        </w:rPr>
        <w:t xml:space="preserve"> are important pieces of </w:t>
      </w:r>
      <w:r w:rsidR="00115360">
        <w:rPr>
          <w:color w:val="FF0000"/>
        </w:rPr>
        <w:t>feedback that the team</w:t>
      </w:r>
      <w:r>
        <w:rPr>
          <w:color w:val="FF0000"/>
        </w:rPr>
        <w:t xml:space="preserve"> is compelled to share because progress will be difficult as long as what is described is unaddressed.  </w:t>
      </w:r>
    </w:p>
    <w:p w14:paraId="03756952" w14:textId="77777777" w:rsidR="00A84F14" w:rsidRDefault="00A84F14" w:rsidP="00A84F14">
      <w:pPr>
        <w:pStyle w:val="ListParagraph"/>
        <w:numPr>
          <w:ilvl w:val="0"/>
          <w:numId w:val="8"/>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65030128" w14:textId="0CDE2927" w:rsidR="00A84F14" w:rsidRDefault="00806229" w:rsidP="00350F3A">
      <w:pPr>
        <w:pStyle w:val="ListParagraph"/>
        <w:numPr>
          <w:ilvl w:val="0"/>
          <w:numId w:val="8"/>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The finding should be the team’s conclusion</w:t>
      </w:r>
      <w:r w:rsidR="00923B44">
        <w:rPr>
          <w:color w:val="FF0000"/>
        </w:rPr>
        <w:t xml:space="preserve">.  </w:t>
      </w:r>
      <w:r>
        <w:rPr>
          <w:color w:val="FF0000"/>
        </w:rPr>
        <w:t xml:space="preserve">The remaining sentences in the bullet should provide evidence and examples to support the finding.  </w:t>
      </w:r>
    </w:p>
    <w:p w14:paraId="3F505A4F" w14:textId="2784F268" w:rsidR="00A84F14" w:rsidRDefault="00A84F14" w:rsidP="00A84F14">
      <w:pPr>
        <w:pStyle w:val="ListParagraph"/>
        <w:numPr>
          <w:ilvl w:val="0"/>
          <w:numId w:val="8"/>
        </w:numPr>
        <w:spacing w:before="100" w:beforeAutospacing="1" w:after="100" w:afterAutospacing="1"/>
        <w:jc w:val="both"/>
        <w:rPr>
          <w:color w:val="FF0000"/>
        </w:rPr>
      </w:pPr>
      <w:r w:rsidRPr="003F7C86">
        <w:rPr>
          <w:b/>
          <w:color w:val="FF0000"/>
        </w:rPr>
        <w:t xml:space="preserve">THESE </w:t>
      </w:r>
      <w:r w:rsidR="003572A9">
        <w:rPr>
          <w:b/>
          <w:color w:val="FF0000"/>
        </w:rPr>
        <w:t>MUST BE SCHOOL SPECIFIC.</w:t>
      </w:r>
      <w:r>
        <w:rPr>
          <w:color w:val="FF0000"/>
        </w:rPr>
        <w:t xml:space="preserve"> </w:t>
      </w:r>
    </w:p>
    <w:p w14:paraId="08A56F6E" w14:textId="58142FE6" w:rsidR="00A84F14" w:rsidRDefault="00A84F14" w:rsidP="00A84F14">
      <w:pPr>
        <w:pStyle w:val="ListParagraph"/>
        <w:numPr>
          <w:ilvl w:val="0"/>
          <w:numId w:val="8"/>
        </w:numPr>
        <w:spacing w:before="100" w:beforeAutospacing="1" w:after="100" w:afterAutospacing="1"/>
        <w:jc w:val="both"/>
        <w:rPr>
          <w:color w:val="FF0000"/>
        </w:rPr>
      </w:pPr>
      <w:r w:rsidRPr="00D4497F">
        <w:rPr>
          <w:color w:val="FF0000"/>
        </w:rPr>
        <w:lastRenderedPageBreak/>
        <w:t xml:space="preserve">This should include the finding and telling evidence that </w:t>
      </w:r>
      <w:r>
        <w:rPr>
          <w:color w:val="FF0000"/>
        </w:rPr>
        <w:t xml:space="preserve">represents an area of need and </w:t>
      </w:r>
      <w:r w:rsidRPr="00D4497F">
        <w:rPr>
          <w:color w:val="FF0000"/>
        </w:rPr>
        <w:t xml:space="preserve">has been deemed too critical to ignore but may have not been reflected in a </w:t>
      </w:r>
      <w:r w:rsidR="00923B44">
        <w:rPr>
          <w:color w:val="FF0000"/>
        </w:rPr>
        <w:t>Recommendation.</w:t>
      </w:r>
    </w:p>
    <w:p w14:paraId="4DB0838F" w14:textId="7668F208" w:rsidR="00A84F14" w:rsidRDefault="00A84F14" w:rsidP="00A84F14">
      <w:pPr>
        <w:pStyle w:val="ListParagraph"/>
        <w:numPr>
          <w:ilvl w:val="0"/>
          <w:numId w:val="8"/>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24715F10" w14:textId="77777777" w:rsidR="0054116E" w:rsidRPr="00A84F14" w:rsidRDefault="0054116E" w:rsidP="0054116E">
      <w:pPr>
        <w:pStyle w:val="ListParagraph"/>
        <w:numPr>
          <w:ilvl w:val="0"/>
          <w:numId w:val="8"/>
        </w:numPr>
        <w:spacing w:before="100" w:beforeAutospacing="1" w:after="100" w:afterAutospacing="1"/>
        <w:jc w:val="both"/>
        <w:rPr>
          <w:b/>
          <w:color w:val="FF0000"/>
        </w:rPr>
      </w:pPr>
      <w:r>
        <w:rPr>
          <w:b/>
          <w:color w:val="FF0000"/>
        </w:rPr>
        <w:t xml:space="preserve">Areas of need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p>
    <w:p w14:paraId="13F741DE" w14:textId="77777777" w:rsidR="00445532" w:rsidRPr="003F7C86" w:rsidRDefault="00445532" w:rsidP="00445532">
      <w:pPr>
        <w:pStyle w:val="ListParagraph"/>
        <w:numPr>
          <w:ilvl w:val="0"/>
          <w:numId w:val="8"/>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though in one or two instances, you may want to include a</w:t>
      </w:r>
      <w:r w:rsidRPr="007D768E">
        <w:rPr>
          <w:color w:val="FF0000"/>
        </w:rPr>
        <w:t xml:space="preserve"> last sentence that provides some guidance on what could be done later along the lines of “</w:t>
      </w:r>
      <w:r w:rsidRPr="007D768E">
        <w:rPr>
          <w:i/>
          <w:color w:val="FF0000"/>
        </w:rPr>
        <w:t>In the future, the school leaders will need to</w:t>
      </w:r>
      <w:r w:rsidRPr="007D768E">
        <w:rPr>
          <w:color w:val="FF0000"/>
        </w:rPr>
        <w:t xml:space="preserve"> (</w:t>
      </w:r>
      <w:r w:rsidRPr="007D768E">
        <w:rPr>
          <w:i/>
          <w:color w:val="FF0000"/>
        </w:rPr>
        <w:t>address/ensure</w:t>
      </w:r>
      <w:r w:rsidRPr="007D768E">
        <w:rPr>
          <w:color w:val="FF0000"/>
        </w:rPr>
        <w:t>) [whatever the issue is that was noted in the previous sentences].”</w:t>
      </w:r>
    </w:p>
    <w:p w14:paraId="1D67DB2C" w14:textId="77777777" w:rsidR="00A84F14" w:rsidRPr="00D4497F" w:rsidRDefault="00A84F14" w:rsidP="00A84F14">
      <w:pPr>
        <w:pStyle w:val="ListParagraph"/>
        <w:spacing w:before="100" w:beforeAutospacing="1" w:after="100" w:afterAutospacing="1"/>
        <w:jc w:val="both"/>
        <w:rPr>
          <w:color w:val="FF0000"/>
        </w:rPr>
      </w:pPr>
    </w:p>
    <w:p w14:paraId="6188964B" w14:textId="7D4D0C72" w:rsidR="00A84F14" w:rsidRDefault="00923B44" w:rsidP="00A84F14">
      <w:pPr>
        <w:pStyle w:val="Heading2"/>
        <w:shd w:val="clear" w:color="auto" w:fill="FFF2CC" w:themeFill="accent4" w:themeFillTint="33"/>
        <w:rPr>
          <w:b/>
          <w:color w:val="000000" w:themeColor="text1"/>
        </w:rPr>
      </w:pPr>
      <w:r>
        <w:rPr>
          <w:b/>
          <w:color w:val="000000" w:themeColor="text1"/>
        </w:rPr>
        <w:t>Tenet</w:t>
      </w:r>
      <w:r w:rsidR="00460081">
        <w:rPr>
          <w:b/>
          <w:color w:val="000000" w:themeColor="text1"/>
        </w:rPr>
        <w:t>s</w:t>
      </w:r>
      <w:r>
        <w:rPr>
          <w:b/>
          <w:color w:val="000000" w:themeColor="text1"/>
        </w:rPr>
        <w:t xml:space="preserve"> 3</w:t>
      </w:r>
      <w:r w:rsidR="00460081">
        <w:rPr>
          <w:b/>
          <w:color w:val="000000" w:themeColor="text1"/>
        </w:rPr>
        <w:t xml:space="preserve"> and 4</w:t>
      </w:r>
      <w:r>
        <w:rPr>
          <w:b/>
          <w:color w:val="000000" w:themeColor="text1"/>
        </w:rPr>
        <w:t>: Curriculum</w:t>
      </w:r>
      <w:r w:rsidR="00A84F14" w:rsidRPr="00970C12">
        <w:rPr>
          <w:b/>
          <w:color w:val="000000" w:themeColor="text1"/>
        </w:rPr>
        <w:t xml:space="preserve"> </w:t>
      </w:r>
      <w:r w:rsidR="00245E47">
        <w:rPr>
          <w:b/>
          <w:color w:val="000000" w:themeColor="text1"/>
        </w:rPr>
        <w:t xml:space="preserve">and Instruction </w:t>
      </w:r>
      <w:r w:rsidR="00A84F14" w:rsidRPr="00970C12">
        <w:rPr>
          <w:b/>
          <w:color w:val="000000" w:themeColor="text1"/>
        </w:rPr>
        <w:t>at the School</w:t>
      </w:r>
    </w:p>
    <w:p w14:paraId="4FFAA2F2" w14:textId="77777777" w:rsidR="00A84F14" w:rsidRDefault="00A84F14" w:rsidP="00A84F14"/>
    <w:p w14:paraId="4AA53B60" w14:textId="77777777" w:rsidR="00923B44" w:rsidRPr="00907456" w:rsidRDefault="00923B44" w:rsidP="00923B44">
      <w:pPr>
        <w:pStyle w:val="ListParagraph"/>
        <w:numPr>
          <w:ilvl w:val="0"/>
          <w:numId w:val="8"/>
        </w:numPr>
        <w:spacing w:before="100" w:beforeAutospacing="1" w:after="100" w:afterAutospacing="1"/>
        <w:jc w:val="both"/>
        <w:rPr>
          <w:color w:val="000000"/>
        </w:rPr>
      </w:pPr>
      <w:r>
        <w:rPr>
          <w:color w:val="000000"/>
        </w:rPr>
        <w:t>Area #1</w:t>
      </w:r>
    </w:p>
    <w:p w14:paraId="0F78BD64" w14:textId="77777777" w:rsidR="00245E47" w:rsidRDefault="00923B44" w:rsidP="00923B44">
      <w:pPr>
        <w:pStyle w:val="ListParagraph"/>
        <w:numPr>
          <w:ilvl w:val="0"/>
          <w:numId w:val="8"/>
        </w:numPr>
        <w:spacing w:before="100" w:beforeAutospacing="1" w:after="100" w:afterAutospacing="1"/>
        <w:jc w:val="both"/>
        <w:rPr>
          <w:color w:val="FF0000"/>
        </w:rPr>
      </w:pPr>
      <w:r w:rsidRPr="001A5C17">
        <w:rPr>
          <w:color w:val="FF0000"/>
        </w:rPr>
        <w:t xml:space="preserve">In this section, </w:t>
      </w:r>
      <w:r>
        <w:rPr>
          <w:color w:val="FF0000"/>
        </w:rPr>
        <w:t xml:space="preserve">identify </w:t>
      </w:r>
      <w:r w:rsidRPr="00D4497F">
        <w:rPr>
          <w:b/>
          <w:color w:val="FF0000"/>
        </w:rPr>
        <w:t xml:space="preserve">up to </w:t>
      </w:r>
      <w:r w:rsidR="00245E47">
        <w:rPr>
          <w:b/>
          <w:color w:val="FF0000"/>
        </w:rPr>
        <w:t>EIGHT</w:t>
      </w:r>
      <w:r>
        <w:rPr>
          <w:color w:val="FF0000"/>
        </w:rPr>
        <w:t xml:space="preserve"> pieces of additional feedback to provide the school pertaining to school leadership and how the school is organized, including feedback on</w:t>
      </w:r>
      <w:r w:rsidR="00245E47">
        <w:rPr>
          <w:color w:val="FF0000"/>
        </w:rPr>
        <w:t>:</w:t>
      </w:r>
    </w:p>
    <w:p w14:paraId="3FE39D41" w14:textId="26066B17" w:rsidR="00923B44" w:rsidRDefault="00245E47" w:rsidP="00245E47">
      <w:pPr>
        <w:pStyle w:val="ListParagraph"/>
        <w:spacing w:before="100" w:beforeAutospacing="1" w:after="100" w:afterAutospacing="1"/>
        <w:jc w:val="both"/>
        <w:rPr>
          <w:color w:val="FF0000"/>
        </w:rPr>
      </w:pPr>
      <w:r>
        <w:rPr>
          <w:color w:val="FF0000"/>
        </w:rPr>
        <w:t>T</w:t>
      </w:r>
      <w:r w:rsidR="00923B44">
        <w:rPr>
          <w:color w:val="FF0000"/>
        </w:rPr>
        <w:t xml:space="preserve">he DTSDE Framework Tenet </w:t>
      </w:r>
      <w:r>
        <w:rPr>
          <w:color w:val="FF0000"/>
        </w:rPr>
        <w:t>3</w:t>
      </w:r>
      <w:r w:rsidR="00923B44">
        <w:rPr>
          <w:color w:val="FF0000"/>
        </w:rPr>
        <w:t xml:space="preserve"> Pillars:</w:t>
      </w:r>
    </w:p>
    <w:p w14:paraId="67F47816"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linked the curriculum is to what has been done previously and what comes next (3A. Curriculum Coherence and Progression)</w:t>
      </w:r>
    </w:p>
    <w:p w14:paraId="28AFDF2D"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activities and lessons allow students to dig deep (3B. Depth)</w:t>
      </w:r>
    </w:p>
    <w:p w14:paraId="7E118C7F"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the school has made sure the curriculum is not narrowed (3B. Breadth)</w:t>
      </w:r>
    </w:p>
    <w:p w14:paraId="0247EB76"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relevant, challenging, and interesting the lessons are designed to be (3C. Relevance, Challenge, and Enjoyment</w:t>
      </w:r>
    </w:p>
    <w:p w14:paraId="1C20C325"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The structure and focus of lessons (3D. Lesson Focus and Organization</w:t>
      </w:r>
    </w:p>
    <w:p w14:paraId="2FEB1B8A"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activities stretch students’ thinking by asking students to be active learners and do things that are cognitively challenging (3E. Activities)</w:t>
      </w:r>
    </w:p>
    <w:p w14:paraId="698C5758"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materials help expand students’ thinking (3E. Materials)</w:t>
      </w:r>
    </w:p>
    <w:p w14:paraId="47FFBF7B" w14:textId="5F4708F3"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the teachers consider what is taught and when it is taught based on the students they teach (3F. Evaluation, Adaptation, and Flexibility)</w:t>
      </w:r>
    </w:p>
    <w:p w14:paraId="47841D75" w14:textId="4DE19E55" w:rsidR="00245E47" w:rsidRPr="00245E47" w:rsidRDefault="00245E47" w:rsidP="00245E47">
      <w:pPr>
        <w:spacing w:before="100" w:beforeAutospacing="1" w:after="100" w:afterAutospacing="1"/>
        <w:ind w:firstLine="720"/>
        <w:jc w:val="both"/>
        <w:rPr>
          <w:color w:val="FF0000"/>
        </w:rPr>
      </w:pPr>
      <w:r w:rsidRPr="00245E47">
        <w:rPr>
          <w:color w:val="FF0000"/>
        </w:rPr>
        <w:t>The DTSDE Framework Tenet 4 Pillars:</w:t>
      </w:r>
    </w:p>
    <w:p w14:paraId="4D33B56C"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the teachers interact with students (4A and 4B)</w:t>
      </w:r>
    </w:p>
    <w:p w14:paraId="53C3DC0E"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students interact with other students (4A and 4B)</w:t>
      </w:r>
    </w:p>
    <w:p w14:paraId="1BDDED8A"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teachers stretch students’ thinking through their interactions (4C and 4E)</w:t>
      </w:r>
    </w:p>
    <w:p w14:paraId="2BEE828D"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teachers’ communications assist students’ understanding (4D)</w:t>
      </w:r>
    </w:p>
    <w:p w14:paraId="781336A2"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teachers’ actions (such as modeling) assist students’ understanding (4D)</w:t>
      </w:r>
    </w:p>
    <w:p w14:paraId="1423D5C6"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 xml:space="preserve">How teachers know </w:t>
      </w:r>
      <w:proofErr w:type="gramStart"/>
      <w:r w:rsidRPr="00245E47">
        <w:rPr>
          <w:rFonts w:asciiTheme="minorHAnsi" w:hAnsiTheme="minorHAnsi"/>
          <w:color w:val="FF0000"/>
        </w:rPr>
        <w:t>students’</w:t>
      </w:r>
      <w:proofErr w:type="gramEnd"/>
      <w:r w:rsidRPr="00245E47">
        <w:rPr>
          <w:rFonts w:asciiTheme="minorHAnsi" w:hAnsiTheme="minorHAnsi"/>
          <w:color w:val="FF0000"/>
        </w:rPr>
        <w:t xml:space="preserve"> are learning (4F)</w:t>
      </w:r>
    </w:p>
    <w:p w14:paraId="3DCCB637"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students know that they are learning (4F)</w:t>
      </w:r>
    </w:p>
    <w:p w14:paraId="432F49F0" w14:textId="77777777" w:rsidR="00245E47" w:rsidRPr="00245E47" w:rsidRDefault="00245E47" w:rsidP="00245E47">
      <w:pPr>
        <w:pStyle w:val="ListParagraph"/>
        <w:spacing w:after="0"/>
        <w:ind w:left="1440"/>
        <w:contextualSpacing w:val="0"/>
        <w:rPr>
          <w:rFonts w:asciiTheme="minorHAnsi" w:hAnsiTheme="minorHAnsi"/>
        </w:rPr>
      </w:pPr>
    </w:p>
    <w:p w14:paraId="6D495E42" w14:textId="77777777" w:rsidR="00923B44" w:rsidRDefault="00923B44" w:rsidP="00923B44">
      <w:pPr>
        <w:pStyle w:val="ListParagraph"/>
        <w:spacing w:before="100" w:beforeAutospacing="1" w:after="100" w:afterAutospacing="1"/>
        <w:ind w:left="1440"/>
        <w:jc w:val="both"/>
        <w:rPr>
          <w:color w:val="FF0000"/>
        </w:rPr>
      </w:pPr>
    </w:p>
    <w:p w14:paraId="32B1EB89" w14:textId="77777777" w:rsidR="00923B44" w:rsidRDefault="00923B44" w:rsidP="00923B44">
      <w:pPr>
        <w:pStyle w:val="ListParagraph"/>
        <w:numPr>
          <w:ilvl w:val="0"/>
          <w:numId w:val="8"/>
        </w:numPr>
        <w:spacing w:before="100" w:beforeAutospacing="1" w:after="100" w:afterAutospacing="1"/>
        <w:jc w:val="both"/>
        <w:rPr>
          <w:color w:val="FF0000"/>
        </w:rPr>
      </w:pPr>
      <w:r w:rsidRPr="003F7C86">
        <w:rPr>
          <w:b/>
          <w:color w:val="FF0000"/>
        </w:rPr>
        <w:t xml:space="preserve">THESE </w:t>
      </w:r>
      <w:r>
        <w:rPr>
          <w:b/>
          <w:color w:val="FF0000"/>
        </w:rPr>
        <w:t>MUST BE SCHOOL SPECIFIC.</w:t>
      </w:r>
      <w:r>
        <w:rPr>
          <w:color w:val="FF0000"/>
        </w:rPr>
        <w:t xml:space="preserve"> </w:t>
      </w:r>
    </w:p>
    <w:p w14:paraId="6EA5AD6D" w14:textId="77777777" w:rsidR="00923B44" w:rsidRDefault="00923B44" w:rsidP="00923B44">
      <w:pPr>
        <w:pStyle w:val="ListParagraph"/>
        <w:numPr>
          <w:ilvl w:val="0"/>
          <w:numId w:val="8"/>
        </w:numPr>
        <w:spacing w:before="100" w:beforeAutospacing="1" w:after="100" w:afterAutospacing="1"/>
        <w:jc w:val="both"/>
        <w:rPr>
          <w:color w:val="FF0000"/>
        </w:rPr>
      </w:pPr>
      <w:r>
        <w:rPr>
          <w:color w:val="FF0000"/>
        </w:rPr>
        <w:lastRenderedPageBreak/>
        <w:t>The text that will go in this section will be both:</w:t>
      </w:r>
    </w:p>
    <w:p w14:paraId="64FB1373" w14:textId="77777777" w:rsidR="00923B44" w:rsidRDefault="00923B44" w:rsidP="00923B44">
      <w:pPr>
        <w:pStyle w:val="ListParagraph"/>
        <w:numPr>
          <w:ilvl w:val="1"/>
          <w:numId w:val="8"/>
        </w:numPr>
        <w:spacing w:before="100" w:beforeAutospacing="1" w:after="100" w:afterAutospacing="1"/>
        <w:jc w:val="both"/>
        <w:rPr>
          <w:color w:val="FF0000"/>
        </w:rPr>
      </w:pPr>
      <w:r>
        <w:rPr>
          <w:color w:val="FF0000"/>
        </w:rPr>
        <w:t>Things the school may not be aware of</w:t>
      </w:r>
    </w:p>
    <w:p w14:paraId="0F260F80" w14:textId="79E77F47" w:rsidR="00923B44" w:rsidRDefault="00923B44" w:rsidP="00923B44">
      <w:pPr>
        <w:pStyle w:val="ListParagraph"/>
        <w:numPr>
          <w:ilvl w:val="1"/>
          <w:numId w:val="8"/>
        </w:numPr>
        <w:spacing w:before="100" w:beforeAutospacing="1" w:after="100" w:afterAutospacing="1"/>
        <w:jc w:val="both"/>
        <w:rPr>
          <w:color w:val="FF0000"/>
        </w:rPr>
      </w:pPr>
      <w:r>
        <w:rPr>
          <w:color w:val="FF0000"/>
        </w:rPr>
        <w:t xml:space="preserve">Things that will not be news to the </w:t>
      </w:r>
      <w:proofErr w:type="gramStart"/>
      <w:r>
        <w:rPr>
          <w:color w:val="FF0000"/>
        </w:rPr>
        <w:t>school, but</w:t>
      </w:r>
      <w:proofErr w:type="gramEnd"/>
      <w:r>
        <w:rPr>
          <w:color w:val="FF0000"/>
        </w:rPr>
        <w:t xml:space="preserve"> are important pieces of </w:t>
      </w:r>
      <w:r w:rsidR="00115360">
        <w:rPr>
          <w:color w:val="FF0000"/>
        </w:rPr>
        <w:t>feedback that the team</w:t>
      </w:r>
      <w:r>
        <w:rPr>
          <w:color w:val="FF0000"/>
        </w:rPr>
        <w:t xml:space="preserve"> is compelled to share because progress will be difficult as long as what is described is unaddressed.  </w:t>
      </w:r>
    </w:p>
    <w:p w14:paraId="422D6A7B" w14:textId="77777777" w:rsidR="00923B44" w:rsidRDefault="00923B44" w:rsidP="00923B44">
      <w:pPr>
        <w:pStyle w:val="ListParagraph"/>
        <w:numPr>
          <w:ilvl w:val="0"/>
          <w:numId w:val="8"/>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635AC760" w14:textId="77777777" w:rsidR="00923B44" w:rsidRDefault="00923B44" w:rsidP="00923B44">
      <w:pPr>
        <w:pStyle w:val="ListParagraph"/>
        <w:numPr>
          <w:ilvl w:val="0"/>
          <w:numId w:val="8"/>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xml:space="preserve">.  The finding should be the team’s conclusion.  The remaining sentences in the bullet should provide evidence and examples to support the finding.  </w:t>
      </w:r>
    </w:p>
    <w:p w14:paraId="2C9F8DC9" w14:textId="77777777" w:rsidR="00923B44" w:rsidRPr="00D4497F" w:rsidRDefault="00923B44" w:rsidP="00923B44">
      <w:pPr>
        <w:pStyle w:val="ListParagraph"/>
        <w:numPr>
          <w:ilvl w:val="0"/>
          <w:numId w:val="8"/>
        </w:numPr>
        <w:spacing w:before="100" w:beforeAutospacing="1" w:after="100" w:afterAutospacing="1"/>
        <w:jc w:val="both"/>
        <w:rPr>
          <w:color w:val="FF0000"/>
        </w:rPr>
      </w:pPr>
      <w:r w:rsidRPr="00D4497F">
        <w:rPr>
          <w:color w:val="FF0000"/>
        </w:rPr>
        <w:t xml:space="preserve">This should include the finding and telling evidence that has been deemed too critical to ignore but may have not been reflected in a </w:t>
      </w:r>
      <w:r>
        <w:rPr>
          <w:color w:val="FF0000"/>
        </w:rPr>
        <w:t>Recommendation</w:t>
      </w:r>
      <w:r w:rsidRPr="00D4497F">
        <w:rPr>
          <w:color w:val="FF0000"/>
        </w:rPr>
        <w:t>.</w:t>
      </w:r>
    </w:p>
    <w:p w14:paraId="000F1EAE" w14:textId="77777777" w:rsidR="00923B44" w:rsidRDefault="00923B44" w:rsidP="00923B44">
      <w:pPr>
        <w:pStyle w:val="ListParagraph"/>
        <w:numPr>
          <w:ilvl w:val="0"/>
          <w:numId w:val="8"/>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5F18B7B3" w14:textId="77777777" w:rsidR="00923B44" w:rsidRPr="00A84F14" w:rsidRDefault="00923B44" w:rsidP="00923B44">
      <w:pPr>
        <w:pStyle w:val="ListParagraph"/>
        <w:numPr>
          <w:ilvl w:val="0"/>
          <w:numId w:val="8"/>
        </w:numPr>
        <w:spacing w:before="100" w:beforeAutospacing="1" w:after="100" w:afterAutospacing="1"/>
        <w:jc w:val="both"/>
        <w:rPr>
          <w:b/>
          <w:color w:val="FF0000"/>
        </w:rPr>
      </w:pPr>
      <w:r>
        <w:rPr>
          <w:b/>
          <w:color w:val="FF0000"/>
        </w:rPr>
        <w:t xml:space="preserve">Areas of need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p>
    <w:p w14:paraId="524C3A99" w14:textId="7177B14A" w:rsidR="00923B44" w:rsidRPr="00245E47" w:rsidRDefault="00923B44" w:rsidP="00923B44">
      <w:pPr>
        <w:pStyle w:val="ListParagraph"/>
        <w:numPr>
          <w:ilvl w:val="0"/>
          <w:numId w:val="8"/>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though in one or two instances, you may want to include a</w:t>
      </w:r>
      <w:r w:rsidRPr="007D768E">
        <w:rPr>
          <w:color w:val="FF0000"/>
        </w:rPr>
        <w:t xml:space="preserve"> last sentence that provides some guidance on what could be done later along the lines of “</w:t>
      </w:r>
      <w:r w:rsidRPr="007D768E">
        <w:rPr>
          <w:i/>
          <w:color w:val="FF0000"/>
        </w:rPr>
        <w:t>In the future, the school leaders will need to</w:t>
      </w:r>
      <w:r w:rsidRPr="007D768E">
        <w:rPr>
          <w:color w:val="FF0000"/>
        </w:rPr>
        <w:t xml:space="preserve"> (</w:t>
      </w:r>
      <w:r w:rsidRPr="007D768E">
        <w:rPr>
          <w:i/>
          <w:color w:val="FF0000"/>
        </w:rPr>
        <w:t>address/ensure</w:t>
      </w:r>
      <w:r w:rsidRPr="007D768E">
        <w:rPr>
          <w:color w:val="FF0000"/>
        </w:rPr>
        <w:t>) [whatever the issue is that was noted in the previous sentences].”</w:t>
      </w:r>
    </w:p>
    <w:p w14:paraId="6AC0AA84" w14:textId="77777777" w:rsidR="00245E47" w:rsidRPr="00D4497F" w:rsidRDefault="00245E47" w:rsidP="00245E47">
      <w:pPr>
        <w:pStyle w:val="ListParagraph"/>
        <w:spacing w:before="100" w:beforeAutospacing="1" w:after="100" w:afterAutospacing="1"/>
        <w:jc w:val="both"/>
        <w:rPr>
          <w:color w:val="FF0000"/>
        </w:rPr>
      </w:pPr>
    </w:p>
    <w:p w14:paraId="7C5A6D28" w14:textId="3923AD0E" w:rsidR="00245E47" w:rsidRDefault="00245E47" w:rsidP="00E75E76">
      <w:pPr>
        <w:pStyle w:val="Heading2"/>
        <w:shd w:val="clear" w:color="auto" w:fill="F7CAAC" w:themeFill="accent2" w:themeFillTint="66"/>
        <w:rPr>
          <w:b/>
          <w:color w:val="000000" w:themeColor="text1"/>
        </w:rPr>
      </w:pPr>
      <w:r>
        <w:rPr>
          <w:b/>
          <w:color w:val="000000" w:themeColor="text1"/>
        </w:rPr>
        <w:t>Tenet 5: Social-Emotional Learning a</w:t>
      </w:r>
      <w:r w:rsidRPr="00970C12">
        <w:rPr>
          <w:b/>
          <w:color w:val="000000" w:themeColor="text1"/>
        </w:rPr>
        <w:t>t the School</w:t>
      </w:r>
    </w:p>
    <w:p w14:paraId="78507AAA" w14:textId="77777777" w:rsidR="00245E47" w:rsidRPr="00907456" w:rsidRDefault="00245E47" w:rsidP="00245E47">
      <w:pPr>
        <w:pStyle w:val="ListParagraph"/>
        <w:numPr>
          <w:ilvl w:val="0"/>
          <w:numId w:val="8"/>
        </w:numPr>
        <w:spacing w:before="100" w:beforeAutospacing="1" w:after="100" w:afterAutospacing="1"/>
        <w:jc w:val="both"/>
        <w:rPr>
          <w:color w:val="000000"/>
        </w:rPr>
      </w:pPr>
      <w:r>
        <w:rPr>
          <w:color w:val="000000"/>
        </w:rPr>
        <w:t>Area #1</w:t>
      </w:r>
    </w:p>
    <w:p w14:paraId="68AB9E48" w14:textId="77777777" w:rsidR="00245E47" w:rsidRDefault="00245E47" w:rsidP="00245E47">
      <w:pPr>
        <w:pStyle w:val="ListParagraph"/>
        <w:spacing w:before="100" w:beforeAutospacing="1" w:after="100" w:afterAutospacing="1"/>
        <w:jc w:val="both"/>
        <w:rPr>
          <w:color w:val="FF0000"/>
        </w:rPr>
      </w:pPr>
      <w:r w:rsidRPr="001A5C17">
        <w:rPr>
          <w:color w:val="FF0000"/>
        </w:rPr>
        <w:t xml:space="preserve">In this section, </w:t>
      </w:r>
      <w:r>
        <w:rPr>
          <w:color w:val="FF0000"/>
        </w:rPr>
        <w:t xml:space="preserve">identify </w:t>
      </w:r>
      <w:r w:rsidRPr="00D4497F">
        <w:rPr>
          <w:b/>
          <w:color w:val="FF0000"/>
        </w:rPr>
        <w:t xml:space="preserve">up to </w:t>
      </w:r>
      <w:r>
        <w:rPr>
          <w:b/>
          <w:color w:val="FF0000"/>
        </w:rPr>
        <w:t>FOUR</w:t>
      </w:r>
      <w:r>
        <w:rPr>
          <w:color w:val="FF0000"/>
        </w:rPr>
        <w:t xml:space="preserve"> pieces of additional feedback to provide the school pertaining to the school’s support of student social-emotional learning, including feedback on the Tenet 5 pillars within the DTSDE Framework:</w:t>
      </w:r>
    </w:p>
    <w:p w14:paraId="4E6B4842" w14:textId="29F80C28" w:rsidR="00245E47" w:rsidRPr="00E75E76" w:rsidRDefault="00245E47"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Systems for SEL (5A)</w:t>
      </w:r>
    </w:p>
    <w:p w14:paraId="2BF72430" w14:textId="0E70B709" w:rsidR="00245E47" w:rsidRPr="00E75E76" w:rsidRDefault="00245E47"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Partnerships for SEL (5C)</w:t>
      </w:r>
    </w:p>
    <w:p w14:paraId="6D88F17B" w14:textId="77777777" w:rsidR="00245E47" w:rsidRPr="00E75E76" w:rsidRDefault="00245E47"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Supportive Climate for SEL, including</w:t>
      </w:r>
    </w:p>
    <w:p w14:paraId="1AE424F9" w14:textId="22C4A8B5" w:rsidR="00245E47" w:rsidRPr="00E75E76" w:rsidRDefault="00245E47" w:rsidP="00E75E76">
      <w:pPr>
        <w:pStyle w:val="ListParagraph"/>
        <w:numPr>
          <w:ilvl w:val="2"/>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Students’ sense of belonging (5B)</w:t>
      </w:r>
    </w:p>
    <w:p w14:paraId="3D6B1EC0" w14:textId="77777777" w:rsidR="00245E47" w:rsidRPr="00E75E76" w:rsidRDefault="00245E47" w:rsidP="00E75E76">
      <w:pPr>
        <w:pStyle w:val="ListParagraph"/>
        <w:numPr>
          <w:ilvl w:val="2"/>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Students’ connection to other students, the material, and teachers (5B)</w:t>
      </w:r>
    </w:p>
    <w:p w14:paraId="518791BA" w14:textId="77777777" w:rsidR="00245E47" w:rsidRPr="00E75E76" w:rsidRDefault="00245E47" w:rsidP="00E75E76">
      <w:pPr>
        <w:pStyle w:val="ListParagraph"/>
        <w:numPr>
          <w:ilvl w:val="2"/>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Students’ enthusiasm for what they do (5B)</w:t>
      </w:r>
    </w:p>
    <w:p w14:paraId="17D953E7" w14:textId="5A1556F8" w:rsidR="00245E47" w:rsidRPr="00E75E76" w:rsidRDefault="00245E47" w:rsidP="00E75E76">
      <w:pPr>
        <w:pStyle w:val="ListParagraph"/>
        <w:numPr>
          <w:ilvl w:val="2"/>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Students’ sense of self-direction (5B)</w:t>
      </w:r>
    </w:p>
    <w:p w14:paraId="104B56B5" w14:textId="1AA1DA85" w:rsidR="00245E47" w:rsidRDefault="00245E47"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Partnerships for SEL (5C)</w:t>
      </w:r>
    </w:p>
    <w:p w14:paraId="5EACBE8B" w14:textId="77777777" w:rsidR="00E75E76" w:rsidRDefault="00E75E76" w:rsidP="00E75E76">
      <w:pPr>
        <w:pStyle w:val="ListParagraph"/>
        <w:numPr>
          <w:ilvl w:val="0"/>
          <w:numId w:val="33"/>
        </w:numPr>
        <w:spacing w:before="100" w:beforeAutospacing="1" w:after="100" w:afterAutospacing="1"/>
        <w:jc w:val="both"/>
        <w:rPr>
          <w:color w:val="FF0000"/>
        </w:rPr>
      </w:pPr>
      <w:r w:rsidRPr="003F7C86">
        <w:rPr>
          <w:b/>
          <w:color w:val="FF0000"/>
        </w:rPr>
        <w:t xml:space="preserve">THESE </w:t>
      </w:r>
      <w:r>
        <w:rPr>
          <w:b/>
          <w:color w:val="FF0000"/>
        </w:rPr>
        <w:t>MUST BE SCHOOL SPECIFIC.</w:t>
      </w:r>
      <w:r>
        <w:rPr>
          <w:color w:val="FF0000"/>
        </w:rPr>
        <w:t xml:space="preserve"> </w:t>
      </w:r>
    </w:p>
    <w:p w14:paraId="2416C845" w14:textId="77777777" w:rsidR="00E75E76" w:rsidRDefault="00E75E76" w:rsidP="00E75E76">
      <w:pPr>
        <w:pStyle w:val="ListParagraph"/>
        <w:numPr>
          <w:ilvl w:val="0"/>
          <w:numId w:val="33"/>
        </w:numPr>
        <w:spacing w:before="100" w:beforeAutospacing="1" w:after="100" w:afterAutospacing="1"/>
        <w:jc w:val="both"/>
        <w:rPr>
          <w:color w:val="FF0000"/>
        </w:rPr>
      </w:pPr>
      <w:r>
        <w:rPr>
          <w:color w:val="FF0000"/>
        </w:rPr>
        <w:t>The text that will go in this section will be both:</w:t>
      </w:r>
    </w:p>
    <w:p w14:paraId="190DB684" w14:textId="77777777" w:rsidR="00E75E76" w:rsidRDefault="00E75E76" w:rsidP="00E75E76">
      <w:pPr>
        <w:pStyle w:val="ListParagraph"/>
        <w:numPr>
          <w:ilvl w:val="1"/>
          <w:numId w:val="33"/>
        </w:numPr>
        <w:spacing w:before="100" w:beforeAutospacing="1" w:after="100" w:afterAutospacing="1"/>
        <w:jc w:val="both"/>
        <w:rPr>
          <w:color w:val="FF0000"/>
        </w:rPr>
      </w:pPr>
      <w:r>
        <w:rPr>
          <w:color w:val="FF0000"/>
        </w:rPr>
        <w:t>Things the school may not be aware of</w:t>
      </w:r>
    </w:p>
    <w:p w14:paraId="3E1FA950" w14:textId="5302D318" w:rsidR="00E75E76" w:rsidRDefault="00E75E76" w:rsidP="00E75E76">
      <w:pPr>
        <w:pStyle w:val="ListParagraph"/>
        <w:numPr>
          <w:ilvl w:val="1"/>
          <w:numId w:val="33"/>
        </w:numPr>
        <w:spacing w:before="100" w:beforeAutospacing="1" w:after="100" w:afterAutospacing="1"/>
        <w:jc w:val="both"/>
        <w:rPr>
          <w:color w:val="FF0000"/>
        </w:rPr>
      </w:pPr>
      <w:r>
        <w:rPr>
          <w:color w:val="FF0000"/>
        </w:rPr>
        <w:t xml:space="preserve">Things that will not be news to the </w:t>
      </w:r>
      <w:proofErr w:type="gramStart"/>
      <w:r>
        <w:rPr>
          <w:color w:val="FF0000"/>
        </w:rPr>
        <w:t>school, but</w:t>
      </w:r>
      <w:proofErr w:type="gramEnd"/>
      <w:r>
        <w:rPr>
          <w:color w:val="FF0000"/>
        </w:rPr>
        <w:t xml:space="preserve"> are important pieces of </w:t>
      </w:r>
      <w:r w:rsidR="00115360">
        <w:rPr>
          <w:color w:val="FF0000"/>
        </w:rPr>
        <w:t>feedback that the team</w:t>
      </w:r>
      <w:r>
        <w:rPr>
          <w:color w:val="FF0000"/>
        </w:rPr>
        <w:t xml:space="preserve"> is compelled to share because progress will be difficult as long as what is described is unaddressed.  </w:t>
      </w:r>
    </w:p>
    <w:p w14:paraId="5FAF4737" w14:textId="77777777" w:rsidR="00E75E76" w:rsidRDefault="00E75E76" w:rsidP="00E75E76">
      <w:pPr>
        <w:pStyle w:val="ListParagraph"/>
        <w:numPr>
          <w:ilvl w:val="0"/>
          <w:numId w:val="33"/>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624BEB0F" w14:textId="77777777" w:rsidR="00E75E76" w:rsidRDefault="00E75E76" w:rsidP="00E75E76">
      <w:pPr>
        <w:pStyle w:val="ListParagraph"/>
        <w:numPr>
          <w:ilvl w:val="0"/>
          <w:numId w:val="33"/>
        </w:numPr>
        <w:spacing w:before="100" w:beforeAutospacing="1" w:after="100" w:afterAutospacing="1"/>
        <w:jc w:val="both"/>
        <w:rPr>
          <w:color w:val="FF0000"/>
        </w:rPr>
      </w:pPr>
      <w:r w:rsidRPr="00A84F14">
        <w:rPr>
          <w:b/>
          <w:color w:val="FF0000"/>
        </w:rPr>
        <w:lastRenderedPageBreak/>
        <w:t>The first sentence for each bullet should be a finding and should be in BOLD</w:t>
      </w:r>
      <w:r>
        <w:rPr>
          <w:color w:val="FF0000"/>
        </w:rPr>
        <w:t xml:space="preserve">.  The finding should be the team’s conclusion.  The remaining sentences in the bullet should provide evidence and examples to support the finding.  </w:t>
      </w:r>
    </w:p>
    <w:p w14:paraId="158595BD" w14:textId="77777777" w:rsidR="00E75E76" w:rsidRPr="00D4497F" w:rsidRDefault="00E75E76" w:rsidP="00E75E76">
      <w:pPr>
        <w:pStyle w:val="ListParagraph"/>
        <w:numPr>
          <w:ilvl w:val="0"/>
          <w:numId w:val="33"/>
        </w:numPr>
        <w:spacing w:before="100" w:beforeAutospacing="1" w:after="100" w:afterAutospacing="1"/>
        <w:jc w:val="both"/>
        <w:rPr>
          <w:color w:val="FF0000"/>
        </w:rPr>
      </w:pPr>
      <w:r w:rsidRPr="00D4497F">
        <w:rPr>
          <w:color w:val="FF0000"/>
        </w:rPr>
        <w:t xml:space="preserve">This should include the finding and telling evidence that has been deemed too critical to ignore but may have not been reflected in a </w:t>
      </w:r>
      <w:r>
        <w:rPr>
          <w:color w:val="FF0000"/>
        </w:rPr>
        <w:t>Recommendation</w:t>
      </w:r>
      <w:r w:rsidRPr="00D4497F">
        <w:rPr>
          <w:color w:val="FF0000"/>
        </w:rPr>
        <w:t>.</w:t>
      </w:r>
    </w:p>
    <w:p w14:paraId="40CE2DBB" w14:textId="77777777" w:rsidR="00E75E76" w:rsidRDefault="00E75E76" w:rsidP="00E75E76">
      <w:pPr>
        <w:pStyle w:val="ListParagraph"/>
        <w:numPr>
          <w:ilvl w:val="0"/>
          <w:numId w:val="33"/>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40BD3002" w14:textId="77777777" w:rsidR="00E75E76" w:rsidRPr="00A84F14" w:rsidRDefault="00E75E76" w:rsidP="00E75E76">
      <w:pPr>
        <w:pStyle w:val="ListParagraph"/>
        <w:numPr>
          <w:ilvl w:val="0"/>
          <w:numId w:val="33"/>
        </w:numPr>
        <w:spacing w:before="100" w:beforeAutospacing="1" w:after="100" w:afterAutospacing="1"/>
        <w:jc w:val="both"/>
        <w:rPr>
          <w:b/>
          <w:color w:val="FF0000"/>
        </w:rPr>
      </w:pPr>
      <w:r>
        <w:rPr>
          <w:b/>
          <w:color w:val="FF0000"/>
        </w:rPr>
        <w:t xml:space="preserve">Areas of need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p>
    <w:p w14:paraId="34E784BC" w14:textId="77777777" w:rsidR="00E75E76" w:rsidRPr="00245E47" w:rsidRDefault="00E75E76" w:rsidP="00E75E76">
      <w:pPr>
        <w:pStyle w:val="ListParagraph"/>
        <w:numPr>
          <w:ilvl w:val="0"/>
          <w:numId w:val="33"/>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though in one or two instances, you may want to include a</w:t>
      </w:r>
      <w:r w:rsidRPr="007D768E">
        <w:rPr>
          <w:color w:val="FF0000"/>
        </w:rPr>
        <w:t xml:space="preserve"> last sentence that provides some guidance on what could be done later along the lines of “</w:t>
      </w:r>
      <w:r w:rsidRPr="007D768E">
        <w:rPr>
          <w:i/>
          <w:color w:val="FF0000"/>
        </w:rPr>
        <w:t>In the future, the school leaders will need to</w:t>
      </w:r>
      <w:r w:rsidRPr="007D768E">
        <w:rPr>
          <w:color w:val="FF0000"/>
        </w:rPr>
        <w:t xml:space="preserve"> (</w:t>
      </w:r>
      <w:r w:rsidRPr="007D768E">
        <w:rPr>
          <w:i/>
          <w:color w:val="FF0000"/>
        </w:rPr>
        <w:t>address/ensure</w:t>
      </w:r>
      <w:r w:rsidRPr="007D768E">
        <w:rPr>
          <w:color w:val="FF0000"/>
        </w:rPr>
        <w:t>) [whatever the issue is that was noted in the previous sentences].”</w:t>
      </w:r>
    </w:p>
    <w:p w14:paraId="599ED7D6" w14:textId="229312C3" w:rsidR="00E75E76" w:rsidRDefault="00E75E76" w:rsidP="00E75E76">
      <w:pPr>
        <w:pStyle w:val="Heading2"/>
        <w:shd w:val="clear" w:color="auto" w:fill="DEEAF6" w:themeFill="accent5" w:themeFillTint="33"/>
        <w:rPr>
          <w:b/>
          <w:color w:val="000000" w:themeColor="text1"/>
        </w:rPr>
      </w:pPr>
      <w:r>
        <w:rPr>
          <w:b/>
          <w:color w:val="000000" w:themeColor="text1"/>
        </w:rPr>
        <w:t>Tenet 6: Family and Community Engagement</w:t>
      </w:r>
    </w:p>
    <w:p w14:paraId="3DCB17D1" w14:textId="77777777" w:rsidR="00E75E76" w:rsidRPr="00907456" w:rsidRDefault="00E75E76" w:rsidP="00E75E76">
      <w:pPr>
        <w:pStyle w:val="ListParagraph"/>
        <w:numPr>
          <w:ilvl w:val="0"/>
          <w:numId w:val="8"/>
        </w:numPr>
        <w:spacing w:before="100" w:beforeAutospacing="1" w:after="100" w:afterAutospacing="1"/>
        <w:jc w:val="both"/>
        <w:rPr>
          <w:color w:val="000000"/>
        </w:rPr>
      </w:pPr>
      <w:r>
        <w:rPr>
          <w:color w:val="000000"/>
        </w:rPr>
        <w:t>Area #1</w:t>
      </w:r>
    </w:p>
    <w:p w14:paraId="335D760F" w14:textId="70B187C2" w:rsidR="00E75E76" w:rsidRDefault="00E75E76" w:rsidP="00E75E76">
      <w:pPr>
        <w:pStyle w:val="ListParagraph"/>
        <w:spacing w:before="100" w:beforeAutospacing="1" w:after="100" w:afterAutospacing="1"/>
        <w:jc w:val="both"/>
        <w:rPr>
          <w:color w:val="FF0000"/>
        </w:rPr>
      </w:pPr>
      <w:r w:rsidRPr="001A5C17">
        <w:rPr>
          <w:color w:val="FF0000"/>
        </w:rPr>
        <w:t xml:space="preserve">In this section, </w:t>
      </w:r>
      <w:r>
        <w:rPr>
          <w:color w:val="FF0000"/>
        </w:rPr>
        <w:t xml:space="preserve">identify </w:t>
      </w:r>
      <w:r w:rsidRPr="00D4497F">
        <w:rPr>
          <w:b/>
          <w:color w:val="FF0000"/>
        </w:rPr>
        <w:t xml:space="preserve">up to </w:t>
      </w:r>
      <w:r>
        <w:rPr>
          <w:b/>
          <w:color w:val="FF0000"/>
        </w:rPr>
        <w:t>FOUR</w:t>
      </w:r>
      <w:r>
        <w:rPr>
          <w:color w:val="FF0000"/>
        </w:rPr>
        <w:t xml:space="preserve"> pieces of additional feedback to provide the school pertaining to the school’s systems for Family and Community Engagement, including feedback on the Tenet 6 pillars within the DTSDE Framework:</w:t>
      </w:r>
    </w:p>
    <w:p w14:paraId="7D24454A" w14:textId="4E7E006C" w:rsidR="00E75E76" w:rsidRDefault="00E75E76"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Systems for Communication</w:t>
      </w:r>
      <w:r>
        <w:rPr>
          <w:rFonts w:asciiTheme="minorHAnsi" w:hAnsiTheme="minorHAnsi"/>
          <w:i/>
          <w:color w:val="FF0000"/>
        </w:rPr>
        <w:t xml:space="preserve"> (6A)</w:t>
      </w:r>
    </w:p>
    <w:p w14:paraId="52E31D9A" w14:textId="4C829830" w:rsidR="00E75E76" w:rsidRDefault="00E75E76" w:rsidP="00E75E76">
      <w:pPr>
        <w:pStyle w:val="ListParagraph"/>
        <w:numPr>
          <w:ilvl w:val="1"/>
          <w:numId w:val="33"/>
        </w:numPr>
        <w:spacing w:after="0" w:line="240" w:lineRule="auto"/>
        <w:contextualSpacing w:val="0"/>
        <w:rPr>
          <w:rFonts w:asciiTheme="minorHAnsi" w:hAnsiTheme="minorHAnsi"/>
          <w:i/>
          <w:color w:val="FF0000"/>
        </w:rPr>
      </w:pPr>
      <w:r>
        <w:rPr>
          <w:rFonts w:asciiTheme="minorHAnsi" w:hAnsiTheme="minorHAnsi"/>
          <w:i/>
          <w:color w:val="FF0000"/>
        </w:rPr>
        <w:t>Systems for Engagement and Empowerment (6B)</w:t>
      </w:r>
    </w:p>
    <w:p w14:paraId="5F2844C0" w14:textId="1D2F5DFA" w:rsidR="00E75E76" w:rsidRPr="00E75E76" w:rsidRDefault="00E75E76" w:rsidP="00E75E76">
      <w:pPr>
        <w:pStyle w:val="ListParagraph"/>
        <w:numPr>
          <w:ilvl w:val="1"/>
          <w:numId w:val="33"/>
        </w:numPr>
        <w:spacing w:after="0" w:line="240" w:lineRule="auto"/>
        <w:contextualSpacing w:val="0"/>
        <w:rPr>
          <w:rFonts w:asciiTheme="minorHAnsi" w:hAnsiTheme="minorHAnsi"/>
          <w:i/>
          <w:color w:val="FF0000"/>
        </w:rPr>
      </w:pPr>
      <w:r>
        <w:rPr>
          <w:rFonts w:asciiTheme="minorHAnsi" w:hAnsiTheme="minorHAnsi"/>
          <w:i/>
          <w:color w:val="FF0000"/>
        </w:rPr>
        <w:t xml:space="preserve">Systems for </w:t>
      </w:r>
      <w:r w:rsidRPr="00E75E76">
        <w:rPr>
          <w:rFonts w:asciiTheme="minorHAnsi" w:hAnsiTheme="minorHAnsi"/>
          <w:i/>
          <w:color w:val="FF0000"/>
        </w:rPr>
        <w:t xml:space="preserve">Cultivating Relationships and Bridging Differences </w:t>
      </w:r>
      <w:r>
        <w:rPr>
          <w:rFonts w:asciiTheme="minorHAnsi" w:hAnsiTheme="minorHAnsi"/>
          <w:i/>
          <w:color w:val="FF0000"/>
        </w:rPr>
        <w:t>(6C)</w:t>
      </w:r>
    </w:p>
    <w:p w14:paraId="5526DD5F" w14:textId="254841D3" w:rsidR="00E75E76" w:rsidRPr="00E75E76" w:rsidRDefault="00E75E76" w:rsidP="00E75E76">
      <w:pPr>
        <w:pStyle w:val="ListParagraph"/>
        <w:numPr>
          <w:ilvl w:val="1"/>
          <w:numId w:val="33"/>
        </w:numPr>
        <w:spacing w:after="0" w:line="240" w:lineRule="auto"/>
        <w:contextualSpacing w:val="0"/>
        <w:rPr>
          <w:rFonts w:asciiTheme="minorHAnsi" w:hAnsiTheme="minorHAnsi"/>
          <w:i/>
          <w:color w:val="FF0000"/>
        </w:rPr>
      </w:pPr>
      <w:r>
        <w:rPr>
          <w:rFonts w:asciiTheme="minorHAnsi" w:hAnsiTheme="minorHAnsi"/>
          <w:i/>
          <w:color w:val="FF0000"/>
        </w:rPr>
        <w:t xml:space="preserve">Systems for </w:t>
      </w:r>
      <w:r w:rsidRPr="00E75E76">
        <w:rPr>
          <w:rFonts w:asciiTheme="minorHAnsi" w:hAnsiTheme="minorHAnsi"/>
          <w:i/>
          <w:color w:val="FF0000"/>
        </w:rPr>
        <w:t>Continuous Quality Improvement</w:t>
      </w:r>
      <w:r>
        <w:rPr>
          <w:rFonts w:asciiTheme="minorHAnsi" w:hAnsiTheme="minorHAnsi"/>
          <w:i/>
          <w:color w:val="FF0000"/>
        </w:rPr>
        <w:t xml:space="preserve"> (6D)</w:t>
      </w:r>
    </w:p>
    <w:p w14:paraId="0FC2645E" w14:textId="77777777" w:rsidR="00E75E76" w:rsidRDefault="00E75E76" w:rsidP="00E75E76">
      <w:pPr>
        <w:pStyle w:val="ListParagraph"/>
        <w:numPr>
          <w:ilvl w:val="0"/>
          <w:numId w:val="33"/>
        </w:numPr>
        <w:spacing w:before="100" w:beforeAutospacing="1" w:after="100" w:afterAutospacing="1"/>
        <w:jc w:val="both"/>
        <w:rPr>
          <w:color w:val="FF0000"/>
        </w:rPr>
      </w:pPr>
      <w:r w:rsidRPr="003F7C86">
        <w:rPr>
          <w:b/>
          <w:color w:val="FF0000"/>
        </w:rPr>
        <w:t xml:space="preserve">THESE </w:t>
      </w:r>
      <w:r>
        <w:rPr>
          <w:b/>
          <w:color w:val="FF0000"/>
        </w:rPr>
        <w:t>MUST BE SCHOOL SPECIFIC.</w:t>
      </w:r>
      <w:r>
        <w:rPr>
          <w:color w:val="FF0000"/>
        </w:rPr>
        <w:t xml:space="preserve"> </w:t>
      </w:r>
    </w:p>
    <w:p w14:paraId="2F9114DC" w14:textId="77777777" w:rsidR="00E75E76" w:rsidRDefault="00E75E76" w:rsidP="00E75E76">
      <w:pPr>
        <w:pStyle w:val="ListParagraph"/>
        <w:numPr>
          <w:ilvl w:val="0"/>
          <w:numId w:val="33"/>
        </w:numPr>
        <w:spacing w:before="100" w:beforeAutospacing="1" w:after="100" w:afterAutospacing="1"/>
        <w:jc w:val="both"/>
        <w:rPr>
          <w:color w:val="FF0000"/>
        </w:rPr>
      </w:pPr>
      <w:r>
        <w:rPr>
          <w:color w:val="FF0000"/>
        </w:rPr>
        <w:t>The text that will go in this section will be both:</w:t>
      </w:r>
    </w:p>
    <w:p w14:paraId="6BDA1AEE" w14:textId="77777777" w:rsidR="00E75E76" w:rsidRDefault="00E75E76" w:rsidP="00E75E76">
      <w:pPr>
        <w:pStyle w:val="ListParagraph"/>
        <w:numPr>
          <w:ilvl w:val="1"/>
          <w:numId w:val="33"/>
        </w:numPr>
        <w:spacing w:before="100" w:beforeAutospacing="1" w:after="100" w:afterAutospacing="1"/>
        <w:jc w:val="both"/>
        <w:rPr>
          <w:color w:val="FF0000"/>
        </w:rPr>
      </w:pPr>
      <w:r>
        <w:rPr>
          <w:color w:val="FF0000"/>
        </w:rPr>
        <w:t>Things the school may not be aware of</w:t>
      </w:r>
    </w:p>
    <w:p w14:paraId="29480297" w14:textId="11203376" w:rsidR="00E75E76" w:rsidRDefault="00E75E76" w:rsidP="00E75E76">
      <w:pPr>
        <w:pStyle w:val="ListParagraph"/>
        <w:numPr>
          <w:ilvl w:val="1"/>
          <w:numId w:val="33"/>
        </w:numPr>
        <w:spacing w:before="100" w:beforeAutospacing="1" w:after="100" w:afterAutospacing="1"/>
        <w:jc w:val="both"/>
        <w:rPr>
          <w:color w:val="FF0000"/>
        </w:rPr>
      </w:pPr>
      <w:r>
        <w:rPr>
          <w:color w:val="FF0000"/>
        </w:rPr>
        <w:t xml:space="preserve">Things that will not be news to the </w:t>
      </w:r>
      <w:proofErr w:type="gramStart"/>
      <w:r>
        <w:rPr>
          <w:color w:val="FF0000"/>
        </w:rPr>
        <w:t>school, but</w:t>
      </w:r>
      <w:proofErr w:type="gramEnd"/>
      <w:r>
        <w:rPr>
          <w:color w:val="FF0000"/>
        </w:rPr>
        <w:t xml:space="preserve"> are important pieces of </w:t>
      </w:r>
      <w:r w:rsidR="00115360">
        <w:rPr>
          <w:color w:val="FF0000"/>
        </w:rPr>
        <w:t>feedback that the team</w:t>
      </w:r>
      <w:r>
        <w:rPr>
          <w:color w:val="FF0000"/>
        </w:rPr>
        <w:t xml:space="preserve"> is compelled to share because progress will be difficult as long as what is described is unaddressed.  </w:t>
      </w:r>
    </w:p>
    <w:p w14:paraId="4A982482" w14:textId="77777777" w:rsidR="00E75E76" w:rsidRDefault="00E75E76" w:rsidP="00E75E76">
      <w:pPr>
        <w:pStyle w:val="ListParagraph"/>
        <w:numPr>
          <w:ilvl w:val="0"/>
          <w:numId w:val="33"/>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49BD7E45" w14:textId="77777777" w:rsidR="00E75E76" w:rsidRDefault="00E75E76" w:rsidP="00E75E76">
      <w:pPr>
        <w:pStyle w:val="ListParagraph"/>
        <w:numPr>
          <w:ilvl w:val="0"/>
          <w:numId w:val="33"/>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xml:space="preserve">.  The finding should be the team’s conclusion.  The remaining sentences in the bullet should provide evidence and examples to support the finding.  </w:t>
      </w:r>
    </w:p>
    <w:p w14:paraId="05A1FE41" w14:textId="77777777" w:rsidR="00E75E76" w:rsidRPr="00D4497F" w:rsidRDefault="00E75E76" w:rsidP="00E75E76">
      <w:pPr>
        <w:pStyle w:val="ListParagraph"/>
        <w:numPr>
          <w:ilvl w:val="0"/>
          <w:numId w:val="33"/>
        </w:numPr>
        <w:spacing w:before="100" w:beforeAutospacing="1" w:after="100" w:afterAutospacing="1"/>
        <w:jc w:val="both"/>
        <w:rPr>
          <w:color w:val="FF0000"/>
        </w:rPr>
      </w:pPr>
      <w:r w:rsidRPr="00D4497F">
        <w:rPr>
          <w:color w:val="FF0000"/>
        </w:rPr>
        <w:t xml:space="preserve">This should include the finding and telling evidence that has been deemed too critical to ignore but may have not been reflected in a </w:t>
      </w:r>
      <w:r>
        <w:rPr>
          <w:color w:val="FF0000"/>
        </w:rPr>
        <w:t>Recommendation</w:t>
      </w:r>
      <w:r w:rsidRPr="00D4497F">
        <w:rPr>
          <w:color w:val="FF0000"/>
        </w:rPr>
        <w:t>.</w:t>
      </w:r>
    </w:p>
    <w:p w14:paraId="32A3A748" w14:textId="77777777" w:rsidR="00E75E76" w:rsidRDefault="00E75E76" w:rsidP="00E75E76">
      <w:pPr>
        <w:pStyle w:val="ListParagraph"/>
        <w:numPr>
          <w:ilvl w:val="0"/>
          <w:numId w:val="33"/>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4B553A51" w14:textId="77777777" w:rsidR="00E75E76" w:rsidRPr="00A84F14" w:rsidRDefault="00E75E76" w:rsidP="00E75E76">
      <w:pPr>
        <w:pStyle w:val="ListParagraph"/>
        <w:numPr>
          <w:ilvl w:val="0"/>
          <w:numId w:val="33"/>
        </w:numPr>
        <w:spacing w:before="100" w:beforeAutospacing="1" w:after="100" w:afterAutospacing="1"/>
        <w:jc w:val="both"/>
        <w:rPr>
          <w:b/>
          <w:color w:val="FF0000"/>
        </w:rPr>
      </w:pPr>
      <w:r>
        <w:rPr>
          <w:b/>
          <w:color w:val="FF0000"/>
        </w:rPr>
        <w:t xml:space="preserve">Areas of need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p>
    <w:p w14:paraId="1FAB0201" w14:textId="77777777" w:rsidR="00E75E76" w:rsidRPr="00245E47" w:rsidRDefault="00E75E76" w:rsidP="00E75E76">
      <w:pPr>
        <w:pStyle w:val="ListParagraph"/>
        <w:numPr>
          <w:ilvl w:val="0"/>
          <w:numId w:val="33"/>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though in one or two instances, you may want to include a</w:t>
      </w:r>
      <w:r w:rsidRPr="007D768E">
        <w:rPr>
          <w:color w:val="FF0000"/>
        </w:rPr>
        <w:t xml:space="preserve"> last sentence that provides some guidance on what could be done later along the lines of “</w:t>
      </w:r>
      <w:r w:rsidRPr="007D768E">
        <w:rPr>
          <w:i/>
          <w:color w:val="FF0000"/>
        </w:rPr>
        <w:t>In the future, the school leaders will need to</w:t>
      </w:r>
      <w:r w:rsidRPr="007D768E">
        <w:rPr>
          <w:color w:val="FF0000"/>
        </w:rPr>
        <w:t xml:space="preserve"> (</w:t>
      </w:r>
      <w:r w:rsidRPr="007D768E">
        <w:rPr>
          <w:i/>
          <w:color w:val="FF0000"/>
        </w:rPr>
        <w:t>address/ensure</w:t>
      </w:r>
      <w:r w:rsidRPr="007D768E">
        <w:rPr>
          <w:color w:val="FF0000"/>
        </w:rPr>
        <w:t>) [whatever the issue is that was noted in the previous sentences].”</w:t>
      </w:r>
    </w:p>
    <w:p w14:paraId="72FA1E09" w14:textId="62848E8B" w:rsidR="001F3C91" w:rsidRDefault="001F3C91" w:rsidP="000858E6">
      <w:pPr>
        <w:pStyle w:val="Heading2"/>
        <w:shd w:val="clear" w:color="auto" w:fill="FECAED"/>
        <w:rPr>
          <w:b/>
          <w:color w:val="000000" w:themeColor="text1"/>
        </w:rPr>
      </w:pPr>
      <w:r>
        <w:rPr>
          <w:b/>
          <w:color w:val="000000" w:themeColor="text1"/>
        </w:rPr>
        <w:lastRenderedPageBreak/>
        <w:t xml:space="preserve">Areas of Need </w:t>
      </w:r>
      <w:r w:rsidR="000858E6">
        <w:rPr>
          <w:b/>
          <w:color w:val="000000" w:themeColor="text1"/>
        </w:rPr>
        <w:t>Shared</w:t>
      </w:r>
      <w:r>
        <w:rPr>
          <w:b/>
          <w:color w:val="000000" w:themeColor="text1"/>
        </w:rPr>
        <w:t xml:space="preserve"> by</w:t>
      </w:r>
      <w:r w:rsidR="000858E6">
        <w:rPr>
          <w:b/>
          <w:color w:val="000000" w:themeColor="text1"/>
        </w:rPr>
        <w:t xml:space="preserve"> </w:t>
      </w:r>
      <w:r w:rsidR="00B61521">
        <w:rPr>
          <w:b/>
          <w:color w:val="000000" w:themeColor="text1"/>
        </w:rPr>
        <w:t xml:space="preserve">Stakeholders </w:t>
      </w:r>
    </w:p>
    <w:p w14:paraId="005F2194" w14:textId="77777777" w:rsidR="001F3C91" w:rsidRPr="00907456" w:rsidRDefault="001F3C91" w:rsidP="001F3C91">
      <w:pPr>
        <w:pStyle w:val="ListParagraph"/>
        <w:numPr>
          <w:ilvl w:val="0"/>
          <w:numId w:val="8"/>
        </w:numPr>
        <w:spacing w:before="100" w:beforeAutospacing="1" w:after="100" w:afterAutospacing="1"/>
        <w:jc w:val="both"/>
        <w:rPr>
          <w:color w:val="000000"/>
        </w:rPr>
      </w:pPr>
      <w:r>
        <w:rPr>
          <w:color w:val="000000"/>
        </w:rPr>
        <w:t>Area #1</w:t>
      </w:r>
    </w:p>
    <w:p w14:paraId="1528C4AB" w14:textId="77777777" w:rsidR="0085405B" w:rsidRDefault="001F3C91" w:rsidP="000858E6">
      <w:pPr>
        <w:pStyle w:val="ListParagraph"/>
        <w:numPr>
          <w:ilvl w:val="0"/>
          <w:numId w:val="8"/>
        </w:numPr>
        <w:spacing w:before="100" w:beforeAutospacing="1" w:after="100" w:afterAutospacing="1"/>
        <w:jc w:val="both"/>
        <w:rPr>
          <w:b/>
          <w:color w:val="FF0000"/>
        </w:rPr>
      </w:pPr>
      <w:r w:rsidRPr="001A5C17">
        <w:rPr>
          <w:color w:val="FF0000"/>
        </w:rPr>
        <w:t xml:space="preserve">In this section, </w:t>
      </w:r>
      <w:r>
        <w:rPr>
          <w:color w:val="FF0000"/>
        </w:rPr>
        <w:t xml:space="preserve">identify </w:t>
      </w:r>
      <w:r w:rsidR="000858E6">
        <w:rPr>
          <w:b/>
          <w:color w:val="FF0000"/>
        </w:rPr>
        <w:t xml:space="preserve">up to SIX areas of need identified by students from the identified subgroup OR parents of students from the identified subgroup. </w:t>
      </w:r>
    </w:p>
    <w:p w14:paraId="74A26699" w14:textId="16DC1BF2" w:rsidR="000858E6" w:rsidRDefault="000858E6" w:rsidP="000858E6">
      <w:pPr>
        <w:pStyle w:val="ListParagraph"/>
        <w:numPr>
          <w:ilvl w:val="0"/>
          <w:numId w:val="8"/>
        </w:numPr>
        <w:spacing w:before="100" w:beforeAutospacing="1" w:after="100" w:afterAutospacing="1"/>
        <w:jc w:val="both"/>
        <w:rPr>
          <w:b/>
          <w:color w:val="FF0000"/>
        </w:rPr>
      </w:pPr>
      <w:r>
        <w:rPr>
          <w:b/>
          <w:color w:val="FF0000"/>
        </w:rPr>
        <w:t>If there are no trends among the feedback provided, this section can be deleted.</w:t>
      </w:r>
    </w:p>
    <w:p w14:paraId="5CDE0C88" w14:textId="4E296C47" w:rsidR="000858E6" w:rsidRDefault="000858E6" w:rsidP="000858E6">
      <w:pPr>
        <w:pStyle w:val="ListParagraph"/>
        <w:numPr>
          <w:ilvl w:val="0"/>
          <w:numId w:val="8"/>
        </w:numPr>
        <w:spacing w:before="100" w:beforeAutospacing="1" w:after="100" w:afterAutospacing="1"/>
        <w:jc w:val="both"/>
        <w:rPr>
          <w:color w:val="FF0000"/>
        </w:rPr>
      </w:pPr>
      <w:r>
        <w:rPr>
          <w:color w:val="FF0000"/>
        </w:rPr>
        <w:t xml:space="preserve">This feedback is learned from talking to parents and students about their thoughts on the school’s areas of need.  Though this section is dedicated to areas of need, when applicable, it may be useful to present positive feedback alongside areas of need so that this section is not a litany of complaints.  For example, you could say “Parents interviewed shared that they enjoyed the school’s multicultural night and wished there were more school events that brought together the school community,” rather than “Parents wished there were more events that brought together the school community.” </w:t>
      </w:r>
    </w:p>
    <w:p w14:paraId="4D939C7D" w14:textId="77777777" w:rsidR="000858E6" w:rsidRDefault="000858E6" w:rsidP="000858E6">
      <w:pPr>
        <w:pStyle w:val="ListParagraph"/>
        <w:numPr>
          <w:ilvl w:val="0"/>
          <w:numId w:val="8"/>
        </w:numPr>
        <w:spacing w:before="100" w:beforeAutospacing="1" w:after="100" w:afterAutospacing="1"/>
        <w:jc w:val="both"/>
        <w:rPr>
          <w:color w:val="FF0000"/>
        </w:rPr>
      </w:pPr>
      <w:r w:rsidRPr="003F7C86">
        <w:rPr>
          <w:b/>
          <w:color w:val="FF0000"/>
        </w:rPr>
        <w:t xml:space="preserve">THESE </w:t>
      </w:r>
      <w:r>
        <w:rPr>
          <w:b/>
          <w:color w:val="FF0000"/>
        </w:rPr>
        <w:t>MUST BE SCHOOL SPECIFIC.</w:t>
      </w:r>
      <w:r>
        <w:rPr>
          <w:color w:val="FF0000"/>
        </w:rPr>
        <w:t xml:space="preserve"> </w:t>
      </w:r>
    </w:p>
    <w:p w14:paraId="32E75482" w14:textId="77777777" w:rsidR="000858E6" w:rsidRDefault="000858E6" w:rsidP="000858E6">
      <w:pPr>
        <w:pStyle w:val="ListParagraph"/>
        <w:numPr>
          <w:ilvl w:val="0"/>
          <w:numId w:val="8"/>
        </w:numPr>
        <w:spacing w:before="100" w:beforeAutospacing="1" w:after="100" w:afterAutospacing="1"/>
        <w:jc w:val="both"/>
        <w:rPr>
          <w:color w:val="FF0000"/>
        </w:rPr>
      </w:pPr>
      <w:r>
        <w:rPr>
          <w:color w:val="FF0000"/>
        </w:rPr>
        <w:t>The text that will go in this section will be both:</w:t>
      </w:r>
    </w:p>
    <w:p w14:paraId="6FA1C4AF" w14:textId="77777777" w:rsidR="000858E6" w:rsidRDefault="000858E6" w:rsidP="000858E6">
      <w:pPr>
        <w:pStyle w:val="ListParagraph"/>
        <w:numPr>
          <w:ilvl w:val="1"/>
          <w:numId w:val="8"/>
        </w:numPr>
        <w:spacing w:before="100" w:beforeAutospacing="1" w:after="100" w:afterAutospacing="1"/>
        <w:jc w:val="both"/>
        <w:rPr>
          <w:color w:val="FF0000"/>
        </w:rPr>
      </w:pPr>
      <w:r>
        <w:rPr>
          <w:color w:val="FF0000"/>
        </w:rPr>
        <w:t>Things the school may not be aware of</w:t>
      </w:r>
    </w:p>
    <w:p w14:paraId="2C035607" w14:textId="029ACD61" w:rsidR="000858E6" w:rsidRDefault="000858E6" w:rsidP="000858E6">
      <w:pPr>
        <w:pStyle w:val="ListParagraph"/>
        <w:numPr>
          <w:ilvl w:val="1"/>
          <w:numId w:val="8"/>
        </w:numPr>
        <w:spacing w:before="100" w:beforeAutospacing="1" w:after="100" w:afterAutospacing="1"/>
        <w:jc w:val="both"/>
        <w:rPr>
          <w:color w:val="FF0000"/>
        </w:rPr>
      </w:pPr>
      <w:r>
        <w:rPr>
          <w:color w:val="FF0000"/>
        </w:rPr>
        <w:t xml:space="preserve">Things that will not be news to the </w:t>
      </w:r>
      <w:proofErr w:type="gramStart"/>
      <w:r>
        <w:rPr>
          <w:color w:val="FF0000"/>
        </w:rPr>
        <w:t xml:space="preserve">school, </w:t>
      </w:r>
      <w:bookmarkStart w:id="7" w:name="_Hlk527546704"/>
      <w:r>
        <w:rPr>
          <w:color w:val="FF0000"/>
        </w:rPr>
        <w:t>but</w:t>
      </w:r>
      <w:proofErr w:type="gramEnd"/>
      <w:r>
        <w:rPr>
          <w:color w:val="FF0000"/>
        </w:rPr>
        <w:t xml:space="preserve"> are important pieces of feedback that </w:t>
      </w:r>
      <w:r w:rsidR="00115360">
        <w:rPr>
          <w:color w:val="FF0000"/>
        </w:rPr>
        <w:t>the</w:t>
      </w:r>
      <w:r>
        <w:rPr>
          <w:color w:val="FF0000"/>
        </w:rPr>
        <w:t xml:space="preserve"> team is compelled to share because progress will be difficult as long as what is described is unaddressed.  </w:t>
      </w:r>
    </w:p>
    <w:bookmarkEnd w:id="7"/>
    <w:p w14:paraId="1708061D" w14:textId="77777777" w:rsidR="000858E6" w:rsidRDefault="000858E6" w:rsidP="000858E6">
      <w:pPr>
        <w:pStyle w:val="ListParagraph"/>
        <w:numPr>
          <w:ilvl w:val="0"/>
          <w:numId w:val="8"/>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29DF4986" w14:textId="77777777" w:rsidR="000858E6" w:rsidRDefault="000858E6" w:rsidP="000858E6">
      <w:pPr>
        <w:pStyle w:val="ListParagraph"/>
        <w:numPr>
          <w:ilvl w:val="0"/>
          <w:numId w:val="8"/>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The remaining sentences in the bullet should provide evidence and examples to support the finding.</w:t>
      </w:r>
    </w:p>
    <w:p w14:paraId="76145BFD" w14:textId="7DF7B5F6" w:rsidR="000858E6" w:rsidRDefault="000858E6" w:rsidP="000858E6">
      <w:pPr>
        <w:pStyle w:val="ListParagraph"/>
        <w:numPr>
          <w:ilvl w:val="0"/>
          <w:numId w:val="8"/>
        </w:numPr>
        <w:spacing w:before="100" w:beforeAutospacing="1" w:after="100" w:afterAutospacing="1"/>
        <w:jc w:val="both"/>
        <w:rPr>
          <w:b/>
          <w:color w:val="FF0000"/>
        </w:rPr>
      </w:pPr>
      <w:r>
        <w:rPr>
          <w:b/>
          <w:color w:val="FF0000"/>
        </w:rPr>
        <w:t xml:space="preserve">Items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r>
        <w:rPr>
          <w:b/>
          <w:color w:val="FF0000"/>
        </w:rPr>
        <w:t xml:space="preserve"> </w:t>
      </w:r>
    </w:p>
    <w:p w14:paraId="230C9EDF" w14:textId="7E8CC39B" w:rsidR="000858E6" w:rsidRDefault="000858E6" w:rsidP="000858E6">
      <w:pPr>
        <w:pStyle w:val="ListParagraph"/>
        <w:numPr>
          <w:ilvl w:val="0"/>
          <w:numId w:val="8"/>
        </w:numPr>
        <w:spacing w:before="100" w:beforeAutospacing="1" w:after="100" w:afterAutospacing="1"/>
        <w:jc w:val="both"/>
        <w:rPr>
          <w:b/>
          <w:color w:val="FF0000"/>
        </w:rPr>
      </w:pPr>
      <w:r>
        <w:rPr>
          <w:b/>
          <w:color w:val="FF0000"/>
        </w:rPr>
        <w:t>Reviewers must distinguish between feedback that is unique to one student or parent AND feedback that is relevant to provide to the school to assist in their improvement efforts by triangulating evidence.</w:t>
      </w:r>
    </w:p>
    <w:p w14:paraId="2C098FA2" w14:textId="77777777" w:rsidR="000858E6" w:rsidRPr="001A5C17" w:rsidRDefault="000858E6" w:rsidP="000858E6">
      <w:pPr>
        <w:pStyle w:val="ListParagraph"/>
        <w:numPr>
          <w:ilvl w:val="0"/>
          <w:numId w:val="8"/>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4E48EEC4" w14:textId="59D78D89" w:rsidR="00E75E76" w:rsidRPr="000858E6" w:rsidRDefault="000858E6" w:rsidP="000858E6">
      <w:pPr>
        <w:pStyle w:val="ListParagraph"/>
        <w:numPr>
          <w:ilvl w:val="0"/>
          <w:numId w:val="8"/>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xml:space="preserve">.  In addition, do not use the phrase “in the future, the school leaders will need…” since that could cause confusion regarding who is providing that guidance. </w:t>
      </w:r>
    </w:p>
    <w:p w14:paraId="7FB641A1" w14:textId="77777777" w:rsidR="00245E47" w:rsidRPr="00245E47" w:rsidRDefault="00245E47" w:rsidP="00245E47">
      <w:pPr>
        <w:spacing w:after="0" w:line="240" w:lineRule="auto"/>
        <w:rPr>
          <w:rFonts w:asciiTheme="minorHAnsi" w:hAnsiTheme="minorHAnsi"/>
          <w:i/>
        </w:rPr>
      </w:pPr>
    </w:p>
    <w:p w14:paraId="773A8014" w14:textId="2FE0BF2E" w:rsidR="00970C12" w:rsidRPr="003572A9" w:rsidRDefault="00970C12" w:rsidP="00E75E76">
      <w:pPr>
        <w:jc w:val="both"/>
        <w:rPr>
          <w:b/>
          <w:color w:val="FF0000"/>
        </w:rPr>
      </w:pPr>
    </w:p>
    <w:sectPr w:rsidR="00970C12" w:rsidRPr="003572A9" w:rsidSect="006517C2">
      <w:footerReference w:type="even" r:id="rId12"/>
      <w:footerReference w:type="default" r:id="rId13"/>
      <w:pgSz w:w="12240" w:h="15840" w:code="1"/>
      <w:pgMar w:top="864" w:right="720" w:bottom="720" w:left="1008" w:header="288" w:footer="720" w:gutter="0"/>
      <w:cols w:space="720"/>
      <w:noEndnote/>
      <w:titlePg/>
      <w:docGrid w:linePitch="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65453E3" w14:textId="77777777" w:rsidR="00015A5E" w:rsidRDefault="00015A5E" w:rsidP="00015A5E">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5C2304EE" w14:textId="77777777" w:rsidR="00015A5E" w:rsidRDefault="00015A5E" w:rsidP="00015A5E">
      <w:pPr>
        <w:pStyle w:val="CommentText"/>
        <w:rPr>
          <w:lang w:val="en-US"/>
        </w:rPr>
      </w:pPr>
    </w:p>
    <w:p w14:paraId="4680F3A8"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5C103BA9" w14:textId="77777777" w:rsidR="00015A5E" w:rsidRDefault="00015A5E" w:rsidP="00015A5E">
      <w:pPr>
        <w:pStyle w:val="CommentText"/>
      </w:pPr>
    </w:p>
  </w:comment>
  <w:comment w:id="2" w:author="Author" w:initials="A">
    <w:p w14:paraId="4866484F" w14:textId="77777777" w:rsidR="00015A5E" w:rsidRDefault="00015A5E" w:rsidP="00015A5E">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16F0CBBA" w14:textId="77777777" w:rsidR="00015A5E" w:rsidRDefault="00015A5E" w:rsidP="00015A5E">
      <w:pPr>
        <w:pStyle w:val="CommentText"/>
        <w:rPr>
          <w:lang w:val="en-US"/>
        </w:rPr>
      </w:pPr>
    </w:p>
    <w:p w14:paraId="2EC46DEC"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40B9B7EC" w14:textId="77777777" w:rsidR="00015A5E" w:rsidRDefault="00015A5E" w:rsidP="00015A5E">
      <w:pPr>
        <w:pStyle w:val="CommentText"/>
      </w:pPr>
    </w:p>
  </w:comment>
  <w:comment w:id="3" w:author="Author" w:initials="A">
    <w:p w14:paraId="418DF670" w14:textId="77777777" w:rsidR="00015A5E" w:rsidRDefault="00015A5E" w:rsidP="00015A5E">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7E3402EC" w14:textId="77777777" w:rsidR="00015A5E" w:rsidRDefault="00015A5E" w:rsidP="00015A5E">
      <w:pPr>
        <w:pStyle w:val="CommentText"/>
        <w:rPr>
          <w:lang w:val="en-US"/>
        </w:rPr>
      </w:pPr>
    </w:p>
    <w:p w14:paraId="2C610894"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2192DE86" w14:textId="77777777" w:rsidR="00015A5E" w:rsidRDefault="00015A5E" w:rsidP="00015A5E">
      <w:pPr>
        <w:pStyle w:val="CommentText"/>
      </w:pPr>
    </w:p>
  </w:comment>
  <w:comment w:id="4" w:author="Author" w:initials="A">
    <w:p w14:paraId="2A420920" w14:textId="681C8DCD" w:rsidR="00015A5E" w:rsidRDefault="00015A5E" w:rsidP="00015A5E">
      <w:pPr>
        <w:pStyle w:val="CommentText"/>
        <w:rPr>
          <w:lang w:val="en-US"/>
        </w:rPr>
      </w:pPr>
      <w:r>
        <w:rPr>
          <w:rStyle w:val="CommentReference"/>
        </w:rPr>
        <w:annotationRef/>
      </w:r>
      <w:r w:rsidR="00FB7DAE">
        <w:rPr>
          <w:lang w:val="en-US"/>
        </w:rPr>
        <w:t xml:space="preserve">ONLY THREE SHORT-TERM RECOMMENDATIONS ARE REQUIRED.  </w:t>
      </w:r>
      <w:r>
        <w:rPr>
          <w:lang w:val="en-US"/>
        </w:rPr>
        <w:t xml:space="preserve">Before typing the recommendation, identify the area(s) that best describes the rec from the choices presented. You are permitted to select more than one area.  </w:t>
      </w:r>
    </w:p>
    <w:p w14:paraId="4264C8BF" w14:textId="77777777" w:rsidR="00015A5E" w:rsidRDefault="00015A5E" w:rsidP="00015A5E">
      <w:pPr>
        <w:pStyle w:val="CommentText"/>
        <w:rPr>
          <w:lang w:val="en-US"/>
        </w:rPr>
      </w:pPr>
    </w:p>
    <w:p w14:paraId="2F76231A"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622D5C82" w14:textId="77777777" w:rsidR="00015A5E" w:rsidRDefault="00015A5E" w:rsidP="00015A5E">
      <w:pPr>
        <w:pStyle w:val="CommentText"/>
      </w:pPr>
    </w:p>
  </w:comment>
  <w:comment w:id="5" w:author="Author" w:initials="A">
    <w:p w14:paraId="204D2089" w14:textId="1A987943" w:rsidR="00015A5E" w:rsidRDefault="00015A5E" w:rsidP="00015A5E">
      <w:pPr>
        <w:pStyle w:val="CommentText"/>
        <w:rPr>
          <w:lang w:val="en-US"/>
        </w:rPr>
      </w:pPr>
      <w:r>
        <w:rPr>
          <w:rStyle w:val="CommentReference"/>
        </w:rPr>
        <w:annotationRef/>
      </w:r>
      <w:r w:rsidR="00FB7DAE">
        <w:rPr>
          <w:lang w:val="en-US"/>
        </w:rPr>
        <w:t xml:space="preserve">ONLY THREE SHORT-TERM RECOMMENDATIONS ARE REQUIRED.  Before </w:t>
      </w:r>
      <w:r>
        <w:rPr>
          <w:lang w:val="en-US"/>
        </w:rPr>
        <w:t xml:space="preserve">typing the recommendation, identify the area(s) that best describes the rec from the choices presented. You are permitted to select more than one area.  </w:t>
      </w:r>
    </w:p>
    <w:p w14:paraId="49E5EAAE" w14:textId="77777777" w:rsidR="00015A5E" w:rsidRDefault="00015A5E" w:rsidP="00015A5E">
      <w:pPr>
        <w:pStyle w:val="CommentText"/>
        <w:rPr>
          <w:lang w:val="en-US"/>
        </w:rPr>
      </w:pPr>
    </w:p>
    <w:p w14:paraId="1468F6EC"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19D569D1" w14:textId="77777777" w:rsidR="00015A5E" w:rsidRDefault="00015A5E" w:rsidP="00015A5E">
      <w:pPr>
        <w:pStyle w:val="CommentText"/>
      </w:pPr>
    </w:p>
  </w:comment>
  <w:comment w:id="6" w:author="Author" w:initials="A">
    <w:p w14:paraId="24DFEB32" w14:textId="0B9D1835" w:rsidR="00B7774D" w:rsidRDefault="00B7774D" w:rsidP="00B7774D">
      <w:pPr>
        <w:pStyle w:val="CommentText"/>
        <w:rPr>
          <w:lang w:val="en-US"/>
        </w:rPr>
      </w:pPr>
      <w:r>
        <w:rPr>
          <w:rStyle w:val="CommentReference"/>
        </w:rPr>
        <w:annotationRef/>
      </w:r>
      <w:r w:rsidR="00FB7DAE">
        <w:rPr>
          <w:lang w:val="en-US"/>
        </w:rPr>
        <w:t>ONLY THREE SHORT-TERM RECOMMENDATIONS ARE REQUIRED.  Before</w:t>
      </w:r>
      <w:r>
        <w:rPr>
          <w:lang w:val="en-US"/>
        </w:rPr>
        <w:t xml:space="preserve"> typing the recommendation, identify the area(s) that best describes the rec from the choices presented. You are permitted to select more than one area.  </w:t>
      </w:r>
    </w:p>
    <w:p w14:paraId="3D4E9C67" w14:textId="77777777" w:rsidR="00B7774D" w:rsidRDefault="00B7774D" w:rsidP="00B7774D">
      <w:pPr>
        <w:pStyle w:val="CommentText"/>
        <w:rPr>
          <w:lang w:val="en-US"/>
        </w:rPr>
      </w:pPr>
    </w:p>
    <w:p w14:paraId="0BD300F3" w14:textId="77777777" w:rsidR="00B7774D" w:rsidRPr="00914CB6" w:rsidRDefault="00B7774D" w:rsidP="00B7774D">
      <w:pPr>
        <w:pStyle w:val="CommentText"/>
        <w:rPr>
          <w:lang w:val="en-US"/>
        </w:rPr>
      </w:pPr>
      <w:r>
        <w:rPr>
          <w:lang w:val="en-US"/>
        </w:rPr>
        <w:t>For all areas not selected, highlight the text and then delete it to delete the row, so that only the area(s) selected remains.</w:t>
      </w:r>
    </w:p>
    <w:p w14:paraId="38D82279" w14:textId="77777777" w:rsidR="00B7774D" w:rsidRDefault="00B7774D" w:rsidP="00B777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103BA9" w15:done="0"/>
  <w15:commentEx w15:paraId="40B9B7EC" w15:done="0"/>
  <w15:commentEx w15:paraId="2192DE86" w15:done="0"/>
  <w15:commentEx w15:paraId="622D5C82" w15:done="0"/>
  <w15:commentEx w15:paraId="19D569D1" w15:done="0"/>
  <w15:commentEx w15:paraId="38D822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03BA9" w16cid:durableId="1F48DC63"/>
  <w16cid:commentId w16cid:paraId="40B9B7EC" w16cid:durableId="1FE0E967"/>
  <w16cid:commentId w16cid:paraId="2192DE86" w16cid:durableId="1FE0E981"/>
  <w16cid:commentId w16cid:paraId="622D5C82" w16cid:durableId="1FE0E991"/>
  <w16cid:commentId w16cid:paraId="19D569D1" w16cid:durableId="1FE0E9C0"/>
  <w16cid:commentId w16cid:paraId="38D82279" w16cid:durableId="1FE0E9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EE8A" w14:textId="77777777" w:rsidR="003C0847" w:rsidRDefault="003C0847">
      <w:r>
        <w:separator/>
      </w:r>
    </w:p>
  </w:endnote>
  <w:endnote w:type="continuationSeparator" w:id="0">
    <w:p w14:paraId="232F4D92" w14:textId="77777777" w:rsidR="003C0847" w:rsidRDefault="003C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F9AE" w14:textId="77777777" w:rsidR="00015A5E" w:rsidRDefault="00015A5E" w:rsidP="00D00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E7395" w14:textId="77777777" w:rsidR="00015A5E" w:rsidRDefault="00015A5E" w:rsidP="008F1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EC7E" w14:textId="751A8FDF" w:rsidR="00015A5E" w:rsidRPr="004A7488" w:rsidRDefault="00015A5E" w:rsidP="004A7488">
    <w:pPr>
      <w:pStyle w:val="Footer"/>
      <w:framePr w:wrap="around" w:vAnchor="text" w:hAnchor="page" w:x="11461" w:y="1"/>
      <w:rPr>
        <w:rStyle w:val="PageNumber"/>
        <w:sz w:val="16"/>
        <w:szCs w:val="16"/>
      </w:rPr>
    </w:pPr>
    <w:r w:rsidRPr="004A7488">
      <w:rPr>
        <w:rStyle w:val="PageNumber"/>
        <w:sz w:val="16"/>
        <w:szCs w:val="16"/>
      </w:rPr>
      <w:fldChar w:fldCharType="begin"/>
    </w:r>
    <w:r w:rsidRPr="004A7488">
      <w:rPr>
        <w:rStyle w:val="PageNumber"/>
        <w:sz w:val="16"/>
        <w:szCs w:val="16"/>
      </w:rPr>
      <w:instrText xml:space="preserve">PAGE  </w:instrText>
    </w:r>
    <w:r w:rsidRPr="004A7488">
      <w:rPr>
        <w:rStyle w:val="PageNumber"/>
        <w:sz w:val="16"/>
        <w:szCs w:val="16"/>
      </w:rPr>
      <w:fldChar w:fldCharType="separate"/>
    </w:r>
    <w:r>
      <w:rPr>
        <w:rStyle w:val="PageNumber"/>
        <w:noProof/>
        <w:sz w:val="16"/>
        <w:szCs w:val="16"/>
      </w:rPr>
      <w:t>3</w:t>
    </w:r>
    <w:r w:rsidRPr="004A7488">
      <w:rPr>
        <w:rStyle w:val="PageNumber"/>
        <w:sz w:val="16"/>
        <w:szCs w:val="16"/>
      </w:rPr>
      <w:fldChar w:fldCharType="end"/>
    </w:r>
  </w:p>
  <w:p w14:paraId="34579D4D" w14:textId="77777777" w:rsidR="00015A5E" w:rsidRDefault="00015A5E" w:rsidP="00860F96">
    <w:pPr>
      <w:pStyle w:val="Footer"/>
      <w:spacing w:after="0" w:line="240" w:lineRule="auto"/>
      <w:rPr>
        <w:sz w:val="16"/>
        <w:szCs w:val="16"/>
      </w:rPr>
    </w:pPr>
    <w:r>
      <w:rPr>
        <w:sz w:val="16"/>
        <w:szCs w:val="16"/>
      </w:rPr>
      <w:t>District Name – School Name</w:t>
    </w:r>
  </w:p>
  <w:p w14:paraId="203A72CF" w14:textId="77777777" w:rsidR="00015A5E" w:rsidRPr="00860F96" w:rsidRDefault="00015A5E" w:rsidP="00860F96">
    <w:pPr>
      <w:pStyle w:val="Footer"/>
      <w:spacing w:after="0" w:line="240" w:lineRule="auto"/>
      <w:rPr>
        <w:sz w:val="16"/>
        <w:szCs w:val="16"/>
      </w:rPr>
    </w:pPr>
    <w:r>
      <w:rPr>
        <w:sz w:val="16"/>
        <w:szCs w:val="16"/>
      </w:rPr>
      <w:t>Month Year</w:t>
    </w:r>
  </w:p>
  <w:p w14:paraId="7D532EE3" w14:textId="77777777" w:rsidR="00015A5E" w:rsidRDefault="00015A5E" w:rsidP="008F12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6779" w14:textId="77777777" w:rsidR="003C0847" w:rsidRDefault="003C0847">
      <w:r>
        <w:separator/>
      </w:r>
    </w:p>
  </w:footnote>
  <w:footnote w:type="continuationSeparator" w:id="0">
    <w:p w14:paraId="3DE48FC9" w14:textId="77777777" w:rsidR="003C0847" w:rsidRDefault="003C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D5"/>
    <w:multiLevelType w:val="hybridMultilevel"/>
    <w:tmpl w:val="8C82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6CB8"/>
    <w:multiLevelType w:val="hybridMultilevel"/>
    <w:tmpl w:val="00E8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2FC2"/>
    <w:multiLevelType w:val="hybridMultilevel"/>
    <w:tmpl w:val="BE3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364F"/>
    <w:multiLevelType w:val="hybridMultilevel"/>
    <w:tmpl w:val="7B1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31B7"/>
    <w:multiLevelType w:val="hybridMultilevel"/>
    <w:tmpl w:val="0114C25A"/>
    <w:lvl w:ilvl="0" w:tplc="8A66DFFA">
      <w:start w:val="1"/>
      <w:numFmt w:val="bullet"/>
      <w:lvlText w:val="•"/>
      <w:lvlJc w:val="left"/>
      <w:pPr>
        <w:tabs>
          <w:tab w:val="num" w:pos="720"/>
        </w:tabs>
        <w:ind w:left="720" w:hanging="360"/>
      </w:pPr>
      <w:rPr>
        <w:rFonts w:ascii="Times New Roman" w:hAnsi="Times New Roman" w:hint="default"/>
      </w:rPr>
    </w:lvl>
    <w:lvl w:ilvl="1" w:tplc="2A3E1988" w:tentative="1">
      <w:start w:val="1"/>
      <w:numFmt w:val="bullet"/>
      <w:lvlText w:val="•"/>
      <w:lvlJc w:val="left"/>
      <w:pPr>
        <w:tabs>
          <w:tab w:val="num" w:pos="1440"/>
        </w:tabs>
        <w:ind w:left="1440" w:hanging="360"/>
      </w:pPr>
      <w:rPr>
        <w:rFonts w:ascii="Times New Roman" w:hAnsi="Times New Roman" w:hint="default"/>
      </w:rPr>
    </w:lvl>
    <w:lvl w:ilvl="2" w:tplc="C94044FC" w:tentative="1">
      <w:start w:val="1"/>
      <w:numFmt w:val="bullet"/>
      <w:lvlText w:val="•"/>
      <w:lvlJc w:val="left"/>
      <w:pPr>
        <w:tabs>
          <w:tab w:val="num" w:pos="2160"/>
        </w:tabs>
        <w:ind w:left="2160" w:hanging="360"/>
      </w:pPr>
      <w:rPr>
        <w:rFonts w:ascii="Times New Roman" w:hAnsi="Times New Roman" w:hint="default"/>
      </w:rPr>
    </w:lvl>
    <w:lvl w:ilvl="3" w:tplc="0B6C7586" w:tentative="1">
      <w:start w:val="1"/>
      <w:numFmt w:val="bullet"/>
      <w:lvlText w:val="•"/>
      <w:lvlJc w:val="left"/>
      <w:pPr>
        <w:tabs>
          <w:tab w:val="num" w:pos="2880"/>
        </w:tabs>
        <w:ind w:left="2880" w:hanging="360"/>
      </w:pPr>
      <w:rPr>
        <w:rFonts w:ascii="Times New Roman" w:hAnsi="Times New Roman" w:hint="default"/>
      </w:rPr>
    </w:lvl>
    <w:lvl w:ilvl="4" w:tplc="16EA7D56" w:tentative="1">
      <w:start w:val="1"/>
      <w:numFmt w:val="bullet"/>
      <w:lvlText w:val="•"/>
      <w:lvlJc w:val="left"/>
      <w:pPr>
        <w:tabs>
          <w:tab w:val="num" w:pos="3600"/>
        </w:tabs>
        <w:ind w:left="3600" w:hanging="360"/>
      </w:pPr>
      <w:rPr>
        <w:rFonts w:ascii="Times New Roman" w:hAnsi="Times New Roman" w:hint="default"/>
      </w:rPr>
    </w:lvl>
    <w:lvl w:ilvl="5" w:tplc="D4E28CA2" w:tentative="1">
      <w:start w:val="1"/>
      <w:numFmt w:val="bullet"/>
      <w:lvlText w:val="•"/>
      <w:lvlJc w:val="left"/>
      <w:pPr>
        <w:tabs>
          <w:tab w:val="num" w:pos="4320"/>
        </w:tabs>
        <w:ind w:left="4320" w:hanging="360"/>
      </w:pPr>
      <w:rPr>
        <w:rFonts w:ascii="Times New Roman" w:hAnsi="Times New Roman" w:hint="default"/>
      </w:rPr>
    </w:lvl>
    <w:lvl w:ilvl="6" w:tplc="B72A6E4C" w:tentative="1">
      <w:start w:val="1"/>
      <w:numFmt w:val="bullet"/>
      <w:lvlText w:val="•"/>
      <w:lvlJc w:val="left"/>
      <w:pPr>
        <w:tabs>
          <w:tab w:val="num" w:pos="5040"/>
        </w:tabs>
        <w:ind w:left="5040" w:hanging="360"/>
      </w:pPr>
      <w:rPr>
        <w:rFonts w:ascii="Times New Roman" w:hAnsi="Times New Roman" w:hint="default"/>
      </w:rPr>
    </w:lvl>
    <w:lvl w:ilvl="7" w:tplc="FAE4A8C4" w:tentative="1">
      <w:start w:val="1"/>
      <w:numFmt w:val="bullet"/>
      <w:lvlText w:val="•"/>
      <w:lvlJc w:val="left"/>
      <w:pPr>
        <w:tabs>
          <w:tab w:val="num" w:pos="5760"/>
        </w:tabs>
        <w:ind w:left="5760" w:hanging="360"/>
      </w:pPr>
      <w:rPr>
        <w:rFonts w:ascii="Times New Roman" w:hAnsi="Times New Roman" w:hint="default"/>
      </w:rPr>
    </w:lvl>
    <w:lvl w:ilvl="8" w:tplc="E2E656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5A3742"/>
    <w:multiLevelType w:val="hybridMultilevel"/>
    <w:tmpl w:val="17BA842A"/>
    <w:lvl w:ilvl="0" w:tplc="E11EC4E2">
      <w:start w:val="1"/>
      <w:numFmt w:val="bullet"/>
      <w:lvlText w:val="•"/>
      <w:lvlJc w:val="left"/>
      <w:pPr>
        <w:tabs>
          <w:tab w:val="num" w:pos="720"/>
        </w:tabs>
        <w:ind w:left="720" w:hanging="360"/>
      </w:pPr>
      <w:rPr>
        <w:rFonts w:ascii="Times New Roman" w:hAnsi="Times New Roman" w:hint="default"/>
      </w:rPr>
    </w:lvl>
    <w:lvl w:ilvl="1" w:tplc="929CE25C" w:tentative="1">
      <w:start w:val="1"/>
      <w:numFmt w:val="bullet"/>
      <w:lvlText w:val="•"/>
      <w:lvlJc w:val="left"/>
      <w:pPr>
        <w:tabs>
          <w:tab w:val="num" w:pos="1440"/>
        </w:tabs>
        <w:ind w:left="1440" w:hanging="360"/>
      </w:pPr>
      <w:rPr>
        <w:rFonts w:ascii="Times New Roman" w:hAnsi="Times New Roman" w:hint="default"/>
      </w:rPr>
    </w:lvl>
    <w:lvl w:ilvl="2" w:tplc="7A08FB26" w:tentative="1">
      <w:start w:val="1"/>
      <w:numFmt w:val="bullet"/>
      <w:lvlText w:val="•"/>
      <w:lvlJc w:val="left"/>
      <w:pPr>
        <w:tabs>
          <w:tab w:val="num" w:pos="2160"/>
        </w:tabs>
        <w:ind w:left="2160" w:hanging="360"/>
      </w:pPr>
      <w:rPr>
        <w:rFonts w:ascii="Times New Roman" w:hAnsi="Times New Roman" w:hint="default"/>
      </w:rPr>
    </w:lvl>
    <w:lvl w:ilvl="3" w:tplc="72F80CF6" w:tentative="1">
      <w:start w:val="1"/>
      <w:numFmt w:val="bullet"/>
      <w:lvlText w:val="•"/>
      <w:lvlJc w:val="left"/>
      <w:pPr>
        <w:tabs>
          <w:tab w:val="num" w:pos="2880"/>
        </w:tabs>
        <w:ind w:left="2880" w:hanging="360"/>
      </w:pPr>
      <w:rPr>
        <w:rFonts w:ascii="Times New Roman" w:hAnsi="Times New Roman" w:hint="default"/>
      </w:rPr>
    </w:lvl>
    <w:lvl w:ilvl="4" w:tplc="8ADCA786" w:tentative="1">
      <w:start w:val="1"/>
      <w:numFmt w:val="bullet"/>
      <w:lvlText w:val="•"/>
      <w:lvlJc w:val="left"/>
      <w:pPr>
        <w:tabs>
          <w:tab w:val="num" w:pos="3600"/>
        </w:tabs>
        <w:ind w:left="3600" w:hanging="360"/>
      </w:pPr>
      <w:rPr>
        <w:rFonts w:ascii="Times New Roman" w:hAnsi="Times New Roman" w:hint="default"/>
      </w:rPr>
    </w:lvl>
    <w:lvl w:ilvl="5" w:tplc="6378886A" w:tentative="1">
      <w:start w:val="1"/>
      <w:numFmt w:val="bullet"/>
      <w:lvlText w:val="•"/>
      <w:lvlJc w:val="left"/>
      <w:pPr>
        <w:tabs>
          <w:tab w:val="num" w:pos="4320"/>
        </w:tabs>
        <w:ind w:left="4320" w:hanging="360"/>
      </w:pPr>
      <w:rPr>
        <w:rFonts w:ascii="Times New Roman" w:hAnsi="Times New Roman" w:hint="default"/>
      </w:rPr>
    </w:lvl>
    <w:lvl w:ilvl="6" w:tplc="E8F6C49E" w:tentative="1">
      <w:start w:val="1"/>
      <w:numFmt w:val="bullet"/>
      <w:lvlText w:val="•"/>
      <w:lvlJc w:val="left"/>
      <w:pPr>
        <w:tabs>
          <w:tab w:val="num" w:pos="5040"/>
        </w:tabs>
        <w:ind w:left="5040" w:hanging="360"/>
      </w:pPr>
      <w:rPr>
        <w:rFonts w:ascii="Times New Roman" w:hAnsi="Times New Roman" w:hint="default"/>
      </w:rPr>
    </w:lvl>
    <w:lvl w:ilvl="7" w:tplc="9DFA0F74" w:tentative="1">
      <w:start w:val="1"/>
      <w:numFmt w:val="bullet"/>
      <w:lvlText w:val="•"/>
      <w:lvlJc w:val="left"/>
      <w:pPr>
        <w:tabs>
          <w:tab w:val="num" w:pos="5760"/>
        </w:tabs>
        <w:ind w:left="5760" w:hanging="360"/>
      </w:pPr>
      <w:rPr>
        <w:rFonts w:ascii="Times New Roman" w:hAnsi="Times New Roman" w:hint="default"/>
      </w:rPr>
    </w:lvl>
    <w:lvl w:ilvl="8" w:tplc="21984D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35575B"/>
    <w:multiLevelType w:val="hybridMultilevel"/>
    <w:tmpl w:val="97CCD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5F12"/>
    <w:multiLevelType w:val="hybridMultilevel"/>
    <w:tmpl w:val="1E40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8E0AB1"/>
    <w:multiLevelType w:val="hybridMultilevel"/>
    <w:tmpl w:val="A014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96788"/>
    <w:multiLevelType w:val="hybridMultilevel"/>
    <w:tmpl w:val="461E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D636B"/>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403EC"/>
    <w:multiLevelType w:val="hybridMultilevel"/>
    <w:tmpl w:val="2D8E17B0"/>
    <w:lvl w:ilvl="0" w:tplc="8CC28B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E601B"/>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3142C"/>
    <w:multiLevelType w:val="hybridMultilevel"/>
    <w:tmpl w:val="7EC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5AB3"/>
    <w:multiLevelType w:val="hybridMultilevel"/>
    <w:tmpl w:val="97CCD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52E22"/>
    <w:multiLevelType w:val="hybridMultilevel"/>
    <w:tmpl w:val="B9AECD88"/>
    <w:lvl w:ilvl="0" w:tplc="5D32BA44">
      <w:start w:val="1"/>
      <w:numFmt w:val="decimal"/>
      <w:lvlText w:val="%1."/>
      <w:lvlJc w:val="left"/>
      <w:rPr>
        <w:rFonts w:hint="default"/>
        <w:b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F7257"/>
    <w:multiLevelType w:val="hybridMultilevel"/>
    <w:tmpl w:val="8452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449F0"/>
    <w:multiLevelType w:val="hybridMultilevel"/>
    <w:tmpl w:val="41CC7E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67258"/>
    <w:multiLevelType w:val="hybridMultilevel"/>
    <w:tmpl w:val="D854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DF0"/>
    <w:multiLevelType w:val="hybridMultilevel"/>
    <w:tmpl w:val="FBFA2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8013C4"/>
    <w:multiLevelType w:val="hybridMultilevel"/>
    <w:tmpl w:val="0984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B56EF"/>
    <w:multiLevelType w:val="hybridMultilevel"/>
    <w:tmpl w:val="AADADC3E"/>
    <w:lvl w:ilvl="0" w:tplc="F9641416">
      <w:start w:val="1"/>
      <w:numFmt w:val="bullet"/>
      <w:lvlText w:val="•"/>
      <w:lvlJc w:val="left"/>
      <w:pPr>
        <w:tabs>
          <w:tab w:val="num" w:pos="720"/>
        </w:tabs>
        <w:ind w:left="720" w:hanging="360"/>
      </w:pPr>
      <w:rPr>
        <w:rFonts w:ascii="Times New Roman" w:hAnsi="Times New Roman" w:hint="default"/>
      </w:rPr>
    </w:lvl>
    <w:lvl w:ilvl="1" w:tplc="F10CDC7A" w:tentative="1">
      <w:start w:val="1"/>
      <w:numFmt w:val="bullet"/>
      <w:lvlText w:val="•"/>
      <w:lvlJc w:val="left"/>
      <w:pPr>
        <w:tabs>
          <w:tab w:val="num" w:pos="1440"/>
        </w:tabs>
        <w:ind w:left="1440" w:hanging="360"/>
      </w:pPr>
      <w:rPr>
        <w:rFonts w:ascii="Times New Roman" w:hAnsi="Times New Roman" w:hint="default"/>
      </w:rPr>
    </w:lvl>
    <w:lvl w:ilvl="2" w:tplc="D29AE34A" w:tentative="1">
      <w:start w:val="1"/>
      <w:numFmt w:val="bullet"/>
      <w:lvlText w:val="•"/>
      <w:lvlJc w:val="left"/>
      <w:pPr>
        <w:tabs>
          <w:tab w:val="num" w:pos="2160"/>
        </w:tabs>
        <w:ind w:left="2160" w:hanging="360"/>
      </w:pPr>
      <w:rPr>
        <w:rFonts w:ascii="Times New Roman" w:hAnsi="Times New Roman" w:hint="default"/>
      </w:rPr>
    </w:lvl>
    <w:lvl w:ilvl="3" w:tplc="1EBC85D6" w:tentative="1">
      <w:start w:val="1"/>
      <w:numFmt w:val="bullet"/>
      <w:lvlText w:val="•"/>
      <w:lvlJc w:val="left"/>
      <w:pPr>
        <w:tabs>
          <w:tab w:val="num" w:pos="2880"/>
        </w:tabs>
        <w:ind w:left="2880" w:hanging="360"/>
      </w:pPr>
      <w:rPr>
        <w:rFonts w:ascii="Times New Roman" w:hAnsi="Times New Roman" w:hint="default"/>
      </w:rPr>
    </w:lvl>
    <w:lvl w:ilvl="4" w:tplc="CE22A5DC" w:tentative="1">
      <w:start w:val="1"/>
      <w:numFmt w:val="bullet"/>
      <w:lvlText w:val="•"/>
      <w:lvlJc w:val="left"/>
      <w:pPr>
        <w:tabs>
          <w:tab w:val="num" w:pos="3600"/>
        </w:tabs>
        <w:ind w:left="3600" w:hanging="360"/>
      </w:pPr>
      <w:rPr>
        <w:rFonts w:ascii="Times New Roman" w:hAnsi="Times New Roman" w:hint="default"/>
      </w:rPr>
    </w:lvl>
    <w:lvl w:ilvl="5" w:tplc="5D5E67A2" w:tentative="1">
      <w:start w:val="1"/>
      <w:numFmt w:val="bullet"/>
      <w:lvlText w:val="•"/>
      <w:lvlJc w:val="left"/>
      <w:pPr>
        <w:tabs>
          <w:tab w:val="num" w:pos="4320"/>
        </w:tabs>
        <w:ind w:left="4320" w:hanging="360"/>
      </w:pPr>
      <w:rPr>
        <w:rFonts w:ascii="Times New Roman" w:hAnsi="Times New Roman" w:hint="default"/>
      </w:rPr>
    </w:lvl>
    <w:lvl w:ilvl="6" w:tplc="4364D12C" w:tentative="1">
      <w:start w:val="1"/>
      <w:numFmt w:val="bullet"/>
      <w:lvlText w:val="•"/>
      <w:lvlJc w:val="left"/>
      <w:pPr>
        <w:tabs>
          <w:tab w:val="num" w:pos="5040"/>
        </w:tabs>
        <w:ind w:left="5040" w:hanging="360"/>
      </w:pPr>
      <w:rPr>
        <w:rFonts w:ascii="Times New Roman" w:hAnsi="Times New Roman" w:hint="default"/>
      </w:rPr>
    </w:lvl>
    <w:lvl w:ilvl="7" w:tplc="33E427A0" w:tentative="1">
      <w:start w:val="1"/>
      <w:numFmt w:val="bullet"/>
      <w:lvlText w:val="•"/>
      <w:lvlJc w:val="left"/>
      <w:pPr>
        <w:tabs>
          <w:tab w:val="num" w:pos="5760"/>
        </w:tabs>
        <w:ind w:left="5760" w:hanging="360"/>
      </w:pPr>
      <w:rPr>
        <w:rFonts w:ascii="Times New Roman" w:hAnsi="Times New Roman" w:hint="default"/>
      </w:rPr>
    </w:lvl>
    <w:lvl w:ilvl="8" w:tplc="80C473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676BCA"/>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A645B"/>
    <w:multiLevelType w:val="hybridMultilevel"/>
    <w:tmpl w:val="74B2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731F5"/>
    <w:multiLevelType w:val="hybridMultilevel"/>
    <w:tmpl w:val="9224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233CB"/>
    <w:multiLevelType w:val="hybridMultilevel"/>
    <w:tmpl w:val="3FE46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5A5802"/>
    <w:multiLevelType w:val="hybridMultilevel"/>
    <w:tmpl w:val="E8188B1A"/>
    <w:lvl w:ilvl="0" w:tplc="78B2CB7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475D8"/>
    <w:multiLevelType w:val="hybridMultilevel"/>
    <w:tmpl w:val="68505E7A"/>
    <w:lvl w:ilvl="0" w:tplc="8CC28B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E7462"/>
    <w:multiLevelType w:val="hybridMultilevel"/>
    <w:tmpl w:val="35A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D7433"/>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920FB"/>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F7BCD"/>
    <w:multiLevelType w:val="hybridMultilevel"/>
    <w:tmpl w:val="6128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54271"/>
    <w:multiLevelType w:val="hybridMultilevel"/>
    <w:tmpl w:val="EFEEFCDA"/>
    <w:lvl w:ilvl="0" w:tplc="977A9A8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81E70"/>
    <w:multiLevelType w:val="hybridMultilevel"/>
    <w:tmpl w:val="D0746B5E"/>
    <w:lvl w:ilvl="0" w:tplc="8CC28B5A">
      <w:start w:val="1"/>
      <w:numFmt w:val="bullet"/>
      <w:lvlText w:val=""/>
      <w:lvlJc w:val="left"/>
      <w:pPr>
        <w:tabs>
          <w:tab w:val="num" w:pos="987"/>
        </w:tabs>
        <w:ind w:left="987"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05C38"/>
    <w:multiLevelType w:val="hybridMultilevel"/>
    <w:tmpl w:val="4348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F312A"/>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1185F"/>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7"/>
  </w:num>
  <w:num w:numId="3">
    <w:abstractNumId w:val="11"/>
  </w:num>
  <w:num w:numId="4">
    <w:abstractNumId w:val="15"/>
  </w:num>
  <w:num w:numId="5">
    <w:abstractNumId w:val="35"/>
  </w:num>
  <w:num w:numId="6">
    <w:abstractNumId w:val="28"/>
  </w:num>
  <w:num w:numId="7">
    <w:abstractNumId w:val="31"/>
  </w:num>
  <w:num w:numId="8">
    <w:abstractNumId w:val="32"/>
  </w:num>
  <w:num w:numId="9">
    <w:abstractNumId w:val="23"/>
  </w:num>
  <w:num w:numId="10">
    <w:abstractNumId w:val="9"/>
  </w:num>
  <w:num w:numId="11">
    <w:abstractNumId w:val="1"/>
  </w:num>
  <w:num w:numId="12">
    <w:abstractNumId w:val="17"/>
  </w:num>
  <w:num w:numId="13">
    <w:abstractNumId w:val="14"/>
  </w:num>
  <w:num w:numId="14">
    <w:abstractNumId w:val="13"/>
  </w:num>
  <w:num w:numId="15">
    <w:abstractNumId w:val="26"/>
  </w:num>
  <w:num w:numId="16">
    <w:abstractNumId w:val="8"/>
  </w:num>
  <w:num w:numId="17">
    <w:abstractNumId w:val="33"/>
  </w:num>
  <w:num w:numId="18">
    <w:abstractNumId w:val="25"/>
  </w:num>
  <w:num w:numId="19">
    <w:abstractNumId w:val="2"/>
  </w:num>
  <w:num w:numId="20">
    <w:abstractNumId w:val="0"/>
  </w:num>
  <w:num w:numId="21">
    <w:abstractNumId w:val="16"/>
  </w:num>
  <w:num w:numId="22">
    <w:abstractNumId w:val="20"/>
  </w:num>
  <w:num w:numId="23">
    <w:abstractNumId w:val="18"/>
  </w:num>
  <w:num w:numId="24">
    <w:abstractNumId w:val="6"/>
  </w:num>
  <w:num w:numId="25">
    <w:abstractNumId w:val="24"/>
  </w:num>
  <w:num w:numId="26">
    <w:abstractNumId w:val="37"/>
  </w:num>
  <w:num w:numId="27">
    <w:abstractNumId w:val="12"/>
  </w:num>
  <w:num w:numId="28">
    <w:abstractNumId w:val="22"/>
  </w:num>
  <w:num w:numId="29">
    <w:abstractNumId w:val="30"/>
  </w:num>
  <w:num w:numId="30">
    <w:abstractNumId w:val="36"/>
  </w:num>
  <w:num w:numId="31">
    <w:abstractNumId w:val="29"/>
  </w:num>
  <w:num w:numId="32">
    <w:abstractNumId w:val="10"/>
  </w:num>
  <w:num w:numId="33">
    <w:abstractNumId w:val="19"/>
  </w:num>
  <w:num w:numId="34">
    <w:abstractNumId w:val="4"/>
  </w:num>
  <w:num w:numId="35">
    <w:abstractNumId w:val="5"/>
  </w:num>
  <w:num w:numId="36">
    <w:abstractNumId w:val="21"/>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09"/>
    <w:rsid w:val="0000745A"/>
    <w:rsid w:val="000100B0"/>
    <w:rsid w:val="0001184B"/>
    <w:rsid w:val="00014786"/>
    <w:rsid w:val="00015A5E"/>
    <w:rsid w:val="00017D1A"/>
    <w:rsid w:val="00021A61"/>
    <w:rsid w:val="00023CCC"/>
    <w:rsid w:val="000247E3"/>
    <w:rsid w:val="00024A49"/>
    <w:rsid w:val="000253E7"/>
    <w:rsid w:val="0003425E"/>
    <w:rsid w:val="000422D4"/>
    <w:rsid w:val="00051437"/>
    <w:rsid w:val="00051843"/>
    <w:rsid w:val="000565E3"/>
    <w:rsid w:val="00060786"/>
    <w:rsid w:val="000649BE"/>
    <w:rsid w:val="000725FC"/>
    <w:rsid w:val="00080FE9"/>
    <w:rsid w:val="0008231B"/>
    <w:rsid w:val="000858E6"/>
    <w:rsid w:val="000A528B"/>
    <w:rsid w:val="000A7C28"/>
    <w:rsid w:val="000B14A6"/>
    <w:rsid w:val="000B22E0"/>
    <w:rsid w:val="000C4FCA"/>
    <w:rsid w:val="000C54CD"/>
    <w:rsid w:val="000D1FC7"/>
    <w:rsid w:val="000D55B9"/>
    <w:rsid w:val="000D7467"/>
    <w:rsid w:val="000E028B"/>
    <w:rsid w:val="000E1316"/>
    <w:rsid w:val="000E314E"/>
    <w:rsid w:val="000E7A1D"/>
    <w:rsid w:val="000F0F51"/>
    <w:rsid w:val="000F1B3A"/>
    <w:rsid w:val="00107A2E"/>
    <w:rsid w:val="001134CA"/>
    <w:rsid w:val="00115360"/>
    <w:rsid w:val="0012009F"/>
    <w:rsid w:val="001217DF"/>
    <w:rsid w:val="00126D58"/>
    <w:rsid w:val="00130EC3"/>
    <w:rsid w:val="0013180A"/>
    <w:rsid w:val="00133F3C"/>
    <w:rsid w:val="001441B2"/>
    <w:rsid w:val="0014790D"/>
    <w:rsid w:val="00162EBA"/>
    <w:rsid w:val="00164326"/>
    <w:rsid w:val="00164409"/>
    <w:rsid w:val="00180BFC"/>
    <w:rsid w:val="00182870"/>
    <w:rsid w:val="00185714"/>
    <w:rsid w:val="001952DA"/>
    <w:rsid w:val="00196754"/>
    <w:rsid w:val="00197719"/>
    <w:rsid w:val="001A193D"/>
    <w:rsid w:val="001A24F6"/>
    <w:rsid w:val="001A5C17"/>
    <w:rsid w:val="001A79AB"/>
    <w:rsid w:val="001B00BF"/>
    <w:rsid w:val="001B6453"/>
    <w:rsid w:val="001B7EEB"/>
    <w:rsid w:val="001C1F09"/>
    <w:rsid w:val="001C3435"/>
    <w:rsid w:val="001C43BC"/>
    <w:rsid w:val="001D5491"/>
    <w:rsid w:val="001D5F36"/>
    <w:rsid w:val="001E0122"/>
    <w:rsid w:val="001E3207"/>
    <w:rsid w:val="001E37DE"/>
    <w:rsid w:val="001E4C86"/>
    <w:rsid w:val="001F1551"/>
    <w:rsid w:val="001F3C91"/>
    <w:rsid w:val="001F4145"/>
    <w:rsid w:val="001F5795"/>
    <w:rsid w:val="001F5E70"/>
    <w:rsid w:val="00200A34"/>
    <w:rsid w:val="0020754B"/>
    <w:rsid w:val="002155BC"/>
    <w:rsid w:val="00215BD3"/>
    <w:rsid w:val="00215D6B"/>
    <w:rsid w:val="00217A9D"/>
    <w:rsid w:val="002205DA"/>
    <w:rsid w:val="00222862"/>
    <w:rsid w:val="0023276A"/>
    <w:rsid w:val="00237A8A"/>
    <w:rsid w:val="002430CF"/>
    <w:rsid w:val="00245C66"/>
    <w:rsid w:val="00245E47"/>
    <w:rsid w:val="00246F6C"/>
    <w:rsid w:val="00256E3B"/>
    <w:rsid w:val="00257368"/>
    <w:rsid w:val="00267A8E"/>
    <w:rsid w:val="00267B3D"/>
    <w:rsid w:val="002742D4"/>
    <w:rsid w:val="002764C8"/>
    <w:rsid w:val="00285F75"/>
    <w:rsid w:val="002869F1"/>
    <w:rsid w:val="0029044F"/>
    <w:rsid w:val="002B1D82"/>
    <w:rsid w:val="002C0884"/>
    <w:rsid w:val="002C1E90"/>
    <w:rsid w:val="002C5D59"/>
    <w:rsid w:val="002D0438"/>
    <w:rsid w:val="002D2849"/>
    <w:rsid w:val="002D38EC"/>
    <w:rsid w:val="002E0D08"/>
    <w:rsid w:val="002E1AAB"/>
    <w:rsid w:val="002E6BCF"/>
    <w:rsid w:val="002E7988"/>
    <w:rsid w:val="002F0AC7"/>
    <w:rsid w:val="00301E4C"/>
    <w:rsid w:val="0030368A"/>
    <w:rsid w:val="0032024E"/>
    <w:rsid w:val="00321303"/>
    <w:rsid w:val="00341E40"/>
    <w:rsid w:val="00343BAC"/>
    <w:rsid w:val="003470A2"/>
    <w:rsid w:val="00350F3A"/>
    <w:rsid w:val="00353024"/>
    <w:rsid w:val="003572A9"/>
    <w:rsid w:val="00361152"/>
    <w:rsid w:val="003633CD"/>
    <w:rsid w:val="00364232"/>
    <w:rsid w:val="00372899"/>
    <w:rsid w:val="003740D5"/>
    <w:rsid w:val="00380C43"/>
    <w:rsid w:val="003811C8"/>
    <w:rsid w:val="003907E1"/>
    <w:rsid w:val="00395805"/>
    <w:rsid w:val="003B0B0C"/>
    <w:rsid w:val="003B2243"/>
    <w:rsid w:val="003B2828"/>
    <w:rsid w:val="003B430B"/>
    <w:rsid w:val="003C0847"/>
    <w:rsid w:val="003C2E52"/>
    <w:rsid w:val="003C4215"/>
    <w:rsid w:val="003C54E5"/>
    <w:rsid w:val="003D76ED"/>
    <w:rsid w:val="003F14B7"/>
    <w:rsid w:val="003F168D"/>
    <w:rsid w:val="003F7C86"/>
    <w:rsid w:val="00414F1D"/>
    <w:rsid w:val="00416AB1"/>
    <w:rsid w:val="004217F8"/>
    <w:rsid w:val="00426B99"/>
    <w:rsid w:val="0042747E"/>
    <w:rsid w:val="00441323"/>
    <w:rsid w:val="00444BB9"/>
    <w:rsid w:val="00445532"/>
    <w:rsid w:val="00460081"/>
    <w:rsid w:val="0047070E"/>
    <w:rsid w:val="00472B13"/>
    <w:rsid w:val="004768BB"/>
    <w:rsid w:val="004831F7"/>
    <w:rsid w:val="00490D09"/>
    <w:rsid w:val="0049226F"/>
    <w:rsid w:val="004A7488"/>
    <w:rsid w:val="004B4992"/>
    <w:rsid w:val="004B647C"/>
    <w:rsid w:val="004B79BF"/>
    <w:rsid w:val="004C37F5"/>
    <w:rsid w:val="004C3FB0"/>
    <w:rsid w:val="004C4581"/>
    <w:rsid w:val="004E1164"/>
    <w:rsid w:val="004E521E"/>
    <w:rsid w:val="004F0396"/>
    <w:rsid w:val="00511B0C"/>
    <w:rsid w:val="005121EF"/>
    <w:rsid w:val="005122BF"/>
    <w:rsid w:val="00517EC3"/>
    <w:rsid w:val="00521B3D"/>
    <w:rsid w:val="005221AB"/>
    <w:rsid w:val="00523769"/>
    <w:rsid w:val="0052387A"/>
    <w:rsid w:val="00531D59"/>
    <w:rsid w:val="0054116E"/>
    <w:rsid w:val="00541650"/>
    <w:rsid w:val="00545992"/>
    <w:rsid w:val="0055370D"/>
    <w:rsid w:val="00571846"/>
    <w:rsid w:val="005764BB"/>
    <w:rsid w:val="00577E47"/>
    <w:rsid w:val="00590D23"/>
    <w:rsid w:val="00592952"/>
    <w:rsid w:val="0059506C"/>
    <w:rsid w:val="005A6123"/>
    <w:rsid w:val="005A6CE8"/>
    <w:rsid w:val="005A7919"/>
    <w:rsid w:val="005A7C22"/>
    <w:rsid w:val="005A7D20"/>
    <w:rsid w:val="005B12A5"/>
    <w:rsid w:val="005B326E"/>
    <w:rsid w:val="005B41C3"/>
    <w:rsid w:val="005B44EC"/>
    <w:rsid w:val="005C45D4"/>
    <w:rsid w:val="005D7871"/>
    <w:rsid w:val="00600DD9"/>
    <w:rsid w:val="006033C2"/>
    <w:rsid w:val="006061F7"/>
    <w:rsid w:val="00616014"/>
    <w:rsid w:val="006164CE"/>
    <w:rsid w:val="00616E9B"/>
    <w:rsid w:val="00617ED4"/>
    <w:rsid w:val="00621114"/>
    <w:rsid w:val="006246B7"/>
    <w:rsid w:val="00635905"/>
    <w:rsid w:val="006415D9"/>
    <w:rsid w:val="006428AA"/>
    <w:rsid w:val="006517C2"/>
    <w:rsid w:val="006534EC"/>
    <w:rsid w:val="0065688C"/>
    <w:rsid w:val="00657089"/>
    <w:rsid w:val="00657CBD"/>
    <w:rsid w:val="0066092B"/>
    <w:rsid w:val="00661BBA"/>
    <w:rsid w:val="00661F1D"/>
    <w:rsid w:val="00662B9E"/>
    <w:rsid w:val="00665442"/>
    <w:rsid w:val="006745A4"/>
    <w:rsid w:val="006775D2"/>
    <w:rsid w:val="006828A9"/>
    <w:rsid w:val="006948F2"/>
    <w:rsid w:val="006A0222"/>
    <w:rsid w:val="006A19E8"/>
    <w:rsid w:val="006A6200"/>
    <w:rsid w:val="006A7066"/>
    <w:rsid w:val="006A7654"/>
    <w:rsid w:val="006C0D65"/>
    <w:rsid w:val="006D3B87"/>
    <w:rsid w:val="006D4599"/>
    <w:rsid w:val="006E6527"/>
    <w:rsid w:val="006E660E"/>
    <w:rsid w:val="006F3603"/>
    <w:rsid w:val="00711FC2"/>
    <w:rsid w:val="00716C11"/>
    <w:rsid w:val="007203EE"/>
    <w:rsid w:val="00720D08"/>
    <w:rsid w:val="00721DE4"/>
    <w:rsid w:val="00722737"/>
    <w:rsid w:val="0072617A"/>
    <w:rsid w:val="00726D45"/>
    <w:rsid w:val="00737815"/>
    <w:rsid w:val="007431F7"/>
    <w:rsid w:val="00752C47"/>
    <w:rsid w:val="007643C9"/>
    <w:rsid w:val="00766892"/>
    <w:rsid w:val="0079095F"/>
    <w:rsid w:val="00791940"/>
    <w:rsid w:val="00797758"/>
    <w:rsid w:val="007B2D6F"/>
    <w:rsid w:val="007B445B"/>
    <w:rsid w:val="007B6D8A"/>
    <w:rsid w:val="007C23D4"/>
    <w:rsid w:val="007C34CE"/>
    <w:rsid w:val="007D29F0"/>
    <w:rsid w:val="007D47B0"/>
    <w:rsid w:val="007D768E"/>
    <w:rsid w:val="007F164B"/>
    <w:rsid w:val="007F1725"/>
    <w:rsid w:val="007F352B"/>
    <w:rsid w:val="007F392D"/>
    <w:rsid w:val="007F735B"/>
    <w:rsid w:val="00800CD9"/>
    <w:rsid w:val="00803348"/>
    <w:rsid w:val="00806229"/>
    <w:rsid w:val="0080677B"/>
    <w:rsid w:val="00813170"/>
    <w:rsid w:val="008260BA"/>
    <w:rsid w:val="00826D01"/>
    <w:rsid w:val="008317BF"/>
    <w:rsid w:val="008332FF"/>
    <w:rsid w:val="00847480"/>
    <w:rsid w:val="00847FF6"/>
    <w:rsid w:val="0085405B"/>
    <w:rsid w:val="00856CE4"/>
    <w:rsid w:val="008605A0"/>
    <w:rsid w:val="00860F96"/>
    <w:rsid w:val="00863793"/>
    <w:rsid w:val="00873DE9"/>
    <w:rsid w:val="00874547"/>
    <w:rsid w:val="008910D8"/>
    <w:rsid w:val="00891523"/>
    <w:rsid w:val="008A11B6"/>
    <w:rsid w:val="008A57C6"/>
    <w:rsid w:val="008B49FB"/>
    <w:rsid w:val="008B4F9B"/>
    <w:rsid w:val="008B6691"/>
    <w:rsid w:val="008B7299"/>
    <w:rsid w:val="008C6605"/>
    <w:rsid w:val="008D2650"/>
    <w:rsid w:val="008D6113"/>
    <w:rsid w:val="008D6433"/>
    <w:rsid w:val="008D6C15"/>
    <w:rsid w:val="008E025F"/>
    <w:rsid w:val="008E5B55"/>
    <w:rsid w:val="008F12FA"/>
    <w:rsid w:val="008F7B36"/>
    <w:rsid w:val="00900DD4"/>
    <w:rsid w:val="009072DD"/>
    <w:rsid w:val="00907456"/>
    <w:rsid w:val="00914CB6"/>
    <w:rsid w:val="00923B44"/>
    <w:rsid w:val="00924B8C"/>
    <w:rsid w:val="00926612"/>
    <w:rsid w:val="009370E3"/>
    <w:rsid w:val="00942729"/>
    <w:rsid w:val="009561CA"/>
    <w:rsid w:val="009572D2"/>
    <w:rsid w:val="0096043E"/>
    <w:rsid w:val="009617E6"/>
    <w:rsid w:val="00970C12"/>
    <w:rsid w:val="0097653E"/>
    <w:rsid w:val="00977115"/>
    <w:rsid w:val="00983068"/>
    <w:rsid w:val="00992FB5"/>
    <w:rsid w:val="00994FA5"/>
    <w:rsid w:val="009A0E36"/>
    <w:rsid w:val="009A17E4"/>
    <w:rsid w:val="009A5EC4"/>
    <w:rsid w:val="009A7A76"/>
    <w:rsid w:val="009B1005"/>
    <w:rsid w:val="009B1856"/>
    <w:rsid w:val="009B4279"/>
    <w:rsid w:val="009B4BF7"/>
    <w:rsid w:val="009C7FC3"/>
    <w:rsid w:val="009D102F"/>
    <w:rsid w:val="009E0AFD"/>
    <w:rsid w:val="009E2841"/>
    <w:rsid w:val="009F2717"/>
    <w:rsid w:val="009F3329"/>
    <w:rsid w:val="00A04BAD"/>
    <w:rsid w:val="00A12F70"/>
    <w:rsid w:val="00A138BF"/>
    <w:rsid w:val="00A13AC5"/>
    <w:rsid w:val="00A15563"/>
    <w:rsid w:val="00A16CF0"/>
    <w:rsid w:val="00A16E1A"/>
    <w:rsid w:val="00A23276"/>
    <w:rsid w:val="00A24C6B"/>
    <w:rsid w:val="00A24D39"/>
    <w:rsid w:val="00A2750B"/>
    <w:rsid w:val="00A278FD"/>
    <w:rsid w:val="00A37C39"/>
    <w:rsid w:val="00A41E4D"/>
    <w:rsid w:val="00A53510"/>
    <w:rsid w:val="00A53C68"/>
    <w:rsid w:val="00A5799F"/>
    <w:rsid w:val="00A57E8C"/>
    <w:rsid w:val="00A6316D"/>
    <w:rsid w:val="00A70564"/>
    <w:rsid w:val="00A84F14"/>
    <w:rsid w:val="00AB7C25"/>
    <w:rsid w:val="00AC4E0F"/>
    <w:rsid w:val="00AC4E2C"/>
    <w:rsid w:val="00AD38A0"/>
    <w:rsid w:val="00AD5284"/>
    <w:rsid w:val="00AE028E"/>
    <w:rsid w:val="00AE0FA0"/>
    <w:rsid w:val="00AE27D6"/>
    <w:rsid w:val="00AF28A2"/>
    <w:rsid w:val="00AF613C"/>
    <w:rsid w:val="00AF7081"/>
    <w:rsid w:val="00B0511D"/>
    <w:rsid w:val="00B13A53"/>
    <w:rsid w:val="00B16397"/>
    <w:rsid w:val="00B20AA7"/>
    <w:rsid w:val="00B21A0A"/>
    <w:rsid w:val="00B228CD"/>
    <w:rsid w:val="00B2422B"/>
    <w:rsid w:val="00B312EB"/>
    <w:rsid w:val="00B31463"/>
    <w:rsid w:val="00B3475E"/>
    <w:rsid w:val="00B379F1"/>
    <w:rsid w:val="00B45049"/>
    <w:rsid w:val="00B46A01"/>
    <w:rsid w:val="00B52506"/>
    <w:rsid w:val="00B562E2"/>
    <w:rsid w:val="00B5775E"/>
    <w:rsid w:val="00B61521"/>
    <w:rsid w:val="00B61996"/>
    <w:rsid w:val="00B65AA1"/>
    <w:rsid w:val="00B70B38"/>
    <w:rsid w:val="00B7277C"/>
    <w:rsid w:val="00B73B60"/>
    <w:rsid w:val="00B776CE"/>
    <w:rsid w:val="00B7774D"/>
    <w:rsid w:val="00B8754B"/>
    <w:rsid w:val="00B9302B"/>
    <w:rsid w:val="00BB1C98"/>
    <w:rsid w:val="00BB3EAD"/>
    <w:rsid w:val="00BC1B56"/>
    <w:rsid w:val="00BD0BA6"/>
    <w:rsid w:val="00BD1214"/>
    <w:rsid w:val="00BE2B6B"/>
    <w:rsid w:val="00BF491C"/>
    <w:rsid w:val="00BF4DF6"/>
    <w:rsid w:val="00BF5359"/>
    <w:rsid w:val="00C0746A"/>
    <w:rsid w:val="00C1055F"/>
    <w:rsid w:val="00C134FF"/>
    <w:rsid w:val="00C207BD"/>
    <w:rsid w:val="00C23185"/>
    <w:rsid w:val="00C234A4"/>
    <w:rsid w:val="00C25B5A"/>
    <w:rsid w:val="00C26B15"/>
    <w:rsid w:val="00C27771"/>
    <w:rsid w:val="00C305D4"/>
    <w:rsid w:val="00C30AC6"/>
    <w:rsid w:val="00C410E7"/>
    <w:rsid w:val="00C45EFA"/>
    <w:rsid w:val="00C56935"/>
    <w:rsid w:val="00C7344A"/>
    <w:rsid w:val="00C74183"/>
    <w:rsid w:val="00C93BBB"/>
    <w:rsid w:val="00CA0701"/>
    <w:rsid w:val="00CA2561"/>
    <w:rsid w:val="00CA2789"/>
    <w:rsid w:val="00CA2F1B"/>
    <w:rsid w:val="00CA59BB"/>
    <w:rsid w:val="00CB382B"/>
    <w:rsid w:val="00CB43D4"/>
    <w:rsid w:val="00CB744E"/>
    <w:rsid w:val="00CC21A6"/>
    <w:rsid w:val="00CE3CBD"/>
    <w:rsid w:val="00CE3FFE"/>
    <w:rsid w:val="00CE5A75"/>
    <w:rsid w:val="00CF5CD6"/>
    <w:rsid w:val="00D004E9"/>
    <w:rsid w:val="00D07F30"/>
    <w:rsid w:val="00D154D5"/>
    <w:rsid w:val="00D168CF"/>
    <w:rsid w:val="00D27AB9"/>
    <w:rsid w:val="00D32D93"/>
    <w:rsid w:val="00D3316D"/>
    <w:rsid w:val="00D42A34"/>
    <w:rsid w:val="00D4497F"/>
    <w:rsid w:val="00D4570F"/>
    <w:rsid w:val="00D51ECE"/>
    <w:rsid w:val="00D608B2"/>
    <w:rsid w:val="00D65B85"/>
    <w:rsid w:val="00D7055D"/>
    <w:rsid w:val="00D71336"/>
    <w:rsid w:val="00D71988"/>
    <w:rsid w:val="00D7302A"/>
    <w:rsid w:val="00D870A5"/>
    <w:rsid w:val="00D87DF9"/>
    <w:rsid w:val="00D938DB"/>
    <w:rsid w:val="00D96C03"/>
    <w:rsid w:val="00D97C1A"/>
    <w:rsid w:val="00D97F5B"/>
    <w:rsid w:val="00DB43F2"/>
    <w:rsid w:val="00DB6CD9"/>
    <w:rsid w:val="00DB75C2"/>
    <w:rsid w:val="00DC490E"/>
    <w:rsid w:val="00DD2128"/>
    <w:rsid w:val="00DD34F3"/>
    <w:rsid w:val="00DD3F73"/>
    <w:rsid w:val="00DD5E1F"/>
    <w:rsid w:val="00DE7684"/>
    <w:rsid w:val="00DF5B27"/>
    <w:rsid w:val="00E03152"/>
    <w:rsid w:val="00E11C36"/>
    <w:rsid w:val="00E12636"/>
    <w:rsid w:val="00E20510"/>
    <w:rsid w:val="00E24F81"/>
    <w:rsid w:val="00E277A2"/>
    <w:rsid w:val="00E27D98"/>
    <w:rsid w:val="00E31EF9"/>
    <w:rsid w:val="00E42F74"/>
    <w:rsid w:val="00E56ECF"/>
    <w:rsid w:val="00E57006"/>
    <w:rsid w:val="00E618C5"/>
    <w:rsid w:val="00E63402"/>
    <w:rsid w:val="00E7413C"/>
    <w:rsid w:val="00E74540"/>
    <w:rsid w:val="00E75E76"/>
    <w:rsid w:val="00E7703F"/>
    <w:rsid w:val="00E93E1F"/>
    <w:rsid w:val="00E963E7"/>
    <w:rsid w:val="00E972AE"/>
    <w:rsid w:val="00E97E9A"/>
    <w:rsid w:val="00EA0793"/>
    <w:rsid w:val="00EA2F71"/>
    <w:rsid w:val="00EA7155"/>
    <w:rsid w:val="00EB0464"/>
    <w:rsid w:val="00EB4D89"/>
    <w:rsid w:val="00EB5440"/>
    <w:rsid w:val="00EB5D9A"/>
    <w:rsid w:val="00EC1F5F"/>
    <w:rsid w:val="00ED4064"/>
    <w:rsid w:val="00EE0C5D"/>
    <w:rsid w:val="00EE6F5A"/>
    <w:rsid w:val="00EF0B89"/>
    <w:rsid w:val="00EF2306"/>
    <w:rsid w:val="00EF777F"/>
    <w:rsid w:val="00F00B0F"/>
    <w:rsid w:val="00F01C0D"/>
    <w:rsid w:val="00F16C7C"/>
    <w:rsid w:val="00F36021"/>
    <w:rsid w:val="00F368D8"/>
    <w:rsid w:val="00F41081"/>
    <w:rsid w:val="00F44773"/>
    <w:rsid w:val="00F5000F"/>
    <w:rsid w:val="00F531FC"/>
    <w:rsid w:val="00F53E7D"/>
    <w:rsid w:val="00F63117"/>
    <w:rsid w:val="00F738FA"/>
    <w:rsid w:val="00F831B0"/>
    <w:rsid w:val="00FA15A0"/>
    <w:rsid w:val="00FB03B4"/>
    <w:rsid w:val="00FB3BA1"/>
    <w:rsid w:val="00FB7DAE"/>
    <w:rsid w:val="00FC2585"/>
    <w:rsid w:val="00FE143C"/>
    <w:rsid w:val="00FE1C9C"/>
    <w:rsid w:val="00FE3D8A"/>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27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49BE"/>
    <w:pPr>
      <w:spacing w:after="200" w:line="276" w:lineRule="auto"/>
    </w:pPr>
    <w:rPr>
      <w:rFonts w:ascii="Calibri" w:hAnsi="Calibri"/>
      <w:sz w:val="22"/>
      <w:szCs w:val="22"/>
    </w:rPr>
  </w:style>
  <w:style w:type="paragraph" w:styleId="Heading1">
    <w:name w:val="heading 1"/>
    <w:basedOn w:val="Normal"/>
    <w:next w:val="Normal"/>
    <w:link w:val="Heading1Char"/>
    <w:uiPriority w:val="9"/>
    <w:qFormat/>
    <w:locked/>
    <w:rsid w:val="00BF491C"/>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locked/>
    <w:rsid w:val="00970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164409"/>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164409"/>
    <w:rPr>
      <w:rFonts w:ascii="Cambria" w:eastAsia="Calibri" w:hAnsi="Cambria"/>
      <w:color w:val="17365D"/>
      <w:spacing w:val="5"/>
      <w:kern w:val="28"/>
      <w:sz w:val="52"/>
      <w:szCs w:val="52"/>
      <w:lang w:val="en-US" w:eastAsia="en-US" w:bidi="ar-SA"/>
    </w:rPr>
  </w:style>
  <w:style w:type="paragraph" w:styleId="BalloonText">
    <w:name w:val="Balloon Text"/>
    <w:basedOn w:val="Normal"/>
    <w:semiHidden/>
    <w:locked/>
    <w:rsid w:val="009B4BF7"/>
    <w:rPr>
      <w:rFonts w:ascii="Tahoma" w:hAnsi="Tahoma" w:cs="Tahoma"/>
      <w:sz w:val="16"/>
      <w:szCs w:val="16"/>
    </w:rPr>
  </w:style>
  <w:style w:type="paragraph" w:styleId="Footer">
    <w:name w:val="footer"/>
    <w:basedOn w:val="Normal"/>
    <w:locked/>
    <w:rsid w:val="008F12FA"/>
    <w:pPr>
      <w:tabs>
        <w:tab w:val="center" w:pos="4320"/>
        <w:tab w:val="right" w:pos="8640"/>
      </w:tabs>
    </w:pPr>
  </w:style>
  <w:style w:type="character" w:styleId="PageNumber">
    <w:name w:val="page number"/>
    <w:basedOn w:val="DefaultParagraphFont"/>
    <w:locked/>
    <w:rsid w:val="008F12FA"/>
  </w:style>
  <w:style w:type="character" w:customStyle="1" w:styleId="goog-trans-section">
    <w:name w:val="goog-trans-section"/>
    <w:basedOn w:val="DefaultParagraphFont"/>
    <w:locked/>
    <w:rsid w:val="006517C2"/>
  </w:style>
  <w:style w:type="paragraph" w:styleId="Header">
    <w:name w:val="header"/>
    <w:basedOn w:val="Normal"/>
    <w:locked/>
    <w:rsid w:val="00860F96"/>
    <w:pPr>
      <w:tabs>
        <w:tab w:val="center" w:pos="4320"/>
        <w:tab w:val="right" w:pos="8640"/>
      </w:tabs>
    </w:pPr>
  </w:style>
  <w:style w:type="character" w:styleId="CommentReference">
    <w:name w:val="annotation reference"/>
    <w:locked/>
    <w:rsid w:val="008260BA"/>
    <w:rPr>
      <w:sz w:val="16"/>
      <w:szCs w:val="16"/>
    </w:rPr>
  </w:style>
  <w:style w:type="paragraph" w:styleId="CommentText">
    <w:name w:val="annotation text"/>
    <w:basedOn w:val="Normal"/>
    <w:link w:val="CommentTextChar"/>
    <w:locked/>
    <w:rsid w:val="008260BA"/>
    <w:rPr>
      <w:sz w:val="20"/>
      <w:szCs w:val="20"/>
      <w:lang w:val="x-none" w:eastAsia="x-none"/>
    </w:rPr>
  </w:style>
  <w:style w:type="character" w:customStyle="1" w:styleId="CommentTextChar">
    <w:name w:val="Comment Text Char"/>
    <w:link w:val="CommentText"/>
    <w:rsid w:val="008260BA"/>
    <w:rPr>
      <w:rFonts w:ascii="Calibri" w:hAnsi="Calibri"/>
    </w:rPr>
  </w:style>
  <w:style w:type="paragraph" w:styleId="CommentSubject">
    <w:name w:val="annotation subject"/>
    <w:basedOn w:val="CommentText"/>
    <w:next w:val="CommentText"/>
    <w:link w:val="CommentSubjectChar"/>
    <w:locked/>
    <w:rsid w:val="008260BA"/>
    <w:rPr>
      <w:b/>
      <w:bCs/>
    </w:rPr>
  </w:style>
  <w:style w:type="character" w:customStyle="1" w:styleId="CommentSubjectChar">
    <w:name w:val="Comment Subject Char"/>
    <w:link w:val="CommentSubject"/>
    <w:rsid w:val="008260BA"/>
    <w:rPr>
      <w:rFonts w:ascii="Calibri" w:hAnsi="Calibri"/>
      <w:b/>
      <w:bCs/>
    </w:rPr>
  </w:style>
  <w:style w:type="character" w:styleId="PlaceholderText">
    <w:name w:val="Placeholder Text"/>
    <w:uiPriority w:val="99"/>
    <w:semiHidden/>
    <w:rsid w:val="00BD0BA6"/>
    <w:rPr>
      <w:color w:val="808080"/>
    </w:rPr>
  </w:style>
  <w:style w:type="paragraph" w:styleId="ListParagraph">
    <w:name w:val="List Paragraph"/>
    <w:basedOn w:val="Normal"/>
    <w:uiPriority w:val="34"/>
    <w:qFormat/>
    <w:rsid w:val="00B5775E"/>
    <w:pPr>
      <w:ind w:left="720"/>
      <w:contextualSpacing/>
    </w:pPr>
  </w:style>
  <w:style w:type="paragraph" w:styleId="Revision">
    <w:name w:val="Revision"/>
    <w:hidden/>
    <w:uiPriority w:val="99"/>
    <w:semiHidden/>
    <w:rsid w:val="00126D58"/>
    <w:rPr>
      <w:rFonts w:ascii="Calibri" w:hAnsi="Calibri"/>
      <w:sz w:val="22"/>
      <w:szCs w:val="22"/>
    </w:rPr>
  </w:style>
  <w:style w:type="character" w:customStyle="1" w:styleId="Heading1Char">
    <w:name w:val="Heading 1 Char"/>
    <w:link w:val="Heading1"/>
    <w:uiPriority w:val="9"/>
    <w:rsid w:val="00BF491C"/>
    <w:rPr>
      <w:rFonts w:ascii="Cambria" w:hAnsi="Cambria"/>
      <w:b/>
      <w:bCs/>
      <w:color w:val="365F91"/>
      <w:sz w:val="28"/>
      <w:szCs w:val="28"/>
      <w:lang w:val="x-none" w:eastAsia="x-none"/>
    </w:rPr>
  </w:style>
  <w:style w:type="table" w:styleId="GridTable2-Accent1">
    <w:name w:val="Grid Table 2 Accent 1"/>
    <w:basedOn w:val="TableNormal"/>
    <w:uiPriority w:val="47"/>
    <w:rsid w:val="00FE1C9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link w:val="NoSpacingChar"/>
    <w:qFormat/>
    <w:rsid w:val="000B14A6"/>
    <w:rPr>
      <w:rFonts w:ascii="Calibri" w:eastAsia="Calibri" w:hAnsi="Calibri"/>
      <w:sz w:val="22"/>
      <w:szCs w:val="22"/>
    </w:rPr>
  </w:style>
  <w:style w:type="character" w:customStyle="1" w:styleId="NoSpacingChar">
    <w:name w:val="No Spacing Char"/>
    <w:link w:val="NoSpacing"/>
    <w:locked/>
    <w:rsid w:val="000B14A6"/>
    <w:rPr>
      <w:rFonts w:ascii="Calibri" w:eastAsia="Calibri" w:hAnsi="Calibri"/>
      <w:sz w:val="22"/>
      <w:szCs w:val="22"/>
    </w:rPr>
  </w:style>
  <w:style w:type="character" w:customStyle="1" w:styleId="Heading2Char">
    <w:name w:val="Heading 2 Char"/>
    <w:basedOn w:val="DefaultParagraphFont"/>
    <w:link w:val="Heading2"/>
    <w:rsid w:val="00970C1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locked/>
    <w:rsid w:val="00E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EB4D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7Colorful-Accent4">
    <w:name w:val="List Table 7 Colorful Accent 4"/>
    <w:basedOn w:val="TableNormal"/>
    <w:uiPriority w:val="52"/>
    <w:rsid w:val="00EB4D8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2436">
      <w:bodyDiv w:val="1"/>
      <w:marLeft w:val="0"/>
      <w:marRight w:val="0"/>
      <w:marTop w:val="0"/>
      <w:marBottom w:val="0"/>
      <w:divBdr>
        <w:top w:val="none" w:sz="0" w:space="0" w:color="auto"/>
        <w:left w:val="none" w:sz="0" w:space="0" w:color="auto"/>
        <w:bottom w:val="none" w:sz="0" w:space="0" w:color="auto"/>
        <w:right w:val="none" w:sz="0" w:space="0" w:color="auto"/>
      </w:divBdr>
    </w:div>
    <w:div w:id="831874715">
      <w:bodyDiv w:val="1"/>
      <w:marLeft w:val="0"/>
      <w:marRight w:val="0"/>
      <w:marTop w:val="0"/>
      <w:marBottom w:val="0"/>
      <w:divBdr>
        <w:top w:val="none" w:sz="0" w:space="0" w:color="auto"/>
        <w:left w:val="none" w:sz="0" w:space="0" w:color="auto"/>
        <w:bottom w:val="none" w:sz="0" w:space="0" w:color="auto"/>
        <w:right w:val="none" w:sz="0" w:space="0" w:color="auto"/>
      </w:divBdr>
      <w:divsChild>
        <w:div w:id="612639424">
          <w:marLeft w:val="547"/>
          <w:marRight w:val="0"/>
          <w:marTop w:val="0"/>
          <w:marBottom w:val="0"/>
          <w:divBdr>
            <w:top w:val="none" w:sz="0" w:space="0" w:color="auto"/>
            <w:left w:val="none" w:sz="0" w:space="0" w:color="auto"/>
            <w:bottom w:val="none" w:sz="0" w:space="0" w:color="auto"/>
            <w:right w:val="none" w:sz="0" w:space="0" w:color="auto"/>
          </w:divBdr>
        </w:div>
      </w:divsChild>
    </w:div>
    <w:div w:id="875385522">
      <w:bodyDiv w:val="1"/>
      <w:marLeft w:val="0"/>
      <w:marRight w:val="0"/>
      <w:marTop w:val="0"/>
      <w:marBottom w:val="0"/>
      <w:divBdr>
        <w:top w:val="none" w:sz="0" w:space="0" w:color="auto"/>
        <w:left w:val="none" w:sz="0" w:space="0" w:color="auto"/>
        <w:bottom w:val="none" w:sz="0" w:space="0" w:color="auto"/>
        <w:right w:val="none" w:sz="0" w:space="0" w:color="auto"/>
      </w:divBdr>
    </w:div>
    <w:div w:id="1615474647">
      <w:bodyDiv w:val="1"/>
      <w:marLeft w:val="0"/>
      <w:marRight w:val="0"/>
      <w:marTop w:val="0"/>
      <w:marBottom w:val="0"/>
      <w:divBdr>
        <w:top w:val="none" w:sz="0" w:space="0" w:color="auto"/>
        <w:left w:val="none" w:sz="0" w:space="0" w:color="auto"/>
        <w:bottom w:val="none" w:sz="0" w:space="0" w:color="auto"/>
        <w:right w:val="none" w:sz="0" w:space="0" w:color="auto"/>
      </w:divBdr>
      <w:divsChild>
        <w:div w:id="1969437379">
          <w:marLeft w:val="547"/>
          <w:marRight w:val="0"/>
          <w:marTop w:val="0"/>
          <w:marBottom w:val="0"/>
          <w:divBdr>
            <w:top w:val="none" w:sz="0" w:space="0" w:color="auto"/>
            <w:left w:val="none" w:sz="0" w:space="0" w:color="auto"/>
            <w:bottom w:val="none" w:sz="0" w:space="0" w:color="auto"/>
            <w:right w:val="none" w:sz="0" w:space="0" w:color="auto"/>
          </w:divBdr>
        </w:div>
      </w:divsChild>
    </w:div>
    <w:div w:id="1815293183">
      <w:bodyDiv w:val="1"/>
      <w:marLeft w:val="0"/>
      <w:marRight w:val="0"/>
      <w:marTop w:val="0"/>
      <w:marBottom w:val="0"/>
      <w:divBdr>
        <w:top w:val="none" w:sz="0" w:space="0" w:color="auto"/>
        <w:left w:val="none" w:sz="0" w:space="0" w:color="auto"/>
        <w:bottom w:val="none" w:sz="0" w:space="0" w:color="auto"/>
        <w:right w:val="none" w:sz="0" w:space="0" w:color="auto"/>
      </w:divBdr>
      <w:divsChild>
        <w:div w:id="58479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2020-03-02T17:04:00Z</dcterms:created>
  <dcterms:modified xsi:type="dcterms:W3CDTF">2020-03-02T17:04:00Z</dcterms:modified>
  <cp:category/>
</cp:coreProperties>
</file>